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3365" w14:textId="77777777" w:rsidR="003E55EF" w:rsidRDefault="003E55EF" w:rsidP="003E55EF">
      <w:pPr>
        <w:pStyle w:val="afffffffffffffffffffffffffff5"/>
        <w:rPr>
          <w:rFonts w:ascii="Verdana" w:hAnsi="Verdana"/>
          <w:color w:val="000000"/>
          <w:sz w:val="21"/>
          <w:szCs w:val="21"/>
        </w:rPr>
      </w:pPr>
      <w:r>
        <w:rPr>
          <w:rFonts w:ascii="Helvetica" w:hAnsi="Helvetica" w:cs="Helvetica"/>
          <w:b/>
          <w:bCs w:val="0"/>
          <w:color w:val="222222"/>
          <w:sz w:val="21"/>
          <w:szCs w:val="21"/>
        </w:rPr>
        <w:t>Агеев, Александр Николаевич.</w:t>
      </w:r>
    </w:p>
    <w:p w14:paraId="56659EF4" w14:textId="77777777" w:rsidR="003E55EF" w:rsidRDefault="003E55EF" w:rsidP="003E55E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Волноводная </w:t>
      </w:r>
      <w:proofErr w:type="gramStart"/>
      <w:r>
        <w:rPr>
          <w:rFonts w:ascii="Helvetica" w:hAnsi="Helvetica" w:cs="Helvetica"/>
          <w:caps/>
          <w:color w:val="222222"/>
          <w:sz w:val="21"/>
          <w:szCs w:val="21"/>
        </w:rPr>
        <w:t>магнитооптика :</w:t>
      </w:r>
      <w:proofErr w:type="gramEnd"/>
      <w:r>
        <w:rPr>
          <w:rFonts w:ascii="Helvetica" w:hAnsi="Helvetica" w:cs="Helvetica"/>
          <w:caps/>
          <w:color w:val="222222"/>
          <w:sz w:val="21"/>
          <w:szCs w:val="21"/>
        </w:rPr>
        <w:t xml:space="preserve"> диссертация ... доктора физико-математических наук : 01.04.07. - Ленинград, 1983. - 371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38FDABF" w14:textId="77777777" w:rsidR="003E55EF" w:rsidRDefault="003E55EF" w:rsidP="003E55E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Агеев, Александр Николаевич</w:t>
      </w:r>
    </w:p>
    <w:p w14:paraId="10C79EA4"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1DB778"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РАСПРОСТРАНЕНИЕ ЭЛЕКТРОМАГНИТНОГО ИЗЛУЧЕНИЯ В ПЛАНАРНЫХ ВОЛНОВОДАХ, СОДЕРЖАЩИХ МАГНИТОУПОРЯ</w:t>
      </w:r>
    </w:p>
    <w:p w14:paraId="701451C7"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ДОЧЕННЫЕ ДИЭЛЕКТРИКИ.</w:t>
      </w:r>
    </w:p>
    <w:p w14:paraId="569241AB"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Максвелла, материальные соотношения и граничные условия для магнитных сред на оптических частотах.</w:t>
      </w:r>
    </w:p>
    <w:p w14:paraId="43EE190F"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Моды распространения, связанные </w:t>
      </w:r>
      <w:proofErr w:type="gramStart"/>
      <w:r>
        <w:rPr>
          <w:rFonts w:ascii="Arial" w:hAnsi="Arial" w:cs="Arial"/>
          <w:color w:val="333333"/>
          <w:sz w:val="21"/>
          <w:szCs w:val="21"/>
        </w:rPr>
        <w:t>моды,.</w:t>
      </w:r>
      <w:proofErr w:type="gramEnd"/>
      <w:r>
        <w:rPr>
          <w:rFonts w:ascii="Arial" w:hAnsi="Arial" w:cs="Arial"/>
          <w:color w:val="333333"/>
          <w:sz w:val="21"/>
          <w:szCs w:val="21"/>
        </w:rPr>
        <w:t xml:space="preserve"> невзаимность преобразования мод.</w:t>
      </w:r>
    </w:p>
    <w:p w14:paraId="2044296C"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Волноводные структуры на основе эпитаксиальных пленок.</w:t>
      </w:r>
    </w:p>
    <w:p w14:paraId="71F5C6F5"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Периодические магнитооптические волноводные структуры.</w:t>
      </w:r>
    </w:p>
    <w:p w14:paraId="7CDEA414"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044995DF"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СВОЙСТВА ЭПИТАКСИАЛЬНЫХ ПЛЕНОК ФЕРРИТОВ-ГРАНАТОВ</w:t>
      </w:r>
    </w:p>
    <w:p w14:paraId="16073034"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ОПТИЧЕСКИХ ВОЛНОВОДОВ.</w:t>
      </w:r>
    </w:p>
    <w:p w14:paraId="2CD10A77"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Синтез эпитаксиальных пленок ферритов-гранатов</w:t>
      </w:r>
    </w:p>
    <w:p w14:paraId="6A8B4D52"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Механические свойства и рентгеновские измерения.</w:t>
      </w:r>
    </w:p>
    <w:p w14:paraId="7D2237AC"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Магнитные свойства</w:t>
      </w:r>
    </w:p>
    <w:p w14:paraId="24BECF7A"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Оптические и магнитооптические свойства.</w:t>
      </w:r>
    </w:p>
    <w:p w14:paraId="472A36E3"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39888BD1"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ВОЛНОВОДНОЕ РАСПРОСТРАНЕНИЕ СВЕТА В</w:t>
      </w:r>
    </w:p>
    <w:p w14:paraId="4668933D"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ЭДИТАКСИАЛЬНЫХ ПЛЕНКАХ ФЕРРИТОВ-ГРАНАТОВ</w:t>
      </w:r>
      <w:proofErr w:type="gramStart"/>
      <w:r>
        <w:rPr>
          <w:rFonts w:ascii="Arial" w:hAnsi="Arial" w:cs="Arial"/>
          <w:color w:val="333333"/>
          <w:sz w:val="21"/>
          <w:szCs w:val="21"/>
        </w:rPr>
        <w:t>. .</w:t>
      </w:r>
      <w:proofErr w:type="gramEnd"/>
      <w:r>
        <w:rPr>
          <w:rFonts w:ascii="Arial" w:hAnsi="Arial" w:cs="Arial"/>
          <w:color w:val="333333"/>
          <w:sz w:val="21"/>
          <w:szCs w:val="21"/>
        </w:rPr>
        <w:t xml:space="preserve"> IOI</w:t>
      </w:r>
    </w:p>
    <w:p w14:paraId="34E55B7C"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Волноводнооптический метод исследования тонких пленок ферритов а) Спектр волноводных мод б) Измерение потерь в волноводе в) Преобразование мод. г) Измерение спектра мод в условиях сильного поглощения.</w:t>
      </w:r>
    </w:p>
    <w:p w14:paraId="5DF37318"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Потери.</w:t>
      </w:r>
    </w:p>
    <w:p w14:paraId="5F9351C2"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Стратификация.</w:t>
      </w:r>
    </w:p>
    <w:p w14:paraId="31B46ADA"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Двупреломление.</w:t>
      </w:r>
    </w:p>
    <w:p w14:paraId="7173EBD5"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Преобразование мод.</w:t>
      </w:r>
    </w:p>
    <w:p w14:paraId="072B44E4"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Невзаимность преобразования мод</w:t>
      </w:r>
    </w:p>
    <w:p w14:paraId="21FE91B5"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Дисперсия показателя преломления.</w:t>
      </w:r>
    </w:p>
    <w:p w14:paraId="3E288D0B"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Распространение света в градиентных анизотропных волноводах</w:t>
      </w:r>
    </w:p>
    <w:p w14:paraId="34B7B2FE"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Выводы.</w:t>
      </w:r>
    </w:p>
    <w:p w14:paraId="065A8581"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ПРИМЕНЕНИЕ МАГНИТНЫХ ПЛЕНОК В ИНТЕГРАЛЬНОЙ</w:t>
      </w:r>
    </w:p>
    <w:p w14:paraId="59C0676D"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ОПТИКЕ.</w:t>
      </w:r>
    </w:p>
    <w:p w14:paraId="454C97F7"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Невзаимные функциональные элементы.</w:t>
      </w:r>
    </w:p>
    <w:p w14:paraId="266EB0A1"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Взаимные функциональные элементы в интегральной оптике, использующие магнитные пленки.</w:t>
      </w:r>
    </w:p>
    <w:p w14:paraId="7F7AD86A"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w:t>
      </w:r>
    </w:p>
    <w:p w14:paraId="26CD6919"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ФЕРРИТОВ-ГРАНАТОВ МЕТОДОМ</w:t>
      </w:r>
    </w:p>
    <w:p w14:paraId="3145B109"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ФЕРРОМАГНИТНОГО РЕЗОНАНСА</w:t>
      </w:r>
    </w:p>
    <w:p w14:paraId="59A56EA6"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§5Л. ФМР в ферритах, содержащих примесные парамагнитные ионы. а) Общие формулы для сдвига и ширины линии ФМР. б) Статические сдвиги линии ФМР в) Механизм поперечной релаксации г) Механизм медленной релаксации. д) Процессы, определяющие частоту релаксации примесных ионов. е) Случай И1Г с редкоземельными ионами.</w:t>
      </w:r>
    </w:p>
    <w:p w14:paraId="3A92C1FA"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Методика исследований ФМР а) Экспериментальная установка. б) Образцы. в) Измерения ширины линии.</w:t>
      </w:r>
    </w:p>
    <w:p w14:paraId="2B286E56"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ФМР в гранатах с ионами тербия. а) Ион тербия в ИЖГ. б) ИЖГ с тербием и галлием. в) Гадолиний-железный гранат с тербием. г) Кальций-висмут-ванадий-железный гранат с тербием д) Влияние высокого гидростатического давления на</w:t>
      </w:r>
    </w:p>
    <w:p w14:paraId="491D9CE7"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ФМР в гранатах с тербием</w:t>
      </w:r>
    </w:p>
    <w:p w14:paraId="10192496"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ФМР в ИЖГ с примесью ионов гольмия.</w:t>
      </w:r>
    </w:p>
    <w:p w14:paraId="2F9D39BA"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ФМР в ИЖГ с примесью ионов празеодима.</w:t>
      </w:r>
    </w:p>
    <w:p w14:paraId="3DBC66FE" w14:textId="77777777" w:rsidR="003E55EF" w:rsidRDefault="003E55EF" w:rsidP="003E55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w:t>
      </w:r>
    </w:p>
    <w:p w14:paraId="071EBB05" w14:textId="32D8A506" w:rsidR="00E67B85" w:rsidRPr="003E55EF" w:rsidRDefault="00E67B85" w:rsidP="003E55EF"/>
    <w:sectPr w:rsidR="00E67B85" w:rsidRPr="003E55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8646" w14:textId="77777777" w:rsidR="009A4353" w:rsidRDefault="009A4353">
      <w:pPr>
        <w:spacing w:after="0" w:line="240" w:lineRule="auto"/>
      </w:pPr>
      <w:r>
        <w:separator/>
      </w:r>
    </w:p>
  </w:endnote>
  <w:endnote w:type="continuationSeparator" w:id="0">
    <w:p w14:paraId="303FAF14" w14:textId="77777777" w:rsidR="009A4353" w:rsidRDefault="009A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372C" w14:textId="77777777" w:rsidR="009A4353" w:rsidRDefault="009A4353"/>
    <w:p w14:paraId="34B04DF4" w14:textId="77777777" w:rsidR="009A4353" w:rsidRDefault="009A4353"/>
    <w:p w14:paraId="6AAB619B" w14:textId="77777777" w:rsidR="009A4353" w:rsidRDefault="009A4353"/>
    <w:p w14:paraId="4BCC5A97" w14:textId="77777777" w:rsidR="009A4353" w:rsidRDefault="009A4353"/>
    <w:p w14:paraId="79BC202E" w14:textId="77777777" w:rsidR="009A4353" w:rsidRDefault="009A4353"/>
    <w:p w14:paraId="412B6FEF" w14:textId="77777777" w:rsidR="009A4353" w:rsidRDefault="009A4353"/>
    <w:p w14:paraId="3A71FAF7" w14:textId="77777777" w:rsidR="009A4353" w:rsidRDefault="009A43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CC6B9E" wp14:editId="5B495F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0DB3" w14:textId="77777777" w:rsidR="009A4353" w:rsidRDefault="009A43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C6B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670DB3" w14:textId="77777777" w:rsidR="009A4353" w:rsidRDefault="009A43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B5B916" w14:textId="77777777" w:rsidR="009A4353" w:rsidRDefault="009A4353"/>
    <w:p w14:paraId="738A5549" w14:textId="77777777" w:rsidR="009A4353" w:rsidRDefault="009A4353"/>
    <w:p w14:paraId="1CF6B8A0" w14:textId="77777777" w:rsidR="009A4353" w:rsidRDefault="009A43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E42F58" wp14:editId="54F90B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84E0" w14:textId="77777777" w:rsidR="009A4353" w:rsidRDefault="009A4353"/>
                          <w:p w14:paraId="387B8A39" w14:textId="77777777" w:rsidR="009A4353" w:rsidRDefault="009A43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E42F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4984E0" w14:textId="77777777" w:rsidR="009A4353" w:rsidRDefault="009A4353"/>
                    <w:p w14:paraId="387B8A39" w14:textId="77777777" w:rsidR="009A4353" w:rsidRDefault="009A43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158334" w14:textId="77777777" w:rsidR="009A4353" w:rsidRDefault="009A4353"/>
    <w:p w14:paraId="14573AC2" w14:textId="77777777" w:rsidR="009A4353" w:rsidRDefault="009A4353">
      <w:pPr>
        <w:rPr>
          <w:sz w:val="2"/>
          <w:szCs w:val="2"/>
        </w:rPr>
      </w:pPr>
    </w:p>
    <w:p w14:paraId="7175E849" w14:textId="77777777" w:rsidR="009A4353" w:rsidRDefault="009A4353"/>
    <w:p w14:paraId="535D211E" w14:textId="77777777" w:rsidR="009A4353" w:rsidRDefault="009A4353">
      <w:pPr>
        <w:spacing w:after="0" w:line="240" w:lineRule="auto"/>
      </w:pPr>
    </w:p>
  </w:footnote>
  <w:footnote w:type="continuationSeparator" w:id="0">
    <w:p w14:paraId="7F9871A8" w14:textId="77777777" w:rsidR="009A4353" w:rsidRDefault="009A4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53"/>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115800</TotalTime>
  <Pages>3</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2307</cp:revision>
  <cp:lastPrinted>2009-02-06T05:36:00Z</cp:lastPrinted>
  <dcterms:created xsi:type="dcterms:W3CDTF">2024-01-07T13:43:00Z</dcterms:created>
  <dcterms:modified xsi:type="dcterms:W3CDTF">2025-06-17T11:42:00Z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