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FE" w:rsidRPr="00971FFE" w:rsidRDefault="00971FFE" w:rsidP="00971FFE">
      <w:pPr>
        <w:tabs>
          <w:tab w:val="clear" w:pos="709"/>
        </w:tabs>
        <w:suppressAutoHyphens w:val="0"/>
        <w:autoSpaceDE w:val="0"/>
        <w:autoSpaceDN w:val="0"/>
        <w:spacing w:before="74" w:after="0" w:line="321" w:lineRule="exact"/>
        <w:ind w:left="2476"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ДЕРЖАВНИЙ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ВИЩИЙ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НАВЧАЛЬНИЙ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ЗАКЛАД</w:t>
      </w:r>
    </w:p>
    <w:p w:rsidR="00971FFE" w:rsidRPr="00971FFE" w:rsidRDefault="00971FFE" w:rsidP="00971FFE">
      <w:pPr>
        <w:tabs>
          <w:tab w:val="clear" w:pos="709"/>
        </w:tabs>
        <w:suppressAutoHyphens w:val="0"/>
        <w:autoSpaceDE w:val="0"/>
        <w:autoSpaceDN w:val="0"/>
        <w:spacing w:after="0" w:line="240" w:lineRule="auto"/>
        <w:ind w:left="2231" w:right="430" w:hanging="735"/>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«КИЇВСЬКИЙ</w:t>
      </w:r>
      <w:r w:rsidRPr="00971FFE">
        <w:rPr>
          <w:rFonts w:ascii="Times New Roman" w:eastAsia="Times New Roman" w:hAnsi="Times New Roman" w:cs="Times New Roman"/>
          <w:spacing w:val="-10"/>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НАЦІОНАЛЬНИЙ</w:t>
      </w:r>
      <w:r w:rsidRPr="00971FFE">
        <w:rPr>
          <w:rFonts w:ascii="Times New Roman" w:eastAsia="Times New Roman" w:hAnsi="Times New Roman" w:cs="Times New Roman"/>
          <w:spacing w:val="-10"/>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ЕКОНОМІЧНИЙ</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УНІВЕРСИЕТ</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ІМЕНІ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ВАДИМА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ГЕТЬМАНА»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МОН</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УКРАЇНИ</w:t>
      </w:r>
    </w:p>
    <w:p w:rsidR="00971FFE" w:rsidRPr="00971FFE" w:rsidRDefault="00971FFE" w:rsidP="00971FFE">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3"/>
          <w:szCs w:val="28"/>
          <w:lang w:val="uk-UA" w:eastAsia="en-US"/>
        </w:rPr>
      </w:pPr>
    </w:p>
    <w:p w:rsidR="00971FFE" w:rsidRPr="00971FFE" w:rsidRDefault="00971FFE" w:rsidP="00971FFE">
      <w:pPr>
        <w:tabs>
          <w:tab w:val="clear" w:pos="709"/>
        </w:tabs>
        <w:suppressAutoHyphens w:val="0"/>
        <w:autoSpaceDE w:val="0"/>
        <w:autoSpaceDN w:val="0"/>
        <w:spacing w:after="0" w:line="321" w:lineRule="exact"/>
        <w:ind w:left="2476"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ДЕРЖАВНИЙ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ВИЩИЙ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НАВЧАЛЬНИЙ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ЗАКЛАД</w:t>
      </w:r>
    </w:p>
    <w:p w:rsidR="00971FFE" w:rsidRPr="00971FFE" w:rsidRDefault="00971FFE" w:rsidP="00971FFE">
      <w:pPr>
        <w:tabs>
          <w:tab w:val="clear" w:pos="709"/>
        </w:tabs>
        <w:suppressAutoHyphens w:val="0"/>
        <w:autoSpaceDE w:val="0"/>
        <w:autoSpaceDN w:val="0"/>
        <w:spacing w:after="0" w:line="240" w:lineRule="auto"/>
        <w:ind w:left="2231" w:right="430" w:hanging="735"/>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«КИЇВСЬКИЙ</w:t>
      </w:r>
      <w:r w:rsidRPr="00971FFE">
        <w:rPr>
          <w:rFonts w:ascii="Times New Roman" w:eastAsia="Times New Roman" w:hAnsi="Times New Roman" w:cs="Times New Roman"/>
          <w:spacing w:val="-10"/>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НАЦІОНАЛЬНИЙ</w:t>
      </w:r>
      <w:r w:rsidRPr="00971FFE">
        <w:rPr>
          <w:rFonts w:ascii="Times New Roman" w:eastAsia="Times New Roman" w:hAnsi="Times New Roman" w:cs="Times New Roman"/>
          <w:spacing w:val="-10"/>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ЕКОНОМІЧНИЙ</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УНІВЕРСИЕТ</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ІМЕНІ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ВАДИМА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ГЕТЬМАНА»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МОН</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УКРАЇНИ</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971FFE" w:rsidRPr="00971FFE" w:rsidRDefault="00971FFE" w:rsidP="00971FFE">
      <w:pPr>
        <w:tabs>
          <w:tab w:val="clear" w:pos="709"/>
        </w:tabs>
        <w:suppressAutoHyphens w:val="0"/>
        <w:autoSpaceDE w:val="0"/>
        <w:autoSpaceDN w:val="0"/>
        <w:spacing w:before="204" w:after="0" w:line="237" w:lineRule="auto"/>
        <w:ind w:left="7008" w:right="430" w:hanging="10"/>
        <w:jc w:val="left"/>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Кваліфікаційна наукова</w:t>
      </w:r>
      <w:r w:rsidRPr="00971FFE">
        <w:rPr>
          <w:rFonts w:ascii="Times New Roman" w:eastAsia="Times New Roman" w:hAnsi="Times New Roman" w:cs="Times New Roman"/>
          <w:spacing w:val="1"/>
          <w:kern w:val="0"/>
          <w:sz w:val="26"/>
          <w:lang w:val="uk-UA" w:eastAsia="en-US"/>
        </w:rPr>
        <w:t xml:space="preserve"> </w:t>
      </w:r>
      <w:r w:rsidRPr="00971FFE">
        <w:rPr>
          <w:rFonts w:ascii="Times New Roman" w:eastAsia="Times New Roman" w:hAnsi="Times New Roman" w:cs="Times New Roman"/>
          <w:kern w:val="0"/>
          <w:sz w:val="26"/>
          <w:lang w:val="uk-UA" w:eastAsia="en-US"/>
        </w:rPr>
        <w:t>праця</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на</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правах</w:t>
      </w:r>
      <w:r w:rsidRPr="00971FFE">
        <w:rPr>
          <w:rFonts w:ascii="Times New Roman" w:eastAsia="Times New Roman" w:hAnsi="Times New Roman" w:cs="Times New Roman"/>
          <w:spacing w:val="-4"/>
          <w:kern w:val="0"/>
          <w:sz w:val="26"/>
          <w:lang w:val="uk-UA" w:eastAsia="en-US"/>
        </w:rPr>
        <w:t xml:space="preserve"> </w:t>
      </w:r>
      <w:r w:rsidRPr="00971FFE">
        <w:rPr>
          <w:rFonts w:ascii="Times New Roman" w:eastAsia="Times New Roman" w:hAnsi="Times New Roman" w:cs="Times New Roman"/>
          <w:kern w:val="0"/>
          <w:sz w:val="26"/>
          <w:lang w:val="uk-UA" w:eastAsia="en-US"/>
        </w:rPr>
        <w:t>рукопису</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en-US"/>
        </w:rPr>
      </w:pPr>
    </w:p>
    <w:p w:rsidR="00971FFE" w:rsidRPr="00971FFE" w:rsidRDefault="00971FFE" w:rsidP="00971FFE">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7"/>
          <w:szCs w:val="28"/>
          <w:lang w:val="uk-UA" w:eastAsia="en-US"/>
        </w:rPr>
      </w:pPr>
    </w:p>
    <w:p w:rsidR="00971FFE" w:rsidRPr="00971FFE" w:rsidRDefault="00971FFE" w:rsidP="00971FFE">
      <w:pPr>
        <w:tabs>
          <w:tab w:val="clear" w:pos="709"/>
        </w:tabs>
        <w:suppressAutoHyphens w:val="0"/>
        <w:autoSpaceDE w:val="0"/>
        <w:autoSpaceDN w:val="0"/>
        <w:spacing w:after="0" w:line="240" w:lineRule="auto"/>
        <w:ind w:left="2012" w:right="1297" w:firstLine="0"/>
        <w:jc w:val="center"/>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Даценко</w:t>
      </w:r>
      <w:r w:rsidRPr="00971FFE">
        <w:rPr>
          <w:rFonts w:ascii="Times New Roman" w:eastAsia="Times New Roman" w:hAnsi="Times New Roman" w:cs="Times New Roman"/>
          <w:b/>
          <w:bCs/>
          <w:spacing w:val="-7"/>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Наталія</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Володимирівна</w:t>
      </w:r>
    </w:p>
    <w:p w:rsidR="00971FFE" w:rsidRPr="00971FFE" w:rsidRDefault="00971FFE" w:rsidP="00971FF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8"/>
          <w:lang w:val="uk-UA" w:eastAsia="en-US"/>
        </w:rPr>
      </w:pPr>
    </w:p>
    <w:p w:rsidR="00971FFE" w:rsidRPr="00971FFE" w:rsidRDefault="00971FFE" w:rsidP="00971FFE">
      <w:pPr>
        <w:tabs>
          <w:tab w:val="clear" w:pos="709"/>
        </w:tabs>
        <w:suppressAutoHyphens w:val="0"/>
        <w:autoSpaceDE w:val="0"/>
        <w:autoSpaceDN w:val="0"/>
        <w:spacing w:after="0" w:line="240" w:lineRule="auto"/>
        <w:ind w:left="5425" w:firstLine="0"/>
        <w:jc w:val="left"/>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УДК</w:t>
      </w:r>
      <w:r w:rsidRPr="00971FFE">
        <w:rPr>
          <w:rFonts w:ascii="Times New Roman" w:eastAsia="Times New Roman" w:hAnsi="Times New Roman" w:cs="Times New Roman"/>
          <w:spacing w:val="-13"/>
          <w:kern w:val="0"/>
          <w:sz w:val="26"/>
          <w:lang w:val="uk-UA" w:eastAsia="en-US"/>
        </w:rPr>
        <w:t xml:space="preserve"> </w:t>
      </w:r>
      <w:r w:rsidRPr="00971FFE">
        <w:rPr>
          <w:rFonts w:ascii="Times New Roman" w:eastAsia="Times New Roman" w:hAnsi="Times New Roman" w:cs="Times New Roman"/>
          <w:kern w:val="0"/>
          <w:sz w:val="26"/>
          <w:lang w:val="uk-UA" w:eastAsia="en-US"/>
        </w:rPr>
        <w:t>519.868:[336.741:004.738.5]](043.3)</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en-US"/>
        </w:rPr>
      </w:pPr>
    </w:p>
    <w:p w:rsidR="00971FFE" w:rsidRPr="00971FFE" w:rsidRDefault="00971FFE" w:rsidP="00971FF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3"/>
          <w:szCs w:val="28"/>
          <w:lang w:val="uk-UA" w:eastAsia="en-US"/>
        </w:rPr>
      </w:pPr>
    </w:p>
    <w:p w:rsidR="00971FFE" w:rsidRPr="00971FFE" w:rsidRDefault="00971FFE" w:rsidP="00971FFE">
      <w:pPr>
        <w:tabs>
          <w:tab w:val="clear" w:pos="709"/>
        </w:tabs>
        <w:suppressAutoHyphens w:val="0"/>
        <w:autoSpaceDE w:val="0"/>
        <w:autoSpaceDN w:val="0"/>
        <w:spacing w:after="0" w:line="240" w:lineRule="auto"/>
        <w:ind w:left="2012" w:right="1223" w:firstLine="0"/>
        <w:jc w:val="center"/>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ДИСЕРТАЦІЯ</w:t>
      </w:r>
    </w:p>
    <w:p w:rsidR="00971FFE" w:rsidRPr="00971FFE" w:rsidRDefault="00971FFE" w:rsidP="00971FFE">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971FFE" w:rsidRPr="00971FFE" w:rsidRDefault="00971FFE" w:rsidP="00971FFE">
      <w:pPr>
        <w:tabs>
          <w:tab w:val="clear" w:pos="709"/>
        </w:tabs>
        <w:suppressAutoHyphens w:val="0"/>
        <w:autoSpaceDE w:val="0"/>
        <w:autoSpaceDN w:val="0"/>
        <w:spacing w:after="0" w:line="240" w:lineRule="auto"/>
        <w:ind w:left="678" w:firstLine="652"/>
        <w:jc w:val="left"/>
        <w:rPr>
          <w:rFonts w:ascii="Times New Roman" w:eastAsia="Times New Roman" w:hAnsi="Times New Roman" w:cs="Times New Roman"/>
          <w:b/>
          <w:kern w:val="0"/>
          <w:sz w:val="28"/>
          <w:lang w:val="uk-UA" w:eastAsia="en-US"/>
        </w:rPr>
      </w:pPr>
      <w:r w:rsidRPr="00971FFE">
        <w:rPr>
          <w:rFonts w:ascii="Times New Roman" w:eastAsia="Times New Roman" w:hAnsi="Times New Roman" w:cs="Times New Roman"/>
          <w:b/>
          <w:kern w:val="0"/>
          <w:sz w:val="28"/>
          <w:lang w:val="uk-UA" w:eastAsia="en-US"/>
        </w:rPr>
        <w:t>СИСТЕМА</w:t>
      </w:r>
      <w:r w:rsidRPr="00971FFE">
        <w:rPr>
          <w:rFonts w:ascii="Times New Roman" w:eastAsia="Times New Roman" w:hAnsi="Times New Roman" w:cs="Times New Roman"/>
          <w:b/>
          <w:spacing w:val="-7"/>
          <w:kern w:val="0"/>
          <w:sz w:val="28"/>
          <w:lang w:val="uk-UA" w:eastAsia="en-US"/>
        </w:rPr>
        <w:t xml:space="preserve"> </w:t>
      </w:r>
      <w:r w:rsidRPr="00971FFE">
        <w:rPr>
          <w:rFonts w:ascii="Times New Roman" w:eastAsia="Times New Roman" w:hAnsi="Times New Roman" w:cs="Times New Roman"/>
          <w:b/>
          <w:kern w:val="0"/>
          <w:sz w:val="28"/>
          <w:lang w:val="uk-UA" w:eastAsia="en-US"/>
        </w:rPr>
        <w:t>МОДЕЛЕЙ</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b/>
          <w:kern w:val="0"/>
          <w:sz w:val="28"/>
          <w:lang w:val="uk-UA" w:eastAsia="en-US"/>
        </w:rPr>
        <w:t>ОЦІНЮВАННЯ</w:t>
      </w:r>
      <w:r w:rsidRPr="00971FFE">
        <w:rPr>
          <w:rFonts w:ascii="Times New Roman" w:eastAsia="Times New Roman" w:hAnsi="Times New Roman" w:cs="Times New Roman"/>
          <w:b/>
          <w:spacing w:val="-7"/>
          <w:kern w:val="0"/>
          <w:sz w:val="28"/>
          <w:lang w:val="uk-UA" w:eastAsia="en-US"/>
        </w:rPr>
        <w:t xml:space="preserve"> </w:t>
      </w:r>
      <w:r w:rsidRPr="00971FFE">
        <w:rPr>
          <w:rFonts w:ascii="Times New Roman" w:eastAsia="Times New Roman" w:hAnsi="Times New Roman" w:cs="Times New Roman"/>
          <w:b/>
          <w:kern w:val="0"/>
          <w:sz w:val="28"/>
          <w:lang w:val="uk-UA" w:eastAsia="en-US"/>
        </w:rPr>
        <w:t>ТА</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b/>
          <w:kern w:val="0"/>
          <w:sz w:val="28"/>
          <w:lang w:val="uk-UA" w:eastAsia="en-US"/>
        </w:rPr>
        <w:t>ПРОГНОЗУВАННЯ</w:t>
      </w:r>
      <w:r w:rsidRPr="00971FFE">
        <w:rPr>
          <w:rFonts w:ascii="Times New Roman" w:eastAsia="Times New Roman" w:hAnsi="Times New Roman" w:cs="Times New Roman"/>
          <w:b/>
          <w:spacing w:val="-67"/>
          <w:kern w:val="0"/>
          <w:sz w:val="28"/>
          <w:lang w:val="uk-UA" w:eastAsia="en-US"/>
        </w:rPr>
        <w:t xml:space="preserve"> </w:t>
      </w:r>
      <w:r w:rsidRPr="00971FFE">
        <w:rPr>
          <w:rFonts w:ascii="Times New Roman" w:eastAsia="Times New Roman" w:hAnsi="Times New Roman" w:cs="Times New Roman"/>
          <w:b/>
          <w:kern w:val="0"/>
          <w:sz w:val="28"/>
          <w:lang w:val="uk-UA" w:eastAsia="en-US"/>
        </w:rPr>
        <w:t>ІННОВАЦІЙНИХ</w:t>
      </w:r>
      <w:r w:rsidRPr="00971FFE">
        <w:rPr>
          <w:rFonts w:ascii="Times New Roman" w:eastAsia="Times New Roman" w:hAnsi="Times New Roman" w:cs="Times New Roman"/>
          <w:b/>
          <w:spacing w:val="-7"/>
          <w:kern w:val="0"/>
          <w:sz w:val="28"/>
          <w:lang w:val="uk-UA" w:eastAsia="en-US"/>
        </w:rPr>
        <w:t xml:space="preserve"> </w:t>
      </w:r>
      <w:r w:rsidRPr="00971FFE">
        <w:rPr>
          <w:rFonts w:ascii="Times New Roman" w:eastAsia="Times New Roman" w:hAnsi="Times New Roman" w:cs="Times New Roman"/>
          <w:b/>
          <w:kern w:val="0"/>
          <w:sz w:val="28"/>
          <w:lang w:val="uk-UA" w:eastAsia="en-US"/>
        </w:rPr>
        <w:t>ФІНАНСОВИХ</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b/>
          <w:kern w:val="0"/>
          <w:sz w:val="28"/>
          <w:lang w:val="uk-UA" w:eastAsia="en-US"/>
        </w:rPr>
        <w:t>ІНСТРУМЕНТІВ</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b/>
          <w:kern w:val="0"/>
          <w:sz w:val="28"/>
          <w:lang w:val="uk-UA" w:eastAsia="en-US"/>
        </w:rPr>
        <w:t>(НА</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b/>
          <w:kern w:val="0"/>
          <w:sz w:val="28"/>
          <w:lang w:val="uk-UA" w:eastAsia="en-US"/>
        </w:rPr>
        <w:t>ПРИКЛАДІ</w:t>
      </w:r>
    </w:p>
    <w:p w:rsidR="00971FFE" w:rsidRPr="00971FFE" w:rsidRDefault="00971FFE" w:rsidP="00971FFE">
      <w:pPr>
        <w:tabs>
          <w:tab w:val="clear" w:pos="709"/>
        </w:tabs>
        <w:suppressAutoHyphens w:val="0"/>
        <w:autoSpaceDE w:val="0"/>
        <w:autoSpaceDN w:val="0"/>
        <w:spacing w:after="0" w:line="318" w:lineRule="exact"/>
        <w:ind w:left="3964" w:firstLine="0"/>
        <w:jc w:val="left"/>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КРИПТОВАЛЮТ)</w:t>
      </w:r>
    </w:p>
    <w:p w:rsidR="00971FFE" w:rsidRPr="00971FFE" w:rsidRDefault="00971FFE" w:rsidP="00971FFE">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27"/>
          <w:szCs w:val="28"/>
          <w:lang w:val="uk-UA" w:eastAsia="en-US"/>
        </w:rPr>
      </w:pPr>
    </w:p>
    <w:p w:rsidR="00971FFE" w:rsidRPr="00971FFE" w:rsidRDefault="00971FFE" w:rsidP="00971FFE">
      <w:pPr>
        <w:tabs>
          <w:tab w:val="clear" w:pos="709"/>
        </w:tabs>
        <w:suppressAutoHyphens w:val="0"/>
        <w:autoSpaceDE w:val="0"/>
        <w:autoSpaceDN w:val="0"/>
        <w:spacing w:after="0" w:line="237" w:lineRule="auto"/>
        <w:ind w:left="2904" w:right="2244" w:hanging="14"/>
        <w:jc w:val="center"/>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Спеціальність 08.00.11 – Математичні методи,</w:t>
      </w:r>
      <w:r w:rsidRPr="00971FFE">
        <w:rPr>
          <w:rFonts w:ascii="Times New Roman" w:eastAsia="Times New Roman" w:hAnsi="Times New Roman" w:cs="Times New Roman"/>
          <w:spacing w:val="-62"/>
          <w:kern w:val="0"/>
          <w:sz w:val="26"/>
          <w:lang w:val="uk-UA" w:eastAsia="en-US"/>
        </w:rPr>
        <w:t xml:space="preserve"> </w:t>
      </w:r>
      <w:r w:rsidRPr="00971FFE">
        <w:rPr>
          <w:rFonts w:ascii="Times New Roman" w:eastAsia="Times New Roman" w:hAnsi="Times New Roman" w:cs="Times New Roman"/>
          <w:kern w:val="0"/>
          <w:sz w:val="26"/>
          <w:lang w:val="uk-UA" w:eastAsia="en-US"/>
        </w:rPr>
        <w:t>моделі</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та</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інформаційні</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технології</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в</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економіці</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en-US"/>
        </w:rPr>
      </w:pPr>
    </w:p>
    <w:p w:rsidR="00971FFE" w:rsidRPr="00971FFE" w:rsidRDefault="00971FFE" w:rsidP="00971FFE">
      <w:pPr>
        <w:tabs>
          <w:tab w:val="clear" w:pos="709"/>
        </w:tabs>
        <w:suppressAutoHyphens w:val="0"/>
        <w:autoSpaceDE w:val="0"/>
        <w:autoSpaceDN w:val="0"/>
        <w:spacing w:before="250" w:after="0" w:line="240" w:lineRule="auto"/>
        <w:ind w:left="1912" w:firstLine="0"/>
        <w:jc w:val="left"/>
        <w:rPr>
          <w:rFonts w:ascii="Times New Roman" w:eastAsia="Times New Roman" w:hAnsi="Times New Roman" w:cs="Times New Roman"/>
          <w:kern w:val="0"/>
          <w:sz w:val="24"/>
          <w:lang w:val="uk-UA" w:eastAsia="en-US"/>
        </w:rPr>
      </w:pPr>
      <w:r w:rsidRPr="00971FFE">
        <w:rPr>
          <w:rFonts w:ascii="Times New Roman" w:eastAsia="Times New Roman" w:hAnsi="Times New Roman" w:cs="Times New Roman"/>
          <w:kern w:val="0"/>
          <w:sz w:val="24"/>
          <w:lang w:val="uk-UA" w:eastAsia="en-US"/>
        </w:rPr>
        <w:t>Подається</w:t>
      </w:r>
      <w:r w:rsidRPr="00971FFE">
        <w:rPr>
          <w:rFonts w:ascii="Times New Roman" w:eastAsia="Times New Roman" w:hAnsi="Times New Roman" w:cs="Times New Roman"/>
          <w:spacing w:val="-6"/>
          <w:kern w:val="0"/>
          <w:sz w:val="24"/>
          <w:lang w:val="uk-UA" w:eastAsia="en-US"/>
        </w:rPr>
        <w:t xml:space="preserve"> </w:t>
      </w:r>
      <w:r w:rsidRPr="00971FFE">
        <w:rPr>
          <w:rFonts w:ascii="Times New Roman" w:eastAsia="Times New Roman" w:hAnsi="Times New Roman" w:cs="Times New Roman"/>
          <w:kern w:val="0"/>
          <w:sz w:val="24"/>
          <w:lang w:val="uk-UA" w:eastAsia="en-US"/>
        </w:rPr>
        <w:t>на</w:t>
      </w:r>
      <w:r w:rsidRPr="00971FFE">
        <w:rPr>
          <w:rFonts w:ascii="Times New Roman" w:eastAsia="Times New Roman" w:hAnsi="Times New Roman" w:cs="Times New Roman"/>
          <w:spacing w:val="-5"/>
          <w:kern w:val="0"/>
          <w:sz w:val="24"/>
          <w:lang w:val="uk-UA" w:eastAsia="en-US"/>
        </w:rPr>
        <w:t xml:space="preserve"> </w:t>
      </w:r>
      <w:r w:rsidRPr="00971FFE">
        <w:rPr>
          <w:rFonts w:ascii="Times New Roman" w:eastAsia="Times New Roman" w:hAnsi="Times New Roman" w:cs="Times New Roman"/>
          <w:kern w:val="0"/>
          <w:sz w:val="24"/>
          <w:lang w:val="uk-UA" w:eastAsia="en-US"/>
        </w:rPr>
        <w:t>здобуття</w:t>
      </w:r>
      <w:r w:rsidRPr="00971FFE">
        <w:rPr>
          <w:rFonts w:ascii="Times New Roman" w:eastAsia="Times New Roman" w:hAnsi="Times New Roman" w:cs="Times New Roman"/>
          <w:spacing w:val="-6"/>
          <w:kern w:val="0"/>
          <w:sz w:val="24"/>
          <w:lang w:val="uk-UA" w:eastAsia="en-US"/>
        </w:rPr>
        <w:t xml:space="preserve"> </w:t>
      </w:r>
      <w:r w:rsidRPr="00971FFE">
        <w:rPr>
          <w:rFonts w:ascii="Times New Roman" w:eastAsia="Times New Roman" w:hAnsi="Times New Roman" w:cs="Times New Roman"/>
          <w:kern w:val="0"/>
          <w:sz w:val="24"/>
          <w:lang w:val="uk-UA" w:eastAsia="en-US"/>
        </w:rPr>
        <w:t>наукового</w:t>
      </w:r>
      <w:r w:rsidRPr="00971FFE">
        <w:rPr>
          <w:rFonts w:ascii="Times New Roman" w:eastAsia="Times New Roman" w:hAnsi="Times New Roman" w:cs="Times New Roman"/>
          <w:spacing w:val="-5"/>
          <w:kern w:val="0"/>
          <w:sz w:val="24"/>
          <w:lang w:val="uk-UA" w:eastAsia="en-US"/>
        </w:rPr>
        <w:t xml:space="preserve"> </w:t>
      </w:r>
      <w:r w:rsidRPr="00971FFE">
        <w:rPr>
          <w:rFonts w:ascii="Times New Roman" w:eastAsia="Times New Roman" w:hAnsi="Times New Roman" w:cs="Times New Roman"/>
          <w:kern w:val="0"/>
          <w:sz w:val="24"/>
          <w:lang w:val="uk-UA" w:eastAsia="en-US"/>
        </w:rPr>
        <w:t>ступеня</w:t>
      </w:r>
      <w:r w:rsidRPr="00971FFE">
        <w:rPr>
          <w:rFonts w:ascii="Times New Roman" w:eastAsia="Times New Roman" w:hAnsi="Times New Roman" w:cs="Times New Roman"/>
          <w:spacing w:val="-5"/>
          <w:kern w:val="0"/>
          <w:sz w:val="24"/>
          <w:lang w:val="uk-UA" w:eastAsia="en-US"/>
        </w:rPr>
        <w:t xml:space="preserve"> </w:t>
      </w:r>
      <w:r w:rsidRPr="00971FFE">
        <w:rPr>
          <w:rFonts w:ascii="Times New Roman" w:eastAsia="Times New Roman" w:hAnsi="Times New Roman" w:cs="Times New Roman"/>
          <w:kern w:val="0"/>
          <w:sz w:val="24"/>
          <w:lang w:val="uk-UA" w:eastAsia="en-US"/>
        </w:rPr>
        <w:t>кандидата</w:t>
      </w:r>
      <w:r w:rsidRPr="00971FFE">
        <w:rPr>
          <w:rFonts w:ascii="Times New Roman" w:eastAsia="Times New Roman" w:hAnsi="Times New Roman" w:cs="Times New Roman"/>
          <w:spacing w:val="-6"/>
          <w:kern w:val="0"/>
          <w:sz w:val="24"/>
          <w:lang w:val="uk-UA" w:eastAsia="en-US"/>
        </w:rPr>
        <w:t xml:space="preserve"> </w:t>
      </w:r>
      <w:r w:rsidRPr="00971FFE">
        <w:rPr>
          <w:rFonts w:ascii="Times New Roman" w:eastAsia="Times New Roman" w:hAnsi="Times New Roman" w:cs="Times New Roman"/>
          <w:kern w:val="0"/>
          <w:sz w:val="24"/>
          <w:lang w:val="uk-UA" w:eastAsia="en-US"/>
        </w:rPr>
        <w:t>економічних</w:t>
      </w:r>
      <w:r w:rsidRPr="00971FFE">
        <w:rPr>
          <w:rFonts w:ascii="Times New Roman" w:eastAsia="Times New Roman" w:hAnsi="Times New Roman" w:cs="Times New Roman"/>
          <w:spacing w:val="-5"/>
          <w:kern w:val="0"/>
          <w:sz w:val="24"/>
          <w:lang w:val="uk-UA" w:eastAsia="en-US"/>
        </w:rPr>
        <w:t xml:space="preserve"> </w:t>
      </w:r>
      <w:r w:rsidRPr="00971FFE">
        <w:rPr>
          <w:rFonts w:ascii="Times New Roman" w:eastAsia="Times New Roman" w:hAnsi="Times New Roman" w:cs="Times New Roman"/>
          <w:kern w:val="0"/>
          <w:sz w:val="24"/>
          <w:lang w:val="uk-UA" w:eastAsia="en-US"/>
        </w:rPr>
        <w:t>наук</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8"/>
          <w:lang w:val="uk-UA" w:eastAsia="en-US"/>
        </w:rPr>
      </w:pPr>
    </w:p>
    <w:p w:rsidR="00971FFE" w:rsidRPr="00971FFE" w:rsidRDefault="00971FFE" w:rsidP="00971FFE">
      <w:pPr>
        <w:tabs>
          <w:tab w:val="clear" w:pos="709"/>
        </w:tabs>
        <w:suppressAutoHyphens w:val="0"/>
        <w:autoSpaceDE w:val="0"/>
        <w:autoSpaceDN w:val="0"/>
        <w:spacing w:after="0" w:line="237" w:lineRule="auto"/>
        <w:ind w:left="420" w:firstLine="0"/>
        <w:jc w:val="left"/>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Дисертація</w:t>
      </w:r>
      <w:r w:rsidRPr="00971FFE">
        <w:rPr>
          <w:rFonts w:ascii="Times New Roman" w:eastAsia="Times New Roman" w:hAnsi="Times New Roman" w:cs="Times New Roman"/>
          <w:spacing w:val="-7"/>
          <w:kern w:val="0"/>
          <w:sz w:val="26"/>
          <w:lang w:val="uk-UA" w:eastAsia="en-US"/>
        </w:rPr>
        <w:t xml:space="preserve"> </w:t>
      </w:r>
      <w:r w:rsidRPr="00971FFE">
        <w:rPr>
          <w:rFonts w:ascii="Times New Roman" w:eastAsia="Times New Roman" w:hAnsi="Times New Roman" w:cs="Times New Roman"/>
          <w:kern w:val="0"/>
          <w:sz w:val="26"/>
          <w:lang w:val="uk-UA" w:eastAsia="en-US"/>
        </w:rPr>
        <w:t>містить</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результати</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власних</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досліджень.</w:t>
      </w:r>
      <w:r w:rsidRPr="00971FFE">
        <w:rPr>
          <w:rFonts w:ascii="Times New Roman" w:eastAsia="Times New Roman" w:hAnsi="Times New Roman" w:cs="Times New Roman"/>
          <w:spacing w:val="-7"/>
          <w:kern w:val="0"/>
          <w:sz w:val="26"/>
          <w:lang w:val="uk-UA" w:eastAsia="en-US"/>
        </w:rPr>
        <w:t xml:space="preserve"> </w:t>
      </w:r>
      <w:r w:rsidRPr="00971FFE">
        <w:rPr>
          <w:rFonts w:ascii="Times New Roman" w:eastAsia="Times New Roman" w:hAnsi="Times New Roman" w:cs="Times New Roman"/>
          <w:kern w:val="0"/>
          <w:sz w:val="26"/>
          <w:lang w:val="uk-UA" w:eastAsia="en-US"/>
        </w:rPr>
        <w:t>Використання</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ідей,</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результатів</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і</w:t>
      </w:r>
      <w:r w:rsidRPr="00971FFE">
        <w:rPr>
          <w:rFonts w:ascii="Times New Roman" w:eastAsia="Times New Roman" w:hAnsi="Times New Roman" w:cs="Times New Roman"/>
          <w:spacing w:val="-62"/>
          <w:kern w:val="0"/>
          <w:sz w:val="26"/>
          <w:lang w:val="uk-UA" w:eastAsia="en-US"/>
        </w:rPr>
        <w:t xml:space="preserve"> </w:t>
      </w:r>
      <w:r w:rsidRPr="00971FFE">
        <w:rPr>
          <w:rFonts w:ascii="Times New Roman" w:eastAsia="Times New Roman" w:hAnsi="Times New Roman" w:cs="Times New Roman"/>
          <w:kern w:val="0"/>
          <w:sz w:val="26"/>
          <w:lang w:val="uk-UA" w:eastAsia="en-US"/>
        </w:rPr>
        <w:t>текстів</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інших</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авторів</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мають</w:t>
      </w:r>
      <w:r w:rsidRPr="00971FFE">
        <w:rPr>
          <w:rFonts w:ascii="Times New Roman" w:eastAsia="Times New Roman" w:hAnsi="Times New Roman" w:cs="Times New Roman"/>
          <w:spacing w:val="-1"/>
          <w:kern w:val="0"/>
          <w:sz w:val="26"/>
          <w:lang w:val="uk-UA" w:eastAsia="en-US"/>
        </w:rPr>
        <w:t xml:space="preserve"> </w:t>
      </w:r>
      <w:r w:rsidRPr="00971FFE">
        <w:rPr>
          <w:rFonts w:ascii="Times New Roman" w:eastAsia="Times New Roman" w:hAnsi="Times New Roman" w:cs="Times New Roman"/>
          <w:kern w:val="0"/>
          <w:sz w:val="26"/>
          <w:lang w:val="uk-UA" w:eastAsia="en-US"/>
        </w:rPr>
        <w:t>посилання</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на</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відповідне</w:t>
      </w:r>
      <w:r w:rsidRPr="00971FFE">
        <w:rPr>
          <w:rFonts w:ascii="Times New Roman" w:eastAsia="Times New Roman" w:hAnsi="Times New Roman" w:cs="Times New Roman"/>
          <w:spacing w:val="-1"/>
          <w:kern w:val="0"/>
          <w:sz w:val="26"/>
          <w:lang w:val="uk-UA" w:eastAsia="en-US"/>
        </w:rPr>
        <w:t xml:space="preserve"> </w:t>
      </w:r>
      <w:r w:rsidRPr="00971FFE">
        <w:rPr>
          <w:rFonts w:ascii="Times New Roman" w:eastAsia="Times New Roman" w:hAnsi="Times New Roman" w:cs="Times New Roman"/>
          <w:kern w:val="0"/>
          <w:sz w:val="26"/>
          <w:lang w:val="uk-UA" w:eastAsia="en-US"/>
        </w:rPr>
        <w:t>джерело</w:t>
      </w:r>
    </w:p>
    <w:p w:rsidR="00971FFE" w:rsidRPr="00971FFE" w:rsidRDefault="00971FFE" w:rsidP="00971FFE">
      <w:pPr>
        <w:tabs>
          <w:tab w:val="clear" w:pos="709"/>
          <w:tab w:val="left" w:pos="2686"/>
        </w:tabs>
        <w:suppressAutoHyphens w:val="0"/>
        <w:autoSpaceDE w:val="0"/>
        <w:autoSpaceDN w:val="0"/>
        <w:spacing w:after="0" w:line="297" w:lineRule="exact"/>
        <w:ind w:left="420" w:firstLine="0"/>
        <w:jc w:val="left"/>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u w:val="single"/>
          <w:lang w:val="uk-UA" w:eastAsia="en-US"/>
        </w:rPr>
        <w:t xml:space="preserve"> </w:t>
      </w:r>
      <w:r w:rsidRPr="00971FFE">
        <w:rPr>
          <w:rFonts w:ascii="Times New Roman" w:eastAsia="Times New Roman" w:hAnsi="Times New Roman" w:cs="Times New Roman"/>
          <w:kern w:val="0"/>
          <w:sz w:val="26"/>
          <w:u w:val="single"/>
          <w:lang w:val="uk-UA" w:eastAsia="en-US"/>
        </w:rPr>
        <w:tab/>
      </w:r>
      <w:r w:rsidRPr="00971FFE">
        <w:rPr>
          <w:rFonts w:ascii="Times New Roman" w:eastAsia="Times New Roman" w:hAnsi="Times New Roman" w:cs="Times New Roman"/>
          <w:kern w:val="0"/>
          <w:sz w:val="26"/>
          <w:lang w:val="uk-UA" w:eastAsia="en-US"/>
        </w:rPr>
        <w:t>Н.</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В.Даценко</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en-US"/>
        </w:rPr>
      </w:pPr>
    </w:p>
    <w:p w:rsidR="00971FFE" w:rsidRPr="00971FFE" w:rsidRDefault="00971FFE" w:rsidP="00971FFE">
      <w:pPr>
        <w:tabs>
          <w:tab w:val="clear" w:pos="709"/>
        </w:tabs>
        <w:suppressAutoHyphens w:val="0"/>
        <w:autoSpaceDE w:val="0"/>
        <w:autoSpaceDN w:val="0"/>
        <w:spacing w:before="227" w:after="0" w:line="240" w:lineRule="auto"/>
        <w:ind w:left="420" w:firstLine="0"/>
        <w:jc w:val="left"/>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Науковий</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керівник:</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Коляда</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Юрій</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Васильович,</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кандидат</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технічних</w:t>
      </w:r>
      <w:r w:rsidRPr="00971FFE">
        <w:rPr>
          <w:rFonts w:ascii="Times New Roman" w:eastAsia="Times New Roman" w:hAnsi="Times New Roman" w:cs="Times New Roman"/>
          <w:spacing w:val="-5"/>
          <w:kern w:val="0"/>
          <w:sz w:val="26"/>
          <w:lang w:val="uk-UA" w:eastAsia="en-US"/>
        </w:rPr>
        <w:t xml:space="preserve"> </w:t>
      </w:r>
      <w:r w:rsidRPr="00971FFE">
        <w:rPr>
          <w:rFonts w:ascii="Times New Roman" w:eastAsia="Times New Roman" w:hAnsi="Times New Roman" w:cs="Times New Roman"/>
          <w:kern w:val="0"/>
          <w:sz w:val="26"/>
          <w:lang w:val="uk-UA" w:eastAsia="en-US"/>
        </w:rPr>
        <w:t>наук,</w:t>
      </w:r>
      <w:r w:rsidRPr="00971FFE">
        <w:rPr>
          <w:rFonts w:ascii="Times New Roman" w:eastAsia="Times New Roman" w:hAnsi="Times New Roman" w:cs="Times New Roman"/>
          <w:spacing w:val="-6"/>
          <w:kern w:val="0"/>
          <w:sz w:val="26"/>
          <w:lang w:val="uk-UA" w:eastAsia="en-US"/>
        </w:rPr>
        <w:t xml:space="preserve"> </w:t>
      </w:r>
      <w:r w:rsidRPr="00971FFE">
        <w:rPr>
          <w:rFonts w:ascii="Times New Roman" w:eastAsia="Times New Roman" w:hAnsi="Times New Roman" w:cs="Times New Roman"/>
          <w:kern w:val="0"/>
          <w:sz w:val="26"/>
          <w:lang w:val="uk-UA" w:eastAsia="en-US"/>
        </w:rPr>
        <w:t>доцент</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en-US"/>
        </w:rPr>
      </w:pPr>
    </w:p>
    <w:p w:rsidR="00971FFE" w:rsidRPr="00971FFE" w:rsidRDefault="00971FFE" w:rsidP="00971FF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7"/>
          <w:szCs w:val="28"/>
          <w:lang w:val="uk-UA" w:eastAsia="en-US"/>
        </w:rPr>
      </w:pPr>
    </w:p>
    <w:p w:rsidR="00971FFE" w:rsidRPr="00971FFE" w:rsidRDefault="00971FFE" w:rsidP="00971FFE">
      <w:pPr>
        <w:tabs>
          <w:tab w:val="clear" w:pos="709"/>
        </w:tabs>
        <w:suppressAutoHyphens w:val="0"/>
        <w:autoSpaceDE w:val="0"/>
        <w:autoSpaceDN w:val="0"/>
        <w:spacing w:before="1" w:after="0" w:line="240" w:lineRule="auto"/>
        <w:ind w:left="2012" w:right="2003" w:firstLine="0"/>
        <w:jc w:val="center"/>
        <w:rPr>
          <w:rFonts w:ascii="Times New Roman" w:eastAsia="Times New Roman" w:hAnsi="Times New Roman" w:cs="Times New Roman"/>
          <w:kern w:val="0"/>
          <w:sz w:val="26"/>
          <w:lang w:val="uk-UA" w:eastAsia="en-US"/>
        </w:rPr>
      </w:pPr>
      <w:r w:rsidRPr="00971FFE">
        <w:rPr>
          <w:rFonts w:ascii="Times New Roman" w:eastAsia="Times New Roman" w:hAnsi="Times New Roman" w:cs="Times New Roman"/>
          <w:kern w:val="0"/>
          <w:sz w:val="26"/>
          <w:lang w:val="uk-UA" w:eastAsia="en-US"/>
        </w:rPr>
        <w:t>Київ</w:t>
      </w:r>
      <w:r w:rsidRPr="00971FFE">
        <w:rPr>
          <w:rFonts w:ascii="Times New Roman" w:eastAsia="Times New Roman" w:hAnsi="Times New Roman" w:cs="Times New Roman"/>
          <w:spacing w:val="-3"/>
          <w:kern w:val="0"/>
          <w:sz w:val="26"/>
          <w:lang w:val="uk-UA" w:eastAsia="en-US"/>
        </w:rPr>
        <w:t xml:space="preserve"> </w:t>
      </w:r>
      <w:r w:rsidRPr="00971FFE">
        <w:rPr>
          <w:rFonts w:ascii="Times New Roman" w:eastAsia="Times New Roman" w:hAnsi="Times New Roman" w:cs="Times New Roman"/>
          <w:kern w:val="0"/>
          <w:sz w:val="26"/>
          <w:lang w:val="uk-UA" w:eastAsia="en-US"/>
        </w:rPr>
        <w:t>–</w:t>
      </w:r>
      <w:r w:rsidRPr="00971FFE">
        <w:rPr>
          <w:rFonts w:ascii="Times New Roman" w:eastAsia="Times New Roman" w:hAnsi="Times New Roman" w:cs="Times New Roman"/>
          <w:spacing w:val="-2"/>
          <w:kern w:val="0"/>
          <w:sz w:val="26"/>
          <w:lang w:val="uk-UA" w:eastAsia="en-US"/>
        </w:rPr>
        <w:t xml:space="preserve"> </w:t>
      </w:r>
      <w:r w:rsidRPr="00971FFE">
        <w:rPr>
          <w:rFonts w:ascii="Times New Roman" w:eastAsia="Times New Roman" w:hAnsi="Times New Roman" w:cs="Times New Roman"/>
          <w:kern w:val="0"/>
          <w:sz w:val="26"/>
          <w:lang w:val="uk-UA" w:eastAsia="en-US"/>
        </w:rPr>
        <w:t>2019</w:t>
      </w:r>
    </w:p>
    <w:p w:rsidR="00DB7851" w:rsidRDefault="00DB7851" w:rsidP="00971FFE"/>
    <w:p w:rsidR="00971FFE" w:rsidRDefault="00971FFE" w:rsidP="00971FFE"/>
    <w:p w:rsidR="00971FFE" w:rsidRDefault="00971FFE" w:rsidP="00971FFE"/>
    <w:p w:rsidR="00971FFE" w:rsidRDefault="00971FFE" w:rsidP="00971FFE"/>
    <w:p w:rsidR="00971FFE" w:rsidRPr="00971FFE" w:rsidRDefault="00971FFE" w:rsidP="00971FFE">
      <w:pPr>
        <w:tabs>
          <w:tab w:val="clear" w:pos="709"/>
        </w:tabs>
        <w:suppressAutoHyphens w:val="0"/>
        <w:autoSpaceDE w:val="0"/>
        <w:autoSpaceDN w:val="0"/>
        <w:spacing w:before="79" w:after="0" w:line="321" w:lineRule="exact"/>
        <w:ind w:left="4712" w:firstLine="0"/>
        <w:jc w:val="left"/>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b/>
          <w:bCs/>
          <w:i/>
          <w:iCs/>
          <w:kern w:val="0"/>
          <w:lang w:val="uk-UA" w:eastAsia="en-US"/>
        </w:rPr>
        <w:id w:val="1134006113"/>
        <w:docPartObj>
          <w:docPartGallery w:val="Table of Contents"/>
          <w:docPartUnique/>
        </w:docPartObj>
      </w:sdtPr>
      <w:sdtContent>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bCs/>
              <w:iCs/>
              <w:kern w:val="0"/>
              <w:sz w:val="28"/>
              <w:lang w:val="uk-UA" w:eastAsia="en-US"/>
            </w:rPr>
          </w:pPr>
          <w:hyperlink w:anchor="_TOC_250008" w:history="1">
            <w:r w:rsidRPr="00971FFE">
              <w:rPr>
                <w:rFonts w:ascii="Times New Roman" w:eastAsia="Times New Roman" w:hAnsi="Times New Roman" w:cs="Times New Roman"/>
                <w:b/>
                <w:bCs/>
                <w:iCs/>
                <w:kern w:val="0"/>
                <w:sz w:val="28"/>
                <w:lang w:val="uk-UA" w:eastAsia="en-US"/>
              </w:rPr>
              <w:t>ВСТУП</w:t>
            </w:r>
            <w:r w:rsidRPr="00971FFE">
              <w:rPr>
                <w:rFonts w:ascii="Times New Roman" w:eastAsia="Times New Roman" w:hAnsi="Times New Roman" w:cs="Times New Roman"/>
                <w:b/>
                <w:bCs/>
                <w:iCs/>
                <w:kern w:val="0"/>
                <w:sz w:val="28"/>
                <w:lang w:val="uk-UA" w:eastAsia="en-US"/>
              </w:rPr>
              <w:tab/>
            </w:r>
            <w:r w:rsidRPr="00971FFE">
              <w:rPr>
                <w:rFonts w:ascii="Times New Roman" w:eastAsia="Times New Roman" w:hAnsi="Times New Roman" w:cs="Times New Roman"/>
                <w:bCs/>
                <w:iCs/>
                <w:kern w:val="0"/>
                <w:sz w:val="28"/>
                <w:lang w:val="uk-UA" w:eastAsia="en-US"/>
              </w:rPr>
              <w:t>16</w:t>
            </w:r>
          </w:hyperlink>
        </w:p>
        <w:p w:rsidR="00971FFE" w:rsidRPr="00971FFE" w:rsidRDefault="00971FFE" w:rsidP="00971FFE">
          <w:pPr>
            <w:tabs>
              <w:tab w:val="clear" w:pos="709"/>
            </w:tabs>
            <w:suppressAutoHyphens w:val="0"/>
            <w:autoSpaceDE w:val="0"/>
            <w:autoSpaceDN w:val="0"/>
            <w:spacing w:after="0" w:line="320" w:lineRule="exact"/>
            <w:ind w:left="119" w:firstLine="0"/>
            <w:jc w:val="left"/>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РОЗДІЛ</w:t>
          </w:r>
          <w:r w:rsidRPr="00971FFE">
            <w:rPr>
              <w:rFonts w:ascii="Times New Roman" w:eastAsia="Times New Roman" w:hAnsi="Times New Roman" w:cs="Times New Roman"/>
              <w:b/>
              <w:bCs/>
              <w:spacing w:val="-7"/>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1.</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ТЕОРЕТИКО-МЕТОДОЛОГІЧНІ</w:t>
          </w:r>
          <w:r w:rsidRPr="00971FFE">
            <w:rPr>
              <w:rFonts w:ascii="Times New Roman" w:eastAsia="Times New Roman" w:hAnsi="Times New Roman" w:cs="Times New Roman"/>
              <w:b/>
              <w:bCs/>
              <w:spacing w:val="-7"/>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ЗАСАДИ</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ДОСЛІДЖЕННЯ</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РИНКУ</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КРИПТОВАЛЮТ</w:t>
          </w:r>
          <w:r w:rsidRPr="00971FFE">
            <w:rPr>
              <w:rFonts w:ascii="Times New Roman" w:eastAsia="Times New Roman" w:hAnsi="Times New Roman" w:cs="Times New Roman"/>
              <w:b/>
              <w:bCs/>
              <w:kern w:val="0"/>
              <w:sz w:val="28"/>
              <w:szCs w:val="28"/>
              <w:lang w:val="uk-UA" w:eastAsia="en-US"/>
            </w:rPr>
            <w:tab/>
          </w:r>
          <w:r w:rsidRPr="00971FFE">
            <w:rPr>
              <w:rFonts w:ascii="Times New Roman" w:eastAsia="Times New Roman" w:hAnsi="Times New Roman" w:cs="Times New Roman"/>
              <w:bCs/>
              <w:kern w:val="0"/>
              <w:sz w:val="28"/>
              <w:szCs w:val="28"/>
              <w:lang w:val="uk-UA" w:eastAsia="en-US"/>
            </w:rPr>
            <w:t>25</w:t>
          </w:r>
        </w:p>
        <w:p w:rsidR="00971FFE" w:rsidRPr="00971FFE" w:rsidRDefault="00971FFE" w:rsidP="00971FFE">
          <w:pPr>
            <w:numPr>
              <w:ilvl w:val="1"/>
              <w:numId w:val="10"/>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Передумови</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виникнення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як</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інноваційного</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фінансового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інструменту</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цифрової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економіки</w:t>
          </w:r>
          <w:r w:rsidRPr="00971FFE">
            <w:rPr>
              <w:rFonts w:ascii="Times New Roman" w:eastAsia="Times New Roman" w:hAnsi="Times New Roman" w:cs="Times New Roman"/>
              <w:kern w:val="0"/>
              <w:sz w:val="28"/>
              <w:szCs w:val="28"/>
              <w:lang w:val="uk-UA" w:eastAsia="en-US"/>
            </w:rPr>
            <w:tab/>
            <w:t>25</w:t>
          </w:r>
        </w:p>
        <w:p w:rsidR="00971FFE" w:rsidRPr="00971FFE" w:rsidRDefault="00971FFE" w:rsidP="00971FFE">
          <w:pPr>
            <w:numPr>
              <w:ilvl w:val="1"/>
              <w:numId w:val="10"/>
            </w:numPr>
            <w:tabs>
              <w:tab w:val="clear" w:pos="709"/>
              <w:tab w:val="left" w:pos="609"/>
              <w:tab w:val="left" w:pos="9758"/>
            </w:tabs>
            <w:suppressAutoHyphens w:val="0"/>
            <w:autoSpaceDE w:val="0"/>
            <w:autoSpaceDN w:val="0"/>
            <w:spacing w:after="0" w:line="240" w:lineRule="auto"/>
            <w:ind w:left="119" w:right="286" w:firstLine="0"/>
            <w:jc w:val="left"/>
            <w:rPr>
              <w:rFonts w:ascii="Times New Roman" w:eastAsia="Times New Roman" w:hAnsi="Times New Roman" w:cs="Times New Roman"/>
              <w:kern w:val="0"/>
              <w:sz w:val="28"/>
              <w:szCs w:val="28"/>
              <w:lang w:val="uk-UA" w:eastAsia="en-US"/>
            </w:rPr>
          </w:pPr>
          <w:hyperlink w:anchor="_TOC_250007" w:history="1">
            <w:r w:rsidRPr="00971FFE">
              <w:rPr>
                <w:rFonts w:ascii="Times New Roman" w:eastAsia="Times New Roman" w:hAnsi="Times New Roman" w:cs="Times New Roman"/>
                <w:kern w:val="0"/>
                <w:sz w:val="28"/>
                <w:szCs w:val="28"/>
                <w:lang w:val="uk-UA" w:eastAsia="en-US"/>
              </w:rPr>
              <w:t>Криптовалюта:</w:t>
            </w:r>
            <w:r w:rsidRPr="00971FFE">
              <w:rPr>
                <w:rFonts w:ascii="Times New Roman" w:eastAsia="Times New Roman" w:hAnsi="Times New Roman" w:cs="Times New Roman"/>
                <w:spacing w:val="1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визначення,</w:t>
            </w:r>
            <w:r w:rsidRPr="00971FFE">
              <w:rPr>
                <w:rFonts w:ascii="Times New Roman" w:eastAsia="Times New Roman" w:hAnsi="Times New Roman" w:cs="Times New Roman"/>
                <w:spacing w:val="1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технологічна</w:t>
            </w:r>
            <w:r w:rsidRPr="00971FFE">
              <w:rPr>
                <w:rFonts w:ascii="Times New Roman" w:eastAsia="Times New Roman" w:hAnsi="Times New Roman" w:cs="Times New Roman"/>
                <w:spacing w:val="1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1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економічна</w:t>
            </w:r>
            <w:r w:rsidRPr="00971FFE">
              <w:rPr>
                <w:rFonts w:ascii="Times New Roman" w:eastAsia="Times New Roman" w:hAnsi="Times New Roman" w:cs="Times New Roman"/>
                <w:spacing w:val="1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сутність,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класифікація</w:t>
            </w:r>
            <w:r w:rsidRPr="00971FFE">
              <w:rPr>
                <w:rFonts w:ascii="Times New Roman" w:eastAsia="Times New Roman" w:hAnsi="Times New Roman" w:cs="Times New Roman"/>
                <w:kern w:val="0"/>
                <w:sz w:val="28"/>
                <w:szCs w:val="28"/>
                <w:lang w:val="uk-UA" w:eastAsia="en-US"/>
              </w:rPr>
              <w:tab/>
            </w:r>
            <w:r w:rsidRPr="00971FFE">
              <w:rPr>
                <w:rFonts w:ascii="Times New Roman" w:eastAsia="Times New Roman" w:hAnsi="Times New Roman" w:cs="Times New Roman"/>
                <w:spacing w:val="-1"/>
                <w:kern w:val="0"/>
                <w:sz w:val="28"/>
                <w:szCs w:val="28"/>
                <w:lang w:val="uk-UA" w:eastAsia="en-US"/>
              </w:rPr>
              <w:t>42</w:t>
            </w:r>
          </w:hyperlink>
        </w:p>
        <w:p w:rsidR="00971FFE" w:rsidRPr="00971FFE" w:rsidRDefault="00971FFE" w:rsidP="00971FFE">
          <w:pPr>
            <w:numPr>
              <w:ilvl w:val="1"/>
              <w:numId w:val="10"/>
            </w:numPr>
            <w:tabs>
              <w:tab w:val="clear" w:pos="709"/>
              <w:tab w:val="left" w:pos="608"/>
            </w:tabs>
            <w:suppressAutoHyphens w:val="0"/>
            <w:autoSpaceDE w:val="0"/>
            <w:autoSpaceDN w:val="0"/>
            <w:spacing w:after="0" w:line="317" w:lineRule="exact"/>
            <w:ind w:hanging="48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Огляд</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модельного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інструментарію</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аналізу</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динаміки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kern w:val="0"/>
              <w:sz w:val="28"/>
              <w:szCs w:val="28"/>
              <w:lang w:val="uk-UA" w:eastAsia="en-US"/>
            </w:rPr>
            <w:tab/>
            <w:t>53</w:t>
          </w:r>
        </w:p>
        <w:p w:rsidR="00971FFE" w:rsidRPr="00971FFE" w:rsidRDefault="00971FFE" w:rsidP="00971FFE">
          <w:pPr>
            <w:numPr>
              <w:ilvl w:val="1"/>
              <w:numId w:val="10"/>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Концептуальні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положення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щодо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проведення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оцінювання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прогнозування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динаміки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kern w:val="0"/>
              <w:sz w:val="28"/>
              <w:szCs w:val="28"/>
              <w:lang w:val="uk-UA" w:eastAsia="en-US"/>
            </w:rPr>
            <w:tab/>
            <w:t>73</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hyperlink w:anchor="_TOC_250006" w:history="1">
            <w:r w:rsidRPr="00971FFE">
              <w:rPr>
                <w:rFonts w:ascii="Times New Roman" w:eastAsia="Times New Roman" w:hAnsi="Times New Roman" w:cs="Times New Roman"/>
                <w:kern w:val="0"/>
                <w:sz w:val="28"/>
                <w:szCs w:val="28"/>
                <w:lang w:val="uk-UA" w:eastAsia="en-US"/>
              </w:rPr>
              <w:t>Висновки</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1</w:t>
            </w:r>
            <w:r w:rsidRPr="00971FFE">
              <w:rPr>
                <w:rFonts w:ascii="Times New Roman" w:eastAsia="Times New Roman" w:hAnsi="Times New Roman" w:cs="Times New Roman"/>
                <w:kern w:val="0"/>
                <w:sz w:val="28"/>
                <w:szCs w:val="28"/>
                <w:lang w:val="uk-UA" w:eastAsia="en-US"/>
              </w:rPr>
              <w:tab/>
              <w:t>78</w:t>
            </w:r>
          </w:hyperlink>
        </w:p>
        <w:p w:rsidR="00971FFE" w:rsidRPr="00971FFE" w:rsidRDefault="00971FFE" w:rsidP="00971FFE">
          <w:pPr>
            <w:tabs>
              <w:tab w:val="clear" w:pos="709"/>
            </w:tabs>
            <w:suppressAutoHyphens w:val="0"/>
            <w:autoSpaceDE w:val="0"/>
            <w:autoSpaceDN w:val="0"/>
            <w:spacing w:after="0" w:line="240" w:lineRule="auto"/>
            <w:ind w:left="119" w:firstLine="0"/>
            <w:jc w:val="left"/>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РОЗДІЛ</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2.</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РОЗРОБКА</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СИСТЕМИ</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МАТЕМАТИЧНИХ</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МОДЕЛЕЙ</w:t>
          </w:r>
          <w:r w:rsidRPr="00971FFE">
            <w:rPr>
              <w:rFonts w:ascii="Times New Roman" w:eastAsia="Times New Roman" w:hAnsi="Times New Roman" w:cs="Times New Roman"/>
              <w:b/>
              <w:bCs/>
              <w:spacing w:val="-67"/>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ОЦІНЮВАННЯ</w:t>
          </w:r>
          <w:r w:rsidRPr="00971FFE">
            <w:rPr>
              <w:rFonts w:ascii="Times New Roman" w:eastAsia="Times New Roman" w:hAnsi="Times New Roman" w:cs="Times New Roman"/>
              <w:b/>
              <w:bCs/>
              <w:spacing w:val="-2"/>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ТА</w:t>
          </w:r>
          <w:r w:rsidRPr="00971FFE">
            <w:rPr>
              <w:rFonts w:ascii="Times New Roman" w:eastAsia="Times New Roman" w:hAnsi="Times New Roman" w:cs="Times New Roman"/>
              <w:b/>
              <w:bCs/>
              <w:spacing w:val="-2"/>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ПРОГНОЗУВАННЯ</w:t>
          </w:r>
          <w:r w:rsidRPr="00971FFE">
            <w:rPr>
              <w:rFonts w:ascii="Times New Roman" w:eastAsia="Times New Roman" w:hAnsi="Times New Roman" w:cs="Times New Roman"/>
              <w:b/>
              <w:bCs/>
              <w:spacing w:val="-2"/>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ДИНАМІКИ</w:t>
          </w:r>
        </w:p>
        <w:p w:rsidR="00971FFE" w:rsidRPr="00971FFE" w:rsidRDefault="00971FFE" w:rsidP="00971FFE">
          <w:pPr>
            <w:tabs>
              <w:tab w:val="clear" w:pos="709"/>
              <w:tab w:val="left" w:pos="9758"/>
            </w:tabs>
            <w:suppressAutoHyphens w:val="0"/>
            <w:autoSpaceDE w:val="0"/>
            <w:autoSpaceDN w:val="0"/>
            <w:spacing w:after="0" w:line="317" w:lineRule="exact"/>
            <w:ind w:left="119" w:firstLine="0"/>
            <w:jc w:val="left"/>
            <w:rPr>
              <w:rFonts w:ascii="Times New Roman" w:eastAsia="Times New Roman" w:hAnsi="Times New Roman" w:cs="Times New Roman"/>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КРИПТОВАЛЮТ</w:t>
          </w:r>
          <w:r w:rsidRPr="00971FFE">
            <w:rPr>
              <w:rFonts w:ascii="Times New Roman" w:eastAsia="Times New Roman" w:hAnsi="Times New Roman" w:cs="Times New Roman"/>
              <w:b/>
              <w:bCs/>
              <w:kern w:val="0"/>
              <w:sz w:val="28"/>
              <w:szCs w:val="28"/>
              <w:lang w:val="uk-UA" w:eastAsia="en-US"/>
            </w:rPr>
            <w:tab/>
          </w:r>
          <w:r w:rsidRPr="00971FFE">
            <w:rPr>
              <w:rFonts w:ascii="Times New Roman" w:eastAsia="Times New Roman" w:hAnsi="Times New Roman" w:cs="Times New Roman"/>
              <w:bCs/>
              <w:kern w:val="0"/>
              <w:sz w:val="28"/>
              <w:szCs w:val="28"/>
              <w:lang w:val="uk-UA" w:eastAsia="en-US"/>
            </w:rPr>
            <w:t>81</w:t>
          </w:r>
        </w:p>
        <w:p w:rsidR="00971FFE" w:rsidRPr="00971FFE" w:rsidRDefault="00971FFE" w:rsidP="00971FFE">
          <w:pPr>
            <w:numPr>
              <w:ilvl w:val="1"/>
              <w:numId w:val="9"/>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Комплексна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оцінка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часових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рядів</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основі</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статистичного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фрактального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аналізу</w:t>
          </w:r>
          <w:r w:rsidRPr="00971FFE">
            <w:rPr>
              <w:rFonts w:ascii="Times New Roman" w:eastAsia="Times New Roman" w:hAnsi="Times New Roman" w:cs="Times New Roman"/>
              <w:kern w:val="0"/>
              <w:sz w:val="28"/>
              <w:szCs w:val="28"/>
              <w:lang w:val="uk-UA" w:eastAsia="en-US"/>
            </w:rPr>
            <w:tab/>
            <w:t>81</w:t>
          </w:r>
        </w:p>
        <w:p w:rsidR="00971FFE" w:rsidRPr="00971FFE" w:rsidRDefault="00971FFE" w:rsidP="00971FFE">
          <w:pPr>
            <w:numPr>
              <w:ilvl w:val="1"/>
              <w:numId w:val="9"/>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Авторегресійні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дерева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рішень</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як</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котировок</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kern w:val="0"/>
              <w:sz w:val="28"/>
              <w:szCs w:val="28"/>
              <w:lang w:val="uk-UA" w:eastAsia="en-US"/>
            </w:rPr>
            <w:tab/>
            <w:t>94</w:t>
          </w:r>
        </w:p>
        <w:p w:rsidR="00971FFE" w:rsidRPr="00971FFE" w:rsidRDefault="00971FFE" w:rsidP="00971FFE">
          <w:pPr>
            <w:numPr>
              <w:ilvl w:val="1"/>
              <w:numId w:val="9"/>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часових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рядів</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динаміки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базі</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фрактальної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теорії</w:t>
          </w:r>
          <w:r w:rsidRPr="00971FFE">
            <w:rPr>
              <w:rFonts w:ascii="Times New Roman" w:eastAsia="Times New Roman" w:hAnsi="Times New Roman" w:cs="Times New Roman"/>
              <w:kern w:val="0"/>
              <w:sz w:val="28"/>
              <w:szCs w:val="28"/>
              <w:lang w:val="uk-UA" w:eastAsia="en-US"/>
            </w:rPr>
            <w:tab/>
            <w:t>114</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hyperlink w:anchor="_TOC_250005" w:history="1">
            <w:r w:rsidRPr="00971FFE">
              <w:rPr>
                <w:rFonts w:ascii="Times New Roman" w:eastAsia="Times New Roman" w:hAnsi="Times New Roman" w:cs="Times New Roman"/>
                <w:kern w:val="0"/>
                <w:sz w:val="28"/>
                <w:szCs w:val="28"/>
                <w:lang w:val="uk-UA" w:eastAsia="en-US"/>
              </w:rPr>
              <w:t>Висновки</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w:t>
            </w:r>
            <w:r w:rsidRPr="00971FFE">
              <w:rPr>
                <w:rFonts w:ascii="Times New Roman" w:eastAsia="Times New Roman" w:hAnsi="Times New Roman" w:cs="Times New Roman"/>
                <w:kern w:val="0"/>
                <w:sz w:val="28"/>
                <w:szCs w:val="28"/>
                <w:lang w:val="uk-UA" w:eastAsia="en-US"/>
              </w:rPr>
              <w:tab/>
              <w:t>122</w:t>
            </w:r>
          </w:hyperlink>
        </w:p>
        <w:p w:rsidR="00971FFE" w:rsidRPr="00971FFE" w:rsidRDefault="00971FFE" w:rsidP="00971FFE">
          <w:pPr>
            <w:tabs>
              <w:tab w:val="clear" w:pos="709"/>
            </w:tabs>
            <w:suppressAutoHyphens w:val="0"/>
            <w:autoSpaceDE w:val="0"/>
            <w:autoSpaceDN w:val="0"/>
            <w:spacing w:after="0" w:line="320" w:lineRule="exact"/>
            <w:ind w:left="119" w:firstLine="0"/>
            <w:jc w:val="left"/>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РОЗДІЛ</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3.</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ПРИКЛАДНА</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РЕАЛІЗАЦІЯ</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СИСТЕМИ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МОДЕЛЕЙ</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ОЦІНКИ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ТА</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ПРОГНОЗУВАННЯ</w:t>
          </w:r>
          <w:r w:rsidRPr="00971FFE">
            <w:rPr>
              <w:rFonts w:ascii="Times New Roman" w:eastAsia="Times New Roman" w:hAnsi="Times New Roman" w:cs="Times New Roman"/>
              <w:b/>
              <w:bCs/>
              <w:spacing w:val="-4"/>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КРИПТОВАЛЮТ</w:t>
          </w:r>
          <w:r w:rsidRPr="00971FFE">
            <w:rPr>
              <w:rFonts w:ascii="Times New Roman" w:eastAsia="Times New Roman" w:hAnsi="Times New Roman" w:cs="Times New Roman"/>
              <w:b/>
              <w:bCs/>
              <w:kern w:val="0"/>
              <w:sz w:val="28"/>
              <w:szCs w:val="28"/>
              <w:lang w:val="uk-UA" w:eastAsia="en-US"/>
            </w:rPr>
            <w:tab/>
          </w:r>
          <w:r w:rsidRPr="00971FFE">
            <w:rPr>
              <w:rFonts w:ascii="Times New Roman" w:eastAsia="Times New Roman" w:hAnsi="Times New Roman" w:cs="Times New Roman"/>
              <w:bCs/>
              <w:kern w:val="0"/>
              <w:sz w:val="28"/>
              <w:szCs w:val="28"/>
              <w:lang w:val="uk-UA" w:eastAsia="en-US"/>
            </w:rPr>
            <w:t>124</w:t>
          </w:r>
        </w:p>
        <w:p w:rsidR="00971FFE" w:rsidRPr="00971FFE" w:rsidRDefault="00971FFE" w:rsidP="00971FFE">
          <w:pPr>
            <w:numPr>
              <w:ilvl w:val="1"/>
              <w:numId w:val="8"/>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Інформаційне</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забезпечення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комплексу</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моделей</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із</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застосуванням</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хмарних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технологій</w:t>
          </w:r>
          <w:r w:rsidRPr="00971FFE">
            <w:rPr>
              <w:rFonts w:ascii="Times New Roman" w:eastAsia="Times New Roman" w:hAnsi="Times New Roman" w:cs="Times New Roman"/>
              <w:kern w:val="0"/>
              <w:sz w:val="28"/>
              <w:szCs w:val="28"/>
              <w:lang w:val="uk-UA" w:eastAsia="en-US"/>
            </w:rPr>
            <w:tab/>
            <w:t>124</w:t>
          </w:r>
        </w:p>
        <w:p w:rsidR="00971FFE" w:rsidRPr="00971FFE" w:rsidRDefault="00971FFE" w:rsidP="00971FFE">
          <w:pPr>
            <w:numPr>
              <w:ilvl w:val="1"/>
              <w:numId w:val="8"/>
            </w:numPr>
            <w:tabs>
              <w:tab w:val="clear" w:pos="709"/>
              <w:tab w:val="left" w:pos="609"/>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Моніторинг</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ідентифікація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властивостей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інноваційних</w:t>
          </w:r>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інструментів</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крипторинку</w:t>
          </w:r>
          <w:r w:rsidRPr="00971FFE">
            <w:rPr>
              <w:rFonts w:ascii="Times New Roman" w:eastAsia="Times New Roman" w:hAnsi="Times New Roman" w:cs="Times New Roman"/>
              <w:kern w:val="0"/>
              <w:sz w:val="28"/>
              <w:szCs w:val="28"/>
              <w:lang w:val="uk-UA" w:eastAsia="en-US"/>
            </w:rPr>
            <w:tab/>
            <w:t>138</w:t>
          </w:r>
        </w:p>
        <w:p w:rsidR="00971FFE" w:rsidRPr="00971FFE" w:rsidRDefault="00971FFE" w:rsidP="00971FFE">
          <w:pPr>
            <w:numPr>
              <w:ilvl w:val="1"/>
              <w:numId w:val="8"/>
            </w:numPr>
            <w:tabs>
              <w:tab w:val="clear" w:pos="709"/>
              <w:tab w:val="left" w:pos="609"/>
              <w:tab w:val="left" w:pos="9758"/>
            </w:tabs>
            <w:suppressAutoHyphens w:val="0"/>
            <w:autoSpaceDE w:val="0"/>
            <w:autoSpaceDN w:val="0"/>
            <w:spacing w:after="0" w:line="320" w:lineRule="exact"/>
            <w:jc w:val="left"/>
            <w:rPr>
              <w:rFonts w:ascii="Times New Roman" w:eastAsia="Times New Roman" w:hAnsi="Times New Roman" w:cs="Times New Roman"/>
              <w:kern w:val="0"/>
              <w:sz w:val="28"/>
              <w:szCs w:val="28"/>
              <w:lang w:val="uk-UA" w:eastAsia="en-US"/>
            </w:rPr>
          </w:pPr>
          <w:hyperlink w:anchor="_TOC_250004" w:history="1">
            <w:r w:rsidRPr="00971FFE">
              <w:rPr>
                <w:rFonts w:ascii="Times New Roman" w:eastAsia="Times New Roman" w:hAnsi="Times New Roman" w:cs="Times New Roman"/>
                <w:kern w:val="0"/>
                <w:sz w:val="28"/>
                <w:szCs w:val="28"/>
                <w:lang w:val="uk-UA" w:eastAsia="en-US"/>
              </w:rPr>
              <w:t>Оцінювання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прогностичних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властивостей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моделей</w:t>
            </w:r>
            <w:r w:rsidRPr="00971FFE">
              <w:rPr>
                <w:rFonts w:ascii="Times New Roman" w:eastAsia="Times New Roman" w:hAnsi="Times New Roman" w:cs="Times New Roman"/>
                <w:kern w:val="0"/>
                <w:sz w:val="28"/>
                <w:szCs w:val="28"/>
                <w:lang w:val="uk-UA" w:eastAsia="en-US"/>
              </w:rPr>
              <w:tab/>
              <w:t>158</w:t>
            </w:r>
          </w:hyperlink>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kern w:val="0"/>
              <w:sz w:val="28"/>
              <w:szCs w:val="28"/>
              <w:lang w:val="uk-UA" w:eastAsia="en-US"/>
            </w:rPr>
          </w:pPr>
          <w:hyperlink w:anchor="_TOC_250003" w:history="1">
            <w:r w:rsidRPr="00971FFE">
              <w:rPr>
                <w:rFonts w:ascii="Times New Roman" w:eastAsia="Times New Roman" w:hAnsi="Times New Roman" w:cs="Times New Roman"/>
                <w:kern w:val="0"/>
                <w:sz w:val="28"/>
                <w:szCs w:val="28"/>
                <w:lang w:val="uk-UA" w:eastAsia="en-US"/>
              </w:rPr>
              <w:t>Висновки</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3</w:t>
            </w:r>
            <w:r w:rsidRPr="00971FFE">
              <w:rPr>
                <w:rFonts w:ascii="Times New Roman" w:eastAsia="Times New Roman" w:hAnsi="Times New Roman" w:cs="Times New Roman"/>
                <w:kern w:val="0"/>
                <w:sz w:val="28"/>
                <w:szCs w:val="28"/>
                <w:lang w:val="uk-UA" w:eastAsia="en-US"/>
              </w:rPr>
              <w:tab/>
              <w:t>175</w:t>
            </w:r>
          </w:hyperlink>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bCs/>
              <w:iCs/>
              <w:kern w:val="0"/>
              <w:sz w:val="28"/>
              <w:lang w:val="uk-UA" w:eastAsia="en-US"/>
            </w:rPr>
          </w:pPr>
          <w:hyperlink w:anchor="_TOC_250002" w:history="1">
            <w:r w:rsidRPr="00971FFE">
              <w:rPr>
                <w:rFonts w:ascii="Times New Roman" w:eastAsia="Times New Roman" w:hAnsi="Times New Roman" w:cs="Times New Roman"/>
                <w:b/>
                <w:bCs/>
                <w:iCs/>
                <w:kern w:val="0"/>
                <w:sz w:val="28"/>
                <w:lang w:val="uk-UA" w:eastAsia="en-US"/>
              </w:rPr>
              <w:t>ВИСНОВКИ</w:t>
            </w:r>
            <w:r w:rsidRPr="00971FFE">
              <w:rPr>
                <w:rFonts w:ascii="Times New Roman" w:eastAsia="Times New Roman" w:hAnsi="Times New Roman" w:cs="Times New Roman"/>
                <w:b/>
                <w:bCs/>
                <w:iCs/>
                <w:kern w:val="0"/>
                <w:sz w:val="28"/>
                <w:lang w:val="uk-UA" w:eastAsia="en-US"/>
              </w:rPr>
              <w:tab/>
            </w:r>
            <w:r w:rsidRPr="00971FFE">
              <w:rPr>
                <w:rFonts w:ascii="Times New Roman" w:eastAsia="Times New Roman" w:hAnsi="Times New Roman" w:cs="Times New Roman"/>
                <w:bCs/>
                <w:iCs/>
                <w:kern w:val="0"/>
                <w:sz w:val="28"/>
                <w:lang w:val="uk-UA" w:eastAsia="en-US"/>
              </w:rPr>
              <w:t>177</w:t>
            </w:r>
          </w:hyperlink>
        </w:p>
        <w:p w:rsidR="00971FFE" w:rsidRPr="00971FFE" w:rsidRDefault="00971FFE" w:rsidP="00971FFE">
          <w:pPr>
            <w:tabs>
              <w:tab w:val="clear" w:pos="709"/>
              <w:tab w:val="left" w:pos="9758"/>
            </w:tabs>
            <w:suppressAutoHyphens w:val="0"/>
            <w:autoSpaceDE w:val="0"/>
            <w:autoSpaceDN w:val="0"/>
            <w:spacing w:after="0" w:line="320" w:lineRule="exact"/>
            <w:ind w:left="119" w:firstLine="0"/>
            <w:jc w:val="left"/>
            <w:rPr>
              <w:rFonts w:ascii="Times New Roman" w:eastAsia="Times New Roman" w:hAnsi="Times New Roman" w:cs="Times New Roman"/>
              <w:bCs/>
              <w:kern w:val="0"/>
              <w:sz w:val="28"/>
              <w:szCs w:val="28"/>
              <w:lang w:val="uk-UA" w:eastAsia="en-US"/>
            </w:rPr>
          </w:pPr>
          <w:hyperlink w:anchor="_TOC_250001" w:history="1">
            <w:r w:rsidRPr="00971FFE">
              <w:rPr>
                <w:rFonts w:ascii="Times New Roman" w:eastAsia="Times New Roman" w:hAnsi="Times New Roman" w:cs="Times New Roman"/>
                <w:b/>
                <w:bCs/>
                <w:kern w:val="0"/>
                <w:sz w:val="28"/>
                <w:szCs w:val="28"/>
                <w:lang w:val="uk-UA" w:eastAsia="en-US"/>
              </w:rPr>
              <w:t>СПИСОК</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ВИКОРИСТАНИХ</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ДЖЕРЕЛ</w:t>
            </w:r>
            <w:r w:rsidRPr="00971FFE">
              <w:rPr>
                <w:rFonts w:ascii="Times New Roman" w:eastAsia="Times New Roman" w:hAnsi="Times New Roman" w:cs="Times New Roman"/>
                <w:b/>
                <w:bCs/>
                <w:kern w:val="0"/>
                <w:sz w:val="28"/>
                <w:szCs w:val="28"/>
                <w:lang w:val="uk-UA" w:eastAsia="en-US"/>
              </w:rPr>
              <w:tab/>
            </w:r>
            <w:r w:rsidRPr="00971FFE">
              <w:rPr>
                <w:rFonts w:ascii="Times New Roman" w:eastAsia="Times New Roman" w:hAnsi="Times New Roman" w:cs="Times New Roman"/>
                <w:bCs/>
                <w:kern w:val="0"/>
                <w:sz w:val="28"/>
                <w:szCs w:val="28"/>
                <w:lang w:val="uk-UA" w:eastAsia="en-US"/>
              </w:rPr>
              <w:t>179</w:t>
            </w:r>
          </w:hyperlink>
        </w:p>
        <w:p w:rsidR="00971FFE" w:rsidRPr="00971FFE" w:rsidRDefault="00971FFE" w:rsidP="00971FFE">
          <w:pPr>
            <w:tabs>
              <w:tab w:val="clear" w:pos="709"/>
              <w:tab w:val="left" w:pos="9758"/>
            </w:tabs>
            <w:suppressAutoHyphens w:val="0"/>
            <w:autoSpaceDE w:val="0"/>
            <w:autoSpaceDN w:val="0"/>
            <w:spacing w:after="0" w:line="321" w:lineRule="exact"/>
            <w:ind w:left="119" w:firstLine="0"/>
            <w:jc w:val="left"/>
            <w:rPr>
              <w:rFonts w:ascii="Times New Roman" w:eastAsia="Times New Roman" w:hAnsi="Times New Roman" w:cs="Times New Roman"/>
              <w:bCs/>
              <w:iCs/>
              <w:kern w:val="0"/>
              <w:sz w:val="28"/>
              <w:lang w:val="uk-UA" w:eastAsia="en-US"/>
            </w:rPr>
          </w:pPr>
          <w:hyperlink w:anchor="_TOC_250000" w:history="1">
            <w:r w:rsidRPr="00971FFE">
              <w:rPr>
                <w:rFonts w:ascii="Times New Roman" w:eastAsia="Times New Roman" w:hAnsi="Times New Roman" w:cs="Times New Roman"/>
                <w:b/>
                <w:bCs/>
                <w:iCs/>
                <w:kern w:val="0"/>
                <w:sz w:val="28"/>
                <w:lang w:val="uk-UA" w:eastAsia="en-US"/>
              </w:rPr>
              <w:t>ДОДАТКИ</w:t>
            </w:r>
            <w:r w:rsidRPr="00971FFE">
              <w:rPr>
                <w:rFonts w:ascii="Times New Roman" w:eastAsia="Times New Roman" w:hAnsi="Times New Roman" w:cs="Times New Roman"/>
                <w:b/>
                <w:bCs/>
                <w:iCs/>
                <w:kern w:val="0"/>
                <w:sz w:val="28"/>
                <w:lang w:val="uk-UA" w:eastAsia="en-US"/>
              </w:rPr>
              <w:tab/>
            </w:r>
            <w:r w:rsidRPr="00971FFE">
              <w:rPr>
                <w:rFonts w:ascii="Times New Roman" w:eastAsia="Times New Roman" w:hAnsi="Times New Roman" w:cs="Times New Roman"/>
                <w:bCs/>
                <w:iCs/>
                <w:kern w:val="0"/>
                <w:sz w:val="28"/>
                <w:lang w:val="uk-UA" w:eastAsia="en-US"/>
              </w:rPr>
              <w:t>197</w:t>
            </w:r>
          </w:hyperlink>
        </w:p>
      </w:sdtContent>
    </w:sdt>
    <w:p w:rsidR="00971FFE" w:rsidRPr="00971FFE" w:rsidRDefault="00971FFE" w:rsidP="00971FFE">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sz w:val="28"/>
          <w:lang w:val="uk-UA" w:eastAsia="en-US"/>
        </w:rPr>
        <w:sectPr w:rsidR="00971FFE" w:rsidRPr="00971FFE" w:rsidSect="00971FFE">
          <w:type w:val="continuous"/>
          <w:pgSz w:w="11910" w:h="16840"/>
          <w:pgMar w:top="1040" w:right="440" w:bottom="280" w:left="1140" w:header="561" w:footer="0" w:gutter="0"/>
          <w:cols w:space="720"/>
        </w:sectPr>
      </w:pPr>
    </w:p>
    <w:p w:rsidR="00971FFE" w:rsidRPr="00971FFE" w:rsidRDefault="00971FFE" w:rsidP="00971FFE">
      <w:pPr>
        <w:tabs>
          <w:tab w:val="clear" w:pos="709"/>
        </w:tabs>
        <w:suppressAutoHyphens w:val="0"/>
        <w:autoSpaceDE w:val="0"/>
        <w:autoSpaceDN w:val="0"/>
        <w:spacing w:before="79" w:after="0" w:line="240" w:lineRule="auto"/>
        <w:ind w:left="2012" w:right="2002" w:firstLine="0"/>
        <w:jc w:val="center"/>
        <w:outlineLvl w:val="1"/>
        <w:rPr>
          <w:rFonts w:ascii="Times New Roman" w:eastAsia="Times New Roman" w:hAnsi="Times New Roman" w:cs="Times New Roman"/>
          <w:b/>
          <w:bCs/>
          <w:kern w:val="0"/>
          <w:sz w:val="28"/>
          <w:szCs w:val="28"/>
          <w:lang w:val="uk-UA" w:eastAsia="en-US"/>
        </w:rPr>
      </w:pPr>
      <w:bookmarkStart w:id="0" w:name="_TOC_250008"/>
      <w:bookmarkEnd w:id="0"/>
      <w:r w:rsidRPr="00971FFE">
        <w:rPr>
          <w:rFonts w:ascii="Times New Roman" w:eastAsia="Times New Roman" w:hAnsi="Times New Roman" w:cs="Times New Roman"/>
          <w:b/>
          <w:bCs/>
          <w:kern w:val="0"/>
          <w:sz w:val="28"/>
          <w:szCs w:val="28"/>
          <w:lang w:val="uk-UA" w:eastAsia="en-US"/>
        </w:rPr>
        <w:t>ВСТУП</w:t>
      </w:r>
    </w:p>
    <w:p w:rsidR="00971FFE" w:rsidRPr="00971FFE" w:rsidRDefault="00971FFE" w:rsidP="00971FF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8"/>
          <w:lang w:val="uk-UA" w:eastAsia="en-US"/>
        </w:rPr>
      </w:pPr>
    </w:p>
    <w:p w:rsidR="00971FFE" w:rsidRPr="00971FFE" w:rsidRDefault="00971FFE" w:rsidP="00971FFE">
      <w:pPr>
        <w:tabs>
          <w:tab w:val="clear" w:pos="709"/>
        </w:tabs>
        <w:suppressAutoHyphens w:val="0"/>
        <w:autoSpaceDE w:val="0"/>
        <w:autoSpaceDN w:val="0"/>
        <w:spacing w:before="1" w:after="0" w:line="240" w:lineRule="auto"/>
        <w:ind w:left="420" w:right="430" w:firstLine="709"/>
        <w:jc w:val="left"/>
        <w:rPr>
          <w:rFonts w:ascii="Times New Roman" w:eastAsia="Times New Roman" w:hAnsi="Times New Roman" w:cs="Times New Roman"/>
          <w:i/>
          <w:kern w:val="0"/>
          <w:sz w:val="28"/>
          <w:lang w:val="uk-UA" w:eastAsia="en-US"/>
        </w:rPr>
      </w:pPr>
      <w:r w:rsidRPr="00971FFE">
        <w:rPr>
          <w:rFonts w:ascii="Times New Roman" w:eastAsia="Times New Roman" w:hAnsi="Times New Roman" w:cs="Times New Roman"/>
          <w:b/>
          <w:kern w:val="0"/>
          <w:sz w:val="28"/>
          <w:lang w:val="uk-UA" w:eastAsia="en-US"/>
        </w:rPr>
        <w:t xml:space="preserve">Актуальність теми. </w:t>
      </w:r>
      <w:r w:rsidRPr="00971FFE">
        <w:rPr>
          <w:rFonts w:ascii="Times New Roman" w:eastAsia="Times New Roman" w:hAnsi="Times New Roman" w:cs="Times New Roman"/>
          <w:kern w:val="0"/>
          <w:sz w:val="28"/>
          <w:lang w:val="uk-UA" w:eastAsia="en-US"/>
        </w:rPr>
        <w:t>На сьогоднішній день зростання обсягів світової</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торгівлі, широке впровадження інформаційних технологій, активне</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 інтернету та електронних платежів, пластикових карт та</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електронного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підпису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створили</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передумови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переходу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світової</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економіки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у</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 xml:space="preserve">якісно новий стан </w:t>
      </w:r>
      <w:r w:rsidRPr="00971FFE">
        <w:rPr>
          <w:rFonts w:eastAsia="Times New Roman" w:cs="Times New Roman"/>
          <w:kern w:val="0"/>
          <w:sz w:val="28"/>
          <w:lang w:val="uk-UA" w:eastAsia="en-US"/>
        </w:rPr>
        <w:t></w:t>
      </w:r>
      <w:r w:rsidRPr="00971FFE">
        <w:rPr>
          <w:rFonts w:ascii="Times New Roman" w:eastAsia="Times New Roman" w:hAnsi="Times New Roman" w:cs="Times New Roman"/>
          <w:kern w:val="0"/>
          <w:sz w:val="28"/>
          <w:lang w:val="uk-UA" w:eastAsia="en-US"/>
        </w:rPr>
        <w:t xml:space="preserve"> </w:t>
      </w:r>
      <w:r w:rsidRPr="00971FFE">
        <w:rPr>
          <w:rFonts w:ascii="Times New Roman" w:eastAsia="Times New Roman" w:hAnsi="Times New Roman" w:cs="Times New Roman"/>
          <w:kern w:val="0"/>
          <w:sz w:val="28"/>
          <w:u w:val="single"/>
          <w:lang w:val="uk-UA" w:eastAsia="en-US"/>
        </w:rPr>
        <w:t>«</w:t>
      </w:r>
      <w:r w:rsidRPr="00971FFE">
        <w:rPr>
          <w:rFonts w:ascii="Times New Roman" w:eastAsia="Times New Roman" w:hAnsi="Times New Roman" w:cs="Times New Roman"/>
          <w:i/>
          <w:kern w:val="0"/>
          <w:sz w:val="28"/>
          <w:u w:val="single"/>
          <w:lang w:val="uk-UA" w:eastAsia="en-US"/>
        </w:rPr>
        <w:t>цифрової економіки</w:t>
      </w:r>
      <w:r w:rsidRPr="00971FFE">
        <w:rPr>
          <w:rFonts w:ascii="Times New Roman" w:eastAsia="Times New Roman" w:hAnsi="Times New Roman" w:cs="Times New Roman"/>
          <w:kern w:val="0"/>
          <w:sz w:val="28"/>
          <w:u w:val="single"/>
          <w:lang w:val="uk-UA" w:eastAsia="en-US"/>
        </w:rPr>
        <w:t>»</w:t>
      </w:r>
      <w:r w:rsidRPr="00971FFE">
        <w:rPr>
          <w:rFonts w:ascii="Times New Roman" w:eastAsia="Times New Roman" w:hAnsi="Times New Roman" w:cs="Times New Roman"/>
          <w:kern w:val="0"/>
          <w:sz w:val="28"/>
          <w:lang w:val="uk-UA" w:eastAsia="en-US"/>
        </w:rPr>
        <w:t xml:space="preserve"> </w:t>
      </w:r>
      <w:r w:rsidRPr="00971FFE">
        <w:rPr>
          <w:rFonts w:eastAsia="Times New Roman" w:cs="Times New Roman"/>
          <w:kern w:val="0"/>
          <w:sz w:val="28"/>
          <w:lang w:val="uk-UA" w:eastAsia="en-US"/>
        </w:rPr>
        <w:t></w:t>
      </w:r>
      <w:r w:rsidRPr="00971FFE">
        <w:rPr>
          <w:rFonts w:ascii="Times New Roman" w:eastAsia="Times New Roman" w:hAnsi="Times New Roman" w:cs="Times New Roman"/>
          <w:kern w:val="0"/>
          <w:sz w:val="28"/>
          <w:lang w:val="uk-UA" w:eastAsia="en-US"/>
        </w:rPr>
        <w:t xml:space="preserve"> </w:t>
      </w:r>
      <w:r w:rsidRPr="00971FFE">
        <w:rPr>
          <w:rFonts w:ascii="Times New Roman" w:eastAsia="Times New Roman" w:hAnsi="Times New Roman" w:cs="Times New Roman"/>
          <w:i/>
          <w:kern w:val="0"/>
          <w:sz w:val="28"/>
          <w:lang w:val="uk-UA" w:eastAsia="en-US"/>
        </w:rPr>
        <w:t>економіки, що базується на</w:t>
      </w:r>
      <w:r w:rsidRPr="00971FFE">
        <w:rPr>
          <w:rFonts w:ascii="Times New Roman" w:eastAsia="Times New Roman" w:hAnsi="Times New Roman" w:cs="Times New Roman"/>
          <w:i/>
          <w:spacing w:val="1"/>
          <w:kern w:val="0"/>
          <w:sz w:val="28"/>
          <w:lang w:val="uk-UA" w:eastAsia="en-US"/>
        </w:rPr>
        <w:t xml:space="preserve"> </w:t>
      </w:r>
      <w:r w:rsidRPr="00971FFE">
        <w:rPr>
          <w:rFonts w:ascii="Times New Roman" w:eastAsia="Times New Roman" w:hAnsi="Times New Roman" w:cs="Times New Roman"/>
          <w:i/>
          <w:kern w:val="0"/>
          <w:sz w:val="28"/>
          <w:lang w:val="uk-UA" w:eastAsia="en-US"/>
        </w:rPr>
        <w:t>цифрових</w:t>
      </w:r>
      <w:r w:rsidRPr="00971FFE">
        <w:rPr>
          <w:rFonts w:ascii="Times New Roman" w:eastAsia="Times New Roman" w:hAnsi="Times New Roman" w:cs="Times New Roman"/>
          <w:i/>
          <w:spacing w:val="-2"/>
          <w:kern w:val="0"/>
          <w:sz w:val="28"/>
          <w:lang w:val="uk-UA" w:eastAsia="en-US"/>
        </w:rPr>
        <w:t xml:space="preserve"> </w:t>
      </w:r>
      <w:r w:rsidRPr="00971FFE">
        <w:rPr>
          <w:rFonts w:ascii="Times New Roman" w:eastAsia="Times New Roman" w:hAnsi="Times New Roman" w:cs="Times New Roman"/>
          <w:i/>
          <w:kern w:val="0"/>
          <w:sz w:val="28"/>
          <w:lang w:val="uk-UA" w:eastAsia="en-US"/>
        </w:rPr>
        <w:t>комп’ютерних</w:t>
      </w:r>
      <w:r w:rsidRPr="00971FFE">
        <w:rPr>
          <w:rFonts w:ascii="Times New Roman" w:eastAsia="Times New Roman" w:hAnsi="Times New Roman" w:cs="Times New Roman"/>
          <w:i/>
          <w:spacing w:val="-1"/>
          <w:kern w:val="0"/>
          <w:sz w:val="28"/>
          <w:lang w:val="uk-UA" w:eastAsia="en-US"/>
        </w:rPr>
        <w:t xml:space="preserve"> </w:t>
      </w:r>
      <w:r w:rsidRPr="00971FFE">
        <w:rPr>
          <w:rFonts w:ascii="Times New Roman" w:eastAsia="Times New Roman" w:hAnsi="Times New Roman" w:cs="Times New Roman"/>
          <w:i/>
          <w:kern w:val="0"/>
          <w:sz w:val="28"/>
          <w:lang w:val="uk-UA" w:eastAsia="en-US"/>
        </w:rPr>
        <w:t>технологіях.</w:t>
      </w:r>
    </w:p>
    <w:p w:rsidR="00971FFE" w:rsidRPr="00971FFE" w:rsidRDefault="00971FFE" w:rsidP="00971FFE">
      <w:pPr>
        <w:tabs>
          <w:tab w:val="clear" w:pos="709"/>
        </w:tabs>
        <w:suppressAutoHyphens w:val="0"/>
        <w:autoSpaceDE w:val="0"/>
        <w:autoSpaceDN w:val="0"/>
        <w:spacing w:after="0" w:line="237"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Разом з тим, слід відзначити, що у цифровій економіці на перше місце</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виходять переважно не товари, а послуги, в тому числі послуги віртуального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характеру, зокрема, пов'язані з інтелектуальною власністю, які існують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виключно в процесі використання комп'ютерних програм. Серед усього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різноманіття</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технологій</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цифрової</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економіки,</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розвиваються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прискореними</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темпами, особливе місце займають інноваційні цифрові технології 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фінансовій</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сфері.</w:t>
      </w:r>
    </w:p>
    <w:p w:rsidR="00971FFE" w:rsidRPr="00971FFE" w:rsidRDefault="00971FFE" w:rsidP="00971FFE">
      <w:pPr>
        <w:tabs>
          <w:tab w:val="clear" w:pos="709"/>
        </w:tabs>
        <w:suppressAutoHyphens w:val="0"/>
        <w:autoSpaceDE w:val="0"/>
        <w:autoSpaceDN w:val="0"/>
        <w:spacing w:after="0" w:line="240" w:lineRule="auto"/>
        <w:ind w:left="420" w:right="542"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Необхідність надійного інформаційного забезпечення проведення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 операцій (транзакцій) та взаємних платежів привела до швидкого</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 xml:space="preserve">розвитку та широкого впровадження технології </w:t>
      </w:r>
      <w:r w:rsidRPr="00971FFE">
        <w:rPr>
          <w:rFonts w:ascii="Times New Roman" w:eastAsia="Times New Roman" w:hAnsi="Times New Roman" w:cs="Times New Roman"/>
          <w:i/>
          <w:kern w:val="0"/>
          <w:sz w:val="28"/>
          <w:szCs w:val="28"/>
          <w:lang w:val="uk-UA" w:eastAsia="en-US"/>
        </w:rPr>
        <w:t>блокчейн</w:t>
      </w:r>
      <w:r w:rsidRPr="00971FFE">
        <w:rPr>
          <w:rFonts w:ascii="Times New Roman" w:eastAsia="Times New Roman" w:hAnsi="Times New Roman" w:cs="Times New Roman"/>
          <w:kern w:val="0"/>
          <w:sz w:val="28"/>
          <w:szCs w:val="28"/>
          <w:lang w:val="uk-UA" w:eastAsia="en-US"/>
        </w:rPr>
        <w:t>, на платформі якої у</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2009 році було розроблено та запроваджено в обіг першу криптографічну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 xml:space="preserve">валюту </w:t>
      </w:r>
      <w:r w:rsidRPr="00971FFE">
        <w:rPr>
          <w:rFonts w:eastAsia="Times New Roman" w:cs="Times New Roman"/>
          <w:kern w:val="0"/>
          <w:sz w:val="28"/>
          <w:szCs w:val="28"/>
          <w:lang w:val="uk-UA" w:eastAsia="en-US"/>
        </w:rPr>
        <w:t></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i/>
          <w:kern w:val="0"/>
          <w:sz w:val="28"/>
          <w:szCs w:val="28"/>
          <w:lang w:val="uk-UA" w:eastAsia="en-US"/>
        </w:rPr>
        <w:t>біткойн</w:t>
      </w:r>
      <w:r w:rsidRPr="00971FFE">
        <w:rPr>
          <w:rFonts w:ascii="Times New Roman" w:eastAsia="Times New Roman" w:hAnsi="Times New Roman" w:cs="Times New Roman"/>
          <w:i/>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(Bitcoin,</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BTC).</w:t>
      </w:r>
    </w:p>
    <w:p w:rsidR="00971FFE" w:rsidRPr="00971FFE" w:rsidRDefault="00971FFE" w:rsidP="00971FFE">
      <w:pPr>
        <w:tabs>
          <w:tab w:val="clear" w:pos="709"/>
        </w:tabs>
        <w:suppressAutoHyphens w:val="0"/>
        <w:autoSpaceDE w:val="0"/>
        <w:autoSpaceDN w:val="0"/>
        <w:spacing w:after="0" w:line="237"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На початку 2000-х років було остаточно сформовано технологічний</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базис</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для</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реалізації</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цифрових</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грошей:</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цей</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процес</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тривав</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більше</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40</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років</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галузі криптографії та 20 років розробки концепції віртуальних грошей</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різними</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дослідниками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ентузіастами.</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У ці ж роки стрімко удосконалювались засоби зв’язку та інформаційні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мережі, на базі яких фінансова сфера отримала можливості перейти до нової</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ланки глобалізації та свідомої самодостатності, що призвело до нових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можливостей в галузі інвестування та кредитування. Завдяки застосуванню</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ІТ</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стало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можливим</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також</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практично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миттєво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переводити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величезні</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капітали з одного регіону в інший та призвело до значних спекуляцій на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фондових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валютних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біржах.</w:t>
      </w:r>
    </w:p>
    <w:p w:rsidR="00971FFE" w:rsidRPr="00971FFE" w:rsidRDefault="00971FFE" w:rsidP="00971FFE">
      <w:pPr>
        <w:tabs>
          <w:tab w:val="clear" w:pos="709"/>
        </w:tabs>
        <w:suppressAutoHyphens w:val="0"/>
        <w:autoSpaceDE w:val="0"/>
        <w:autoSpaceDN w:val="0"/>
        <w:spacing w:after="0" w:line="237" w:lineRule="auto"/>
        <w:ind w:left="420" w:right="53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З іншого боку, розробка та застосування цифрових валют істотно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стимулювалася не тільки поточними, але і довгостроковими проблемами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сучасної</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системи.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Світова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криза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2008</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року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найбільш</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гостро виявила її суперечності, зокрема, підвищення регулюючої ролі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центральних банків, збільшення емісій грошових коштів і загального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зниження</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стабільності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економіки.</w:t>
      </w:r>
    </w:p>
    <w:p w:rsidR="00971FFE" w:rsidRPr="00971FFE" w:rsidRDefault="00971FFE" w:rsidP="00971FFE">
      <w:pPr>
        <w:tabs>
          <w:tab w:val="clear" w:pos="709"/>
        </w:tabs>
        <w:suppressAutoHyphens w:val="0"/>
        <w:autoSpaceDE w:val="0"/>
        <w:autoSpaceDN w:val="0"/>
        <w:spacing w:after="0" w:line="240" w:lineRule="auto"/>
        <w:ind w:left="420" w:right="999"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Окрім цього, існуюча система грошових переказів застаріла і явно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потребувала новаторських ідей: світові гроші стали в недостатній мірі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 xml:space="preserve">виконувати одну зі своїх основних функцій </w:t>
      </w:r>
      <w:r w:rsidRPr="00971FFE">
        <w:rPr>
          <w:rFonts w:eastAsia="Times New Roman" w:cs="Times New Roman"/>
          <w:kern w:val="0"/>
          <w:sz w:val="28"/>
          <w:szCs w:val="28"/>
          <w:lang w:val="uk-UA" w:eastAsia="en-US"/>
        </w:rPr>
        <w:t></w:t>
      </w:r>
      <w:r w:rsidRPr="00971FFE">
        <w:rPr>
          <w:rFonts w:ascii="Times New Roman" w:eastAsia="Times New Roman" w:hAnsi="Times New Roman" w:cs="Times New Roman"/>
          <w:kern w:val="0"/>
          <w:sz w:val="28"/>
          <w:szCs w:val="28"/>
          <w:lang w:val="uk-UA" w:eastAsia="en-US"/>
        </w:rPr>
        <w:t xml:space="preserve"> бути ефективними засобами</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платежу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заощадження.</w:t>
      </w:r>
    </w:p>
    <w:p w:rsidR="00971FFE" w:rsidRPr="00971FFE" w:rsidRDefault="00971FFE" w:rsidP="00971FFE">
      <w:pPr>
        <w:tabs>
          <w:tab w:val="clear" w:pos="709"/>
        </w:tabs>
        <w:suppressAutoHyphens w:val="0"/>
        <w:autoSpaceDE w:val="0"/>
        <w:autoSpaceDN w:val="0"/>
        <w:spacing w:after="0" w:line="237"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В економічній науці активні теоретичні та прикладні наукові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дослідження криптовалют розпочалися в останнє десятиріччя, тому питання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щодо їх економічної сутності та функцій, класифікації та таксономії, сфер</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використання,</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економіко-математичного</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перспектив</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розвитку</w:t>
      </w:r>
    </w:p>
    <w:p w:rsidR="00971FFE" w:rsidRPr="00971FFE" w:rsidRDefault="00971FFE" w:rsidP="00971FFE">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lang w:val="uk-UA" w:eastAsia="en-US"/>
        </w:rPr>
        <w:sectPr w:rsidR="00971FFE" w:rsidRPr="00971FFE">
          <w:pgSz w:w="11910" w:h="16840"/>
          <w:pgMar w:top="1040" w:right="440" w:bottom="280" w:left="1140" w:header="561" w:footer="0" w:gutter="0"/>
          <w:cols w:space="720"/>
        </w:sectPr>
      </w:pPr>
    </w:p>
    <w:p w:rsidR="00971FFE" w:rsidRPr="00971FFE" w:rsidRDefault="00971FFE" w:rsidP="00971FFE">
      <w:pPr>
        <w:tabs>
          <w:tab w:val="clear" w:pos="709"/>
        </w:tabs>
        <w:suppressAutoHyphens w:val="0"/>
        <w:autoSpaceDE w:val="0"/>
        <w:autoSpaceDN w:val="0"/>
        <w:spacing w:before="79" w:after="0" w:line="321" w:lineRule="exact"/>
        <w:ind w:left="420"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є</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новими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потребують</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подальшого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розроблення.</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Вивченню економічної сутності, особливостей розвитку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функціонування криптовалют присвячені праці таких зарубіжних вчених як В.</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Бауер, П. Вінья, М. Кейсі, С. Корбет, Н. Попер, К. Рогофф, М. Свон, П. Томас,</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 Хілемана, А. Фомін та інших. Інстуціональним проблемам становлення,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перспективам розвитку та ризикам впровадження криптовалют приділено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увагу в роботах вітчизняних вчених, зокрема, С. Аржевітіна, О. Береславської,</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 Гриценка, М. Диби, Т. Єфименко, Т. Меркулової, М. Савлука, Е.</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Молчанової,</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Ю.</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Солодковського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тощо.</w:t>
      </w:r>
    </w:p>
    <w:p w:rsidR="00971FFE" w:rsidRPr="00971FFE" w:rsidRDefault="00971FFE" w:rsidP="00971FFE">
      <w:pPr>
        <w:tabs>
          <w:tab w:val="clear" w:pos="709"/>
        </w:tabs>
        <w:suppressAutoHyphens w:val="0"/>
        <w:autoSpaceDE w:val="0"/>
        <w:autoSpaceDN w:val="0"/>
        <w:spacing w:after="0" w:line="237"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Стрімкі коливання курсової вартості та рівня капіталізації провідних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останні</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кілька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років,</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одного</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боку,</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невизначеність</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щодо</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їх</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правового статусу у більшості країн світу, з іншого, призвели до гострих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дискусій щодо доцільності їх застосування в якості інвестиційних активів чи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платіжних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засобів.</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З прикладної точки зору ці питання пов’язані, зокрема, із можливістю та</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ефективністю</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оцінювання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ступеня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ризикованості</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інвестування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криптоактиви</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 підставі прогнозування їх курсової вартості, потенційного обсягу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капіталізації,</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рівня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волатильності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тощо.</w:t>
      </w:r>
    </w:p>
    <w:p w:rsidR="00971FFE" w:rsidRPr="00971FFE" w:rsidRDefault="00971FFE" w:rsidP="00971FFE">
      <w:pPr>
        <w:tabs>
          <w:tab w:val="clear" w:pos="709"/>
        </w:tabs>
        <w:suppressAutoHyphens w:val="0"/>
        <w:autoSpaceDE w:val="0"/>
        <w:autoSpaceDN w:val="0"/>
        <w:spacing w:after="0" w:line="237" w:lineRule="auto"/>
        <w:ind w:left="420" w:right="53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Дослідженню теоретичних та прикладних аспектів моделювання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інноваційних</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інструментів</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присвячено</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наукові</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праці В. Вітлінського, Г. Данильчук В. Галіцина, В. Геєця, П. Грицюка, 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Лук’яненко, Н. Максишко, А. Матвійчука, В. Соловйова, О.Суслова, 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Черняка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інших.</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Роботи цих авторів а також фундаментальні праці в галузі аналізу</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часових рядів: Бокса, Дженкінса, Грейджера; фрактального аналізу: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Мандельброта,</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Петерса;</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ентропійного</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аналізу:</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Грасбергера</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Прокаччі;</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машинного навчання: Бреймана, Чепмана склали методологічну основу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дисертаційного</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дослідження.</w:t>
      </w:r>
    </w:p>
    <w:p w:rsidR="00971FFE" w:rsidRPr="00971FFE" w:rsidRDefault="00971FFE" w:rsidP="00971FFE">
      <w:pPr>
        <w:tabs>
          <w:tab w:val="clear" w:pos="709"/>
        </w:tabs>
        <w:suppressAutoHyphens w:val="0"/>
        <w:autoSpaceDE w:val="0"/>
        <w:autoSpaceDN w:val="0"/>
        <w:spacing w:after="0" w:line="237" w:lineRule="auto"/>
        <w:ind w:left="420" w:right="53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Але проведений нами аналіз літературних джерел свідчить, що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питанням</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ринку</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науковій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літературі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приділено</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значно</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менше</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уваги,</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ніж</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дослідженню</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інших</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інструментів.</w:t>
      </w:r>
    </w:p>
    <w:p w:rsidR="00971FFE" w:rsidRPr="00971FFE" w:rsidRDefault="00971FFE" w:rsidP="00971FFE">
      <w:pPr>
        <w:tabs>
          <w:tab w:val="clear" w:pos="709"/>
        </w:tabs>
        <w:suppressAutoHyphens w:val="0"/>
        <w:autoSpaceDE w:val="0"/>
        <w:autoSpaceDN w:val="0"/>
        <w:spacing w:after="0" w:line="240" w:lineRule="auto"/>
        <w:ind w:left="420" w:right="53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При цьому серед науковців нема одностайної думки щодо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фундаментальної цінності криптовалют. Аналіз останніх теоретичних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прикладних досліджень свідчить, що домінуючою є теза про те, що курсова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вартість криптовалют визначається переважно співвідношенням попиту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пропозиції. На цінову динаміку криптовалют впливають багато латентних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факторів,</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цьому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ключові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фактори</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або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драйвери,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ще</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недостатньо</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вивчені</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ідентифіковані.</w:t>
      </w:r>
    </w:p>
    <w:p w:rsidR="00971FFE" w:rsidRPr="00971FFE" w:rsidRDefault="00971FFE" w:rsidP="00971FFE">
      <w:pPr>
        <w:tabs>
          <w:tab w:val="clear" w:pos="709"/>
        </w:tabs>
        <w:suppressAutoHyphens w:val="0"/>
        <w:autoSpaceDE w:val="0"/>
        <w:autoSpaceDN w:val="0"/>
        <w:spacing w:after="0" w:line="237" w:lineRule="auto"/>
        <w:ind w:left="42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Окрім цього, часові ряди переважної більшості криптовалют</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характеризуються</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високим</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ступенем</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волатильності,</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нестаціонарністю</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негаусівськими</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законами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розподілу.</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Тому</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застосування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традиційних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методів</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ґрунтуються</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 використанні казуальних моделей, побудованих в рамках певної</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теоретичної концепції, або класичних моделей часових рядів виявилось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малоефективним.</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971FFE" w:rsidRPr="00971FFE">
          <w:pgSz w:w="11910" w:h="16840"/>
          <w:pgMar w:top="1040" w:right="440" w:bottom="280" w:left="1140" w:header="561" w:footer="0" w:gutter="0"/>
          <w:cols w:space="720"/>
        </w:sectPr>
      </w:pPr>
    </w:p>
    <w:p w:rsidR="00971FFE" w:rsidRPr="00971FFE" w:rsidRDefault="00971FFE" w:rsidP="00971FFE">
      <w:pPr>
        <w:tabs>
          <w:tab w:val="clear" w:pos="709"/>
        </w:tabs>
        <w:suppressAutoHyphens w:val="0"/>
        <w:autoSpaceDE w:val="0"/>
        <w:autoSpaceDN w:val="0"/>
        <w:spacing w:before="79" w:after="0" w:line="240" w:lineRule="auto"/>
        <w:ind w:left="420" w:right="414"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Отже, для вирішення завдання прогнозування та оцінювання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 необхідне розроблення адекватного економіко-математичного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інструментарію,</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якій,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наш</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погляд,</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має</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ґрунтуватись</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синтезі</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класичних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сучасних методів обробки часових рядів, фрактальному аналізі та моделях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штучного</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інтелекту,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зокрема,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технології</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машинного</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навчання.</w:t>
      </w:r>
    </w:p>
    <w:p w:rsidR="00971FFE" w:rsidRPr="00971FFE" w:rsidRDefault="00971FFE" w:rsidP="00971FFE">
      <w:pPr>
        <w:tabs>
          <w:tab w:val="clear" w:pos="709"/>
        </w:tabs>
        <w:suppressAutoHyphens w:val="0"/>
        <w:autoSpaceDE w:val="0"/>
        <w:autoSpaceDN w:val="0"/>
        <w:spacing w:after="0" w:line="237" w:lineRule="auto"/>
        <w:ind w:left="420" w:right="1096" w:firstLine="709"/>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Це</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обумовило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спрямованість</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вибір</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теми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дисертаційного</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дослідження, його головної мети та методів дослідження, поставлених та</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вирішених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роботі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завдань.</w:t>
      </w:r>
    </w:p>
    <w:p w:rsidR="00971FFE" w:rsidRPr="00971FFE" w:rsidRDefault="00971FFE" w:rsidP="00971FFE">
      <w:pPr>
        <w:tabs>
          <w:tab w:val="clear" w:pos="709"/>
        </w:tabs>
        <w:suppressAutoHyphens w:val="0"/>
        <w:autoSpaceDE w:val="0"/>
        <w:autoSpaceDN w:val="0"/>
        <w:spacing w:after="0" w:line="321" w:lineRule="exact"/>
        <w:ind w:left="1129" w:firstLine="0"/>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Зв'язок</w:t>
      </w:r>
      <w:r w:rsidRPr="00971FFE">
        <w:rPr>
          <w:rFonts w:ascii="Times New Roman" w:eastAsia="Times New Roman" w:hAnsi="Times New Roman" w:cs="Times New Roman"/>
          <w:b/>
          <w:bCs/>
          <w:spacing w:val="-6"/>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роботи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з</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науковими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програмами,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планами,</w:t>
      </w:r>
      <w:r w:rsidRPr="00971FFE">
        <w:rPr>
          <w:rFonts w:ascii="Times New Roman" w:eastAsia="Times New Roman" w:hAnsi="Times New Roman" w:cs="Times New Roman"/>
          <w:b/>
          <w:bCs/>
          <w:spacing w:val="-5"/>
          <w:kern w:val="0"/>
          <w:sz w:val="28"/>
          <w:szCs w:val="28"/>
          <w:lang w:val="uk-UA" w:eastAsia="en-US"/>
        </w:rPr>
        <w:t xml:space="preserve"> </w:t>
      </w:r>
      <w:r w:rsidRPr="00971FFE">
        <w:rPr>
          <w:rFonts w:ascii="Times New Roman" w:eastAsia="Times New Roman" w:hAnsi="Times New Roman" w:cs="Times New Roman"/>
          <w:b/>
          <w:bCs/>
          <w:kern w:val="0"/>
          <w:sz w:val="28"/>
          <w:szCs w:val="28"/>
          <w:lang w:val="uk-UA" w:eastAsia="en-US"/>
        </w:rPr>
        <w:t>темами.</w:t>
      </w:r>
    </w:p>
    <w:p w:rsidR="00971FFE" w:rsidRPr="00971FFE" w:rsidRDefault="00971FFE" w:rsidP="00971FFE">
      <w:pPr>
        <w:tabs>
          <w:tab w:val="clear" w:pos="709"/>
        </w:tabs>
        <w:suppressAutoHyphens w:val="0"/>
        <w:autoSpaceDE w:val="0"/>
        <w:autoSpaceDN w:val="0"/>
        <w:spacing w:after="0" w:line="240" w:lineRule="auto"/>
        <w:ind w:left="420" w:right="605"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Дисертаційна робота виконана згідно з планом наукових досліджень кафедри</w:t>
      </w:r>
      <w:r w:rsidRPr="00971FFE">
        <w:rPr>
          <w:rFonts w:ascii="Times New Roman" w:eastAsia="Times New Roman" w:hAnsi="Times New Roman" w:cs="Times New Roman"/>
          <w:spacing w:val="-6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економіко-математичного моделювання ДВНЗ «Київський національний</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економічний університет імені Вадима Гетьмана» в процесі розроблення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комплексних</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тем</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«Математичне</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систем</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процесів</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 умовах невизначеності та конфлікту: проблеми теорії та практики» (</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державний реєстраційний номер 0106U001804), «Методологія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інструментарій моделювання економічних процесів з урахуванням ризику» (</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державний реєстраційний номер 0111U002615) і «Розвиток методології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інструментарію моделювання економічних систем у контексті підвищення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економічної безпеки» (державний реєстраційний номер 0116U001428). 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межах даних тем особисто автором було розроблено комплекс моделей для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оцінювання та прогнозування інноваційних фінансових інструментів (на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прикладі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p>
    <w:p w:rsidR="00971FFE" w:rsidRPr="00971FFE" w:rsidRDefault="00971FFE" w:rsidP="00971FFE">
      <w:pPr>
        <w:tabs>
          <w:tab w:val="clear" w:pos="709"/>
        </w:tabs>
        <w:suppressAutoHyphens w:val="0"/>
        <w:autoSpaceDE w:val="0"/>
        <w:autoSpaceDN w:val="0"/>
        <w:spacing w:after="0" w:line="296" w:lineRule="exact"/>
        <w:ind w:left="1129" w:firstLine="0"/>
        <w:jc w:val="left"/>
        <w:rPr>
          <w:rFonts w:ascii="Times New Roman" w:eastAsia="Times New Roman" w:hAnsi="Times New Roman" w:cs="Times New Roman"/>
          <w:kern w:val="0"/>
          <w:sz w:val="27"/>
          <w:lang w:val="uk-UA" w:eastAsia="en-US"/>
        </w:rPr>
      </w:pPr>
      <w:r w:rsidRPr="00971FFE">
        <w:rPr>
          <w:rFonts w:ascii="Times New Roman" w:eastAsia="Times New Roman" w:hAnsi="Times New Roman" w:cs="Times New Roman"/>
          <w:b/>
          <w:kern w:val="0"/>
          <w:sz w:val="28"/>
          <w:lang w:val="uk-UA" w:eastAsia="en-US"/>
        </w:rPr>
        <w:t>Мета</w:t>
      </w:r>
      <w:r w:rsidRPr="00971FFE">
        <w:rPr>
          <w:rFonts w:ascii="Times New Roman" w:eastAsia="Times New Roman" w:hAnsi="Times New Roman" w:cs="Times New Roman"/>
          <w:b/>
          <w:spacing w:val="1"/>
          <w:kern w:val="0"/>
          <w:sz w:val="28"/>
          <w:lang w:val="uk-UA" w:eastAsia="en-US"/>
        </w:rPr>
        <w:t xml:space="preserve"> </w:t>
      </w:r>
      <w:r w:rsidRPr="00971FFE">
        <w:rPr>
          <w:rFonts w:ascii="Times New Roman" w:eastAsia="Times New Roman" w:hAnsi="Times New Roman" w:cs="Times New Roman"/>
          <w:b/>
          <w:kern w:val="0"/>
          <w:sz w:val="28"/>
          <w:lang w:val="uk-UA" w:eastAsia="en-US"/>
        </w:rPr>
        <w:t>і</w:t>
      </w:r>
      <w:r w:rsidRPr="00971FFE">
        <w:rPr>
          <w:rFonts w:ascii="Times New Roman" w:eastAsia="Times New Roman" w:hAnsi="Times New Roman" w:cs="Times New Roman"/>
          <w:b/>
          <w:spacing w:val="1"/>
          <w:kern w:val="0"/>
          <w:sz w:val="28"/>
          <w:lang w:val="uk-UA" w:eastAsia="en-US"/>
        </w:rPr>
        <w:t xml:space="preserve"> </w:t>
      </w:r>
      <w:r w:rsidRPr="00971FFE">
        <w:rPr>
          <w:rFonts w:ascii="Times New Roman" w:eastAsia="Times New Roman" w:hAnsi="Times New Roman" w:cs="Times New Roman"/>
          <w:b/>
          <w:kern w:val="0"/>
          <w:sz w:val="28"/>
          <w:lang w:val="uk-UA" w:eastAsia="en-US"/>
        </w:rPr>
        <w:t>завдання</w:t>
      </w:r>
      <w:r w:rsidRPr="00971FFE">
        <w:rPr>
          <w:rFonts w:ascii="Times New Roman" w:eastAsia="Times New Roman" w:hAnsi="Times New Roman" w:cs="Times New Roman"/>
          <w:b/>
          <w:spacing w:val="1"/>
          <w:kern w:val="0"/>
          <w:sz w:val="28"/>
          <w:lang w:val="uk-UA" w:eastAsia="en-US"/>
        </w:rPr>
        <w:t xml:space="preserve"> </w:t>
      </w:r>
      <w:r w:rsidRPr="00971FFE">
        <w:rPr>
          <w:rFonts w:ascii="Times New Roman" w:eastAsia="Times New Roman" w:hAnsi="Times New Roman" w:cs="Times New Roman"/>
          <w:b/>
          <w:kern w:val="0"/>
          <w:sz w:val="28"/>
          <w:lang w:val="uk-UA" w:eastAsia="en-US"/>
        </w:rPr>
        <w:t>дослідження.</w:t>
      </w:r>
      <w:r w:rsidRPr="00971FFE">
        <w:rPr>
          <w:rFonts w:ascii="Times New Roman" w:eastAsia="Times New Roman" w:hAnsi="Times New Roman" w:cs="Times New Roman"/>
          <w:b/>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Метою</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роботи</w:t>
      </w:r>
      <w:r w:rsidRPr="00971FFE">
        <w:rPr>
          <w:rFonts w:ascii="Times New Roman" w:eastAsia="Times New Roman" w:hAnsi="Times New Roman" w:cs="Times New Roman"/>
          <w:spacing w:val="3"/>
          <w:kern w:val="0"/>
          <w:sz w:val="28"/>
          <w:lang w:val="uk-UA" w:eastAsia="en-US"/>
        </w:rPr>
        <w:t xml:space="preserve"> </w:t>
      </w:r>
      <w:r w:rsidRPr="00971FFE">
        <w:rPr>
          <w:rFonts w:ascii="Times New Roman" w:eastAsia="Times New Roman" w:hAnsi="Times New Roman" w:cs="Times New Roman"/>
          <w:kern w:val="0"/>
          <w:sz w:val="27"/>
          <w:lang w:val="uk-UA" w:eastAsia="en-US"/>
        </w:rPr>
        <w:t>є розвиток теоретичного</w:t>
      </w:r>
    </w:p>
    <w:p w:rsidR="00971FFE" w:rsidRPr="00971FFE" w:rsidRDefault="00971FFE" w:rsidP="00971FFE">
      <w:pPr>
        <w:tabs>
          <w:tab w:val="clear" w:pos="709"/>
        </w:tabs>
        <w:suppressAutoHyphens w:val="0"/>
        <w:autoSpaceDE w:val="0"/>
        <w:autoSpaceDN w:val="0"/>
        <w:spacing w:after="0" w:line="242" w:lineRule="auto"/>
        <w:ind w:left="418" w:right="998" w:firstLine="0"/>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7"/>
          <w:lang w:val="uk-UA" w:eastAsia="en-US"/>
        </w:rPr>
        <w:t>підґрунтя</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застосування</w:t>
      </w:r>
      <w:r w:rsidRPr="00971FFE">
        <w:rPr>
          <w:rFonts w:ascii="Times New Roman" w:eastAsia="Times New Roman" w:hAnsi="Times New Roman" w:cs="Times New Roman"/>
          <w:spacing w:val="5"/>
          <w:kern w:val="0"/>
          <w:sz w:val="27"/>
          <w:lang w:val="uk-UA" w:eastAsia="en-US"/>
        </w:rPr>
        <w:t xml:space="preserve"> </w:t>
      </w:r>
      <w:r w:rsidRPr="00971FFE">
        <w:rPr>
          <w:rFonts w:ascii="Times New Roman" w:eastAsia="Times New Roman" w:hAnsi="Times New Roman" w:cs="Times New Roman"/>
          <w:kern w:val="0"/>
          <w:sz w:val="27"/>
          <w:lang w:val="uk-UA" w:eastAsia="en-US"/>
        </w:rPr>
        <w:t>економіко-математичних</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методів</w:t>
      </w:r>
      <w:r w:rsidRPr="00971FFE">
        <w:rPr>
          <w:rFonts w:ascii="Times New Roman" w:eastAsia="Times New Roman" w:hAnsi="Times New Roman" w:cs="Times New Roman"/>
          <w:spacing w:val="5"/>
          <w:kern w:val="0"/>
          <w:sz w:val="27"/>
          <w:lang w:val="uk-UA" w:eastAsia="en-US"/>
        </w:rPr>
        <w:t xml:space="preserve"> </w:t>
      </w:r>
      <w:r w:rsidRPr="00971FFE">
        <w:rPr>
          <w:rFonts w:ascii="Times New Roman" w:eastAsia="Times New Roman" w:hAnsi="Times New Roman" w:cs="Times New Roman"/>
          <w:kern w:val="0"/>
          <w:sz w:val="27"/>
          <w:lang w:val="uk-UA" w:eastAsia="en-US"/>
        </w:rPr>
        <w:t>та</w:t>
      </w:r>
      <w:r w:rsidRPr="00971FFE">
        <w:rPr>
          <w:rFonts w:ascii="Times New Roman" w:eastAsia="Times New Roman" w:hAnsi="Times New Roman" w:cs="Times New Roman"/>
          <w:spacing w:val="5"/>
          <w:kern w:val="0"/>
          <w:sz w:val="27"/>
          <w:lang w:val="uk-UA" w:eastAsia="en-US"/>
        </w:rPr>
        <w:t xml:space="preserve"> </w:t>
      </w:r>
      <w:r w:rsidRPr="00971FFE">
        <w:rPr>
          <w:rFonts w:ascii="Times New Roman" w:eastAsia="Times New Roman" w:hAnsi="Times New Roman" w:cs="Times New Roman"/>
          <w:kern w:val="0"/>
          <w:sz w:val="27"/>
          <w:lang w:val="uk-UA" w:eastAsia="en-US"/>
        </w:rPr>
        <w:t>моделей</w:t>
      </w:r>
      <w:r w:rsidRPr="00971FFE">
        <w:rPr>
          <w:rFonts w:ascii="Times New Roman" w:eastAsia="Times New Roman" w:hAnsi="Times New Roman" w:cs="Times New Roman"/>
          <w:spacing w:val="1"/>
          <w:kern w:val="0"/>
          <w:sz w:val="27"/>
          <w:lang w:val="uk-UA" w:eastAsia="en-US"/>
        </w:rPr>
        <w:t xml:space="preserve"> </w:t>
      </w:r>
      <w:r w:rsidRPr="00971FFE">
        <w:rPr>
          <w:rFonts w:ascii="Times New Roman" w:eastAsia="Times New Roman" w:hAnsi="Times New Roman" w:cs="Times New Roman"/>
          <w:kern w:val="0"/>
          <w:sz w:val="27"/>
          <w:lang w:val="uk-UA" w:eastAsia="en-US"/>
        </w:rPr>
        <w:t>оцінювання</w:t>
      </w:r>
      <w:r w:rsidRPr="00971FFE">
        <w:rPr>
          <w:rFonts w:ascii="Times New Roman" w:eastAsia="Times New Roman" w:hAnsi="Times New Roman" w:cs="Times New Roman"/>
          <w:spacing w:val="15"/>
          <w:kern w:val="0"/>
          <w:sz w:val="27"/>
          <w:lang w:val="uk-UA" w:eastAsia="en-US"/>
        </w:rPr>
        <w:t xml:space="preserve"> </w:t>
      </w:r>
      <w:r w:rsidRPr="00971FFE">
        <w:rPr>
          <w:rFonts w:ascii="Times New Roman" w:eastAsia="Times New Roman" w:hAnsi="Times New Roman" w:cs="Times New Roman"/>
          <w:kern w:val="0"/>
          <w:sz w:val="27"/>
          <w:lang w:val="uk-UA" w:eastAsia="en-US"/>
        </w:rPr>
        <w:t>статистичних</w:t>
      </w:r>
      <w:r w:rsidRPr="00971FFE">
        <w:rPr>
          <w:rFonts w:ascii="Times New Roman" w:eastAsia="Times New Roman" w:hAnsi="Times New Roman" w:cs="Times New Roman"/>
          <w:spacing w:val="16"/>
          <w:kern w:val="0"/>
          <w:sz w:val="27"/>
          <w:lang w:val="uk-UA" w:eastAsia="en-US"/>
        </w:rPr>
        <w:t xml:space="preserve"> </w:t>
      </w:r>
      <w:r w:rsidRPr="00971FFE">
        <w:rPr>
          <w:rFonts w:ascii="Times New Roman" w:eastAsia="Times New Roman" w:hAnsi="Times New Roman" w:cs="Times New Roman"/>
          <w:kern w:val="0"/>
          <w:sz w:val="27"/>
          <w:lang w:val="uk-UA" w:eastAsia="en-US"/>
        </w:rPr>
        <w:t>властивостей</w:t>
      </w:r>
      <w:r w:rsidRPr="00971FFE">
        <w:rPr>
          <w:rFonts w:ascii="Times New Roman" w:eastAsia="Times New Roman" w:hAnsi="Times New Roman" w:cs="Times New Roman"/>
          <w:spacing w:val="16"/>
          <w:kern w:val="0"/>
          <w:sz w:val="27"/>
          <w:lang w:val="uk-UA" w:eastAsia="en-US"/>
        </w:rPr>
        <w:t xml:space="preserve"> </w:t>
      </w:r>
      <w:r w:rsidRPr="00971FFE">
        <w:rPr>
          <w:rFonts w:ascii="Times New Roman" w:eastAsia="Times New Roman" w:hAnsi="Times New Roman" w:cs="Times New Roman"/>
          <w:kern w:val="0"/>
          <w:sz w:val="27"/>
          <w:lang w:val="uk-UA" w:eastAsia="en-US"/>
        </w:rPr>
        <w:t>та</w:t>
      </w:r>
      <w:r w:rsidRPr="00971FFE">
        <w:rPr>
          <w:rFonts w:ascii="Times New Roman" w:eastAsia="Times New Roman" w:hAnsi="Times New Roman" w:cs="Times New Roman"/>
          <w:spacing w:val="16"/>
          <w:kern w:val="0"/>
          <w:sz w:val="27"/>
          <w:lang w:val="uk-UA" w:eastAsia="en-US"/>
        </w:rPr>
        <w:t xml:space="preserve"> </w:t>
      </w:r>
      <w:r w:rsidRPr="00971FFE">
        <w:rPr>
          <w:rFonts w:ascii="Times New Roman" w:eastAsia="Times New Roman" w:hAnsi="Times New Roman" w:cs="Times New Roman"/>
          <w:kern w:val="0"/>
          <w:sz w:val="27"/>
          <w:lang w:val="uk-UA" w:eastAsia="en-US"/>
        </w:rPr>
        <w:t>прогнозування</w:t>
      </w:r>
      <w:r w:rsidRPr="00971FFE">
        <w:rPr>
          <w:rFonts w:ascii="Times New Roman" w:eastAsia="Times New Roman" w:hAnsi="Times New Roman" w:cs="Times New Roman"/>
          <w:spacing w:val="15"/>
          <w:kern w:val="0"/>
          <w:sz w:val="27"/>
          <w:lang w:val="uk-UA" w:eastAsia="en-US"/>
        </w:rPr>
        <w:t xml:space="preserve"> </w:t>
      </w:r>
      <w:r w:rsidRPr="00971FFE">
        <w:rPr>
          <w:rFonts w:ascii="Times New Roman" w:eastAsia="Times New Roman" w:hAnsi="Times New Roman" w:cs="Times New Roman"/>
          <w:kern w:val="0"/>
          <w:sz w:val="27"/>
          <w:lang w:val="uk-UA" w:eastAsia="en-US"/>
        </w:rPr>
        <w:t>курсової</w:t>
      </w:r>
      <w:r w:rsidRPr="00971FFE">
        <w:rPr>
          <w:rFonts w:ascii="Times New Roman" w:eastAsia="Times New Roman" w:hAnsi="Times New Roman" w:cs="Times New Roman"/>
          <w:spacing w:val="16"/>
          <w:kern w:val="0"/>
          <w:sz w:val="27"/>
          <w:lang w:val="uk-UA" w:eastAsia="en-US"/>
        </w:rPr>
        <w:t xml:space="preserve"> </w:t>
      </w:r>
      <w:r w:rsidRPr="00971FFE">
        <w:rPr>
          <w:rFonts w:ascii="Times New Roman" w:eastAsia="Times New Roman" w:hAnsi="Times New Roman" w:cs="Times New Roman"/>
          <w:kern w:val="0"/>
          <w:sz w:val="27"/>
          <w:lang w:val="uk-UA" w:eastAsia="en-US"/>
        </w:rPr>
        <w:t>вартості</w:t>
      </w:r>
      <w:r w:rsidRPr="00971FFE">
        <w:rPr>
          <w:rFonts w:ascii="Times New Roman" w:eastAsia="Times New Roman" w:hAnsi="Times New Roman" w:cs="Times New Roman"/>
          <w:spacing w:val="-64"/>
          <w:kern w:val="0"/>
          <w:sz w:val="27"/>
          <w:lang w:val="uk-UA" w:eastAsia="en-US"/>
        </w:rPr>
        <w:t xml:space="preserve"> </w:t>
      </w:r>
      <w:r w:rsidRPr="00971FFE">
        <w:rPr>
          <w:rFonts w:ascii="Times New Roman" w:eastAsia="Times New Roman" w:hAnsi="Times New Roman" w:cs="Times New Roman"/>
          <w:kern w:val="0"/>
          <w:sz w:val="27"/>
          <w:lang w:val="uk-UA" w:eastAsia="en-US"/>
        </w:rPr>
        <w:t>криптовалют,</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розробці</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на</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цій</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основі</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практичних</w:t>
      </w:r>
      <w:r w:rsidRPr="00971FFE">
        <w:rPr>
          <w:rFonts w:ascii="Times New Roman" w:eastAsia="Times New Roman" w:hAnsi="Times New Roman" w:cs="Times New Roman"/>
          <w:spacing w:val="5"/>
          <w:kern w:val="0"/>
          <w:sz w:val="27"/>
          <w:lang w:val="uk-UA" w:eastAsia="en-US"/>
        </w:rPr>
        <w:t xml:space="preserve"> </w:t>
      </w:r>
      <w:r w:rsidRPr="00971FFE">
        <w:rPr>
          <w:rFonts w:ascii="Times New Roman" w:eastAsia="Times New Roman" w:hAnsi="Times New Roman" w:cs="Times New Roman"/>
          <w:kern w:val="0"/>
          <w:sz w:val="27"/>
          <w:lang w:val="uk-UA" w:eastAsia="en-US"/>
        </w:rPr>
        <w:t>рекомендацій</w:t>
      </w:r>
      <w:r w:rsidRPr="00971FFE">
        <w:rPr>
          <w:rFonts w:ascii="Times New Roman" w:eastAsia="Times New Roman" w:hAnsi="Times New Roman" w:cs="Times New Roman"/>
          <w:spacing w:val="4"/>
          <w:kern w:val="0"/>
          <w:sz w:val="27"/>
          <w:lang w:val="uk-UA" w:eastAsia="en-US"/>
        </w:rPr>
        <w:t xml:space="preserve"> </w:t>
      </w:r>
      <w:r w:rsidRPr="00971FFE">
        <w:rPr>
          <w:rFonts w:ascii="Times New Roman" w:eastAsia="Times New Roman" w:hAnsi="Times New Roman" w:cs="Times New Roman"/>
          <w:kern w:val="0"/>
          <w:sz w:val="27"/>
          <w:lang w:val="uk-UA" w:eastAsia="en-US"/>
        </w:rPr>
        <w:t>щодо</w:t>
      </w:r>
      <w:r w:rsidRPr="00971FFE">
        <w:rPr>
          <w:rFonts w:ascii="Times New Roman" w:eastAsia="Times New Roman" w:hAnsi="Times New Roman" w:cs="Times New Roman"/>
          <w:spacing w:val="1"/>
          <w:kern w:val="0"/>
          <w:sz w:val="27"/>
          <w:lang w:val="uk-UA" w:eastAsia="en-US"/>
        </w:rPr>
        <w:t xml:space="preserve"> </w:t>
      </w:r>
      <w:r w:rsidRPr="00971FFE">
        <w:rPr>
          <w:rFonts w:ascii="Times New Roman" w:eastAsia="Times New Roman" w:hAnsi="Times New Roman" w:cs="Times New Roman"/>
          <w:kern w:val="0"/>
          <w:sz w:val="27"/>
          <w:lang w:val="uk-UA" w:eastAsia="en-US"/>
        </w:rPr>
        <w:t xml:space="preserve">використання </w:t>
      </w:r>
      <w:r w:rsidRPr="00971FFE">
        <w:rPr>
          <w:rFonts w:ascii="Times New Roman" w:eastAsia="Times New Roman" w:hAnsi="Times New Roman" w:cs="Times New Roman"/>
          <w:kern w:val="0"/>
          <w:sz w:val="28"/>
          <w:lang w:val="uk-UA" w:eastAsia="en-US"/>
        </w:rPr>
        <w:t>криптовалют як ефективного фінансового інструменту 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сучасній</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цифровій</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економіці.</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Досягнення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поставленої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мети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дисертаційній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роботі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передбачає</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вирішення</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таких</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b/>
          <w:i/>
          <w:kern w:val="0"/>
          <w:sz w:val="28"/>
          <w:szCs w:val="28"/>
          <w:lang w:val="uk-UA" w:eastAsia="en-US"/>
        </w:rPr>
        <w:t>завдань</w:t>
      </w:r>
      <w:r w:rsidRPr="00971FFE">
        <w:rPr>
          <w:rFonts w:ascii="Times New Roman" w:eastAsia="Times New Roman" w:hAnsi="Times New Roman" w:cs="Times New Roman"/>
          <w:kern w:val="0"/>
          <w:sz w:val="28"/>
          <w:szCs w:val="28"/>
          <w:lang w:val="uk-UA" w:eastAsia="en-US"/>
        </w:rPr>
        <w:t>:</w:t>
      </w:r>
    </w:p>
    <w:p w:rsidR="00971FFE" w:rsidRPr="00971FFE" w:rsidRDefault="00971FFE" w:rsidP="00971FFE">
      <w:pPr>
        <w:numPr>
          <w:ilvl w:val="0"/>
          <w:numId w:val="7"/>
        </w:numPr>
        <w:tabs>
          <w:tab w:val="clear" w:pos="709"/>
          <w:tab w:val="left" w:pos="1836"/>
        </w:tabs>
        <w:suppressAutoHyphens w:val="0"/>
        <w:autoSpaceDE w:val="0"/>
        <w:autoSpaceDN w:val="0"/>
        <w:spacing w:before="1" w:after="0" w:line="237" w:lineRule="auto"/>
        <w:ind w:right="1729" w:firstLine="709"/>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дослідити</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економічні,</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правові,</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технологічні</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особливості</w:t>
      </w:r>
      <w:r w:rsidRPr="00971FFE">
        <w:rPr>
          <w:rFonts w:ascii="Times New Roman" w:eastAsia="Times New Roman" w:hAnsi="Times New Roman" w:cs="Times New Roman"/>
          <w:spacing w:val="-68"/>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 і на їх основі розробити таксономію з метою оцінки їх</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потенційної</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можливості</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впровадження</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як</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фінансового</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інструменту;</w:t>
      </w:r>
    </w:p>
    <w:p w:rsidR="00971FFE" w:rsidRPr="00971FFE" w:rsidRDefault="00971FFE" w:rsidP="00971FFE">
      <w:pPr>
        <w:numPr>
          <w:ilvl w:val="0"/>
          <w:numId w:val="7"/>
        </w:numPr>
        <w:tabs>
          <w:tab w:val="clear" w:pos="709"/>
          <w:tab w:val="left" w:pos="1905"/>
          <w:tab w:val="left" w:pos="1907"/>
        </w:tabs>
        <w:suppressAutoHyphens w:val="0"/>
        <w:autoSpaceDE w:val="0"/>
        <w:autoSpaceDN w:val="0"/>
        <w:spacing w:before="3" w:after="0" w:line="240" w:lineRule="auto"/>
        <w:ind w:right="1146"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розробити концептуальну схему аналізу та прогнозування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інноваційних</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фінансових</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інструментів</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на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підґрунті</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стандарту</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організації</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інтелектуального</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аналізу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даних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CRISP-DM</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615"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оцінити статистичні характеристики часових рядів криптовалют</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визначення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їх</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властивостей,</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законів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розподілу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порівняння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класичними</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фінансовими</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інструментами;</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before="2" w:after="0" w:line="240" w:lineRule="auto"/>
        <w:ind w:right="827"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побудувати систему економіко-математичних моделей</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короткострокового</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курсової</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вартості</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на</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основі</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фрактального</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аналізу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їх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часових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рядів;</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464"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розробити адаптивну математичну модель прогнозування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динаміки</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поведінки</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цін</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яка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дозволяє</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здійснювати</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апроксимацію</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фазового</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простору</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вхідних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лагових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змінних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різних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динамічних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режимів;</w:t>
      </w:r>
    </w:p>
    <w:p w:rsidR="00971FFE" w:rsidRPr="00971FFE" w:rsidRDefault="00971FFE" w:rsidP="00971FFE">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sz w:val="28"/>
          <w:lang w:val="uk-UA" w:eastAsia="en-US"/>
        </w:rPr>
        <w:sectPr w:rsidR="00971FFE" w:rsidRPr="00971FFE">
          <w:pgSz w:w="11910" w:h="16840"/>
          <w:pgMar w:top="1040" w:right="440" w:bottom="280" w:left="1140" w:header="561" w:footer="0" w:gutter="0"/>
          <w:cols w:space="720"/>
        </w:sectPr>
      </w:pPr>
    </w:p>
    <w:p w:rsidR="00971FFE" w:rsidRPr="00971FFE" w:rsidRDefault="00971FFE" w:rsidP="00971FFE">
      <w:pPr>
        <w:numPr>
          <w:ilvl w:val="0"/>
          <w:numId w:val="7"/>
        </w:numPr>
        <w:tabs>
          <w:tab w:val="clear" w:pos="709"/>
          <w:tab w:val="left" w:pos="1835"/>
          <w:tab w:val="left" w:pos="1836"/>
        </w:tabs>
        <w:suppressAutoHyphens w:val="0"/>
        <w:autoSpaceDE w:val="0"/>
        <w:autoSpaceDN w:val="0"/>
        <w:spacing w:before="81" w:after="0" w:line="240" w:lineRule="auto"/>
        <w:ind w:right="1120"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визначити</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числову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оцінку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горизонту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з</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використанням</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фрактального</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аналізу</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i/>
          <w:kern w:val="0"/>
          <w:sz w:val="28"/>
          <w:lang w:val="uk-UA" w:eastAsia="en-US"/>
        </w:rPr>
        <w:t>V-</w:t>
      </w:r>
      <w:r w:rsidRPr="00971FFE">
        <w:rPr>
          <w:rFonts w:ascii="Times New Roman" w:eastAsia="Times New Roman" w:hAnsi="Times New Roman" w:cs="Times New Roman"/>
          <w:kern w:val="0"/>
          <w:sz w:val="28"/>
          <w:lang w:val="uk-UA" w:eastAsia="en-US"/>
        </w:rPr>
        <w:t>статистики;</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40" w:lineRule="auto"/>
        <w:ind w:right="951"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провести</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модельні</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обчислювальні</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експерименти</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відповідно</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до</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запропонованої концептуальної схеми аналізу та прогнозування динаміки</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класичних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інструментів;</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613"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здійснити порівняльний аналіз практичного застосування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розробленого</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автором</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гнучкого</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комплексу</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економіко-математичних</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моделей</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часових</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рядів</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вдосконалення</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результатів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p>
    <w:p w:rsidR="00971FFE" w:rsidRPr="00971FFE" w:rsidRDefault="00971FFE" w:rsidP="00971FFE">
      <w:pPr>
        <w:tabs>
          <w:tab w:val="clear" w:pos="709"/>
        </w:tabs>
        <w:suppressAutoHyphens w:val="0"/>
        <w:autoSpaceDE w:val="0"/>
        <w:autoSpaceDN w:val="0"/>
        <w:spacing w:after="0" w:line="240" w:lineRule="auto"/>
        <w:ind w:left="420"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i/>
          <w:kern w:val="0"/>
          <w:sz w:val="28"/>
          <w:lang w:val="uk-UA" w:eastAsia="en-US"/>
        </w:rPr>
        <w:t>Об’єктом</w:t>
      </w:r>
      <w:r w:rsidRPr="00971FFE">
        <w:rPr>
          <w:rFonts w:ascii="Times New Roman" w:eastAsia="Times New Roman" w:hAnsi="Times New Roman" w:cs="Times New Roman"/>
          <w:i/>
          <w:spacing w:val="-7"/>
          <w:kern w:val="0"/>
          <w:sz w:val="28"/>
          <w:lang w:val="uk-UA" w:eastAsia="en-US"/>
        </w:rPr>
        <w:t xml:space="preserve"> </w:t>
      </w:r>
      <w:r w:rsidRPr="00971FFE">
        <w:rPr>
          <w:rFonts w:ascii="Times New Roman" w:eastAsia="Times New Roman" w:hAnsi="Times New Roman" w:cs="Times New Roman"/>
          <w:i/>
          <w:kern w:val="0"/>
          <w:sz w:val="28"/>
          <w:lang w:val="uk-UA" w:eastAsia="en-US"/>
        </w:rPr>
        <w:t>дослідження</w:t>
      </w:r>
      <w:r w:rsidRPr="00971FFE">
        <w:rPr>
          <w:rFonts w:ascii="Times New Roman" w:eastAsia="Times New Roman" w:hAnsi="Times New Roman" w:cs="Times New Roman"/>
          <w:i/>
          <w:spacing w:val="-3"/>
          <w:kern w:val="0"/>
          <w:sz w:val="28"/>
          <w:lang w:val="uk-UA" w:eastAsia="en-US"/>
        </w:rPr>
        <w:t xml:space="preserve"> </w:t>
      </w:r>
      <w:r w:rsidRPr="00971FFE">
        <w:rPr>
          <w:rFonts w:ascii="Times New Roman" w:eastAsia="Times New Roman" w:hAnsi="Times New Roman" w:cs="Times New Roman"/>
          <w:kern w:val="0"/>
          <w:sz w:val="28"/>
          <w:lang w:val="uk-UA" w:eastAsia="en-US"/>
        </w:rPr>
        <w:t>є</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криптовалюти</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як</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інноваційний</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фінансовий</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w:t>
      </w:r>
    </w:p>
    <w:p w:rsidR="00971FFE" w:rsidRPr="00971FFE" w:rsidRDefault="00971FFE" w:rsidP="00971FFE">
      <w:pPr>
        <w:tabs>
          <w:tab w:val="clear" w:pos="709"/>
        </w:tabs>
        <w:suppressAutoHyphens w:val="0"/>
        <w:autoSpaceDE w:val="0"/>
        <w:autoSpaceDN w:val="0"/>
        <w:spacing w:after="0" w:line="237" w:lineRule="auto"/>
        <w:ind w:left="420" w:right="57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i/>
          <w:kern w:val="0"/>
          <w:sz w:val="28"/>
          <w:szCs w:val="28"/>
          <w:lang w:val="uk-UA" w:eastAsia="en-US"/>
        </w:rPr>
        <w:t>Предметом</w:t>
      </w:r>
      <w:r w:rsidRPr="00971FFE">
        <w:rPr>
          <w:rFonts w:ascii="Times New Roman" w:eastAsia="Times New Roman" w:hAnsi="Times New Roman" w:cs="Times New Roman"/>
          <w:i/>
          <w:spacing w:val="-7"/>
          <w:kern w:val="0"/>
          <w:sz w:val="28"/>
          <w:szCs w:val="28"/>
          <w:lang w:val="uk-UA" w:eastAsia="en-US"/>
        </w:rPr>
        <w:t xml:space="preserve"> </w:t>
      </w:r>
      <w:r w:rsidRPr="00971FFE">
        <w:rPr>
          <w:rFonts w:ascii="Times New Roman" w:eastAsia="Times New Roman" w:hAnsi="Times New Roman" w:cs="Times New Roman"/>
          <w:i/>
          <w:kern w:val="0"/>
          <w:sz w:val="28"/>
          <w:szCs w:val="28"/>
          <w:lang w:val="uk-UA" w:eastAsia="en-US"/>
        </w:rPr>
        <w:t>дослідження</w:t>
      </w:r>
      <w:r w:rsidRPr="00971FFE">
        <w:rPr>
          <w:rFonts w:ascii="Times New Roman" w:eastAsia="Times New Roman" w:hAnsi="Times New Roman" w:cs="Times New Roman"/>
          <w:i/>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є</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концептуальні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положення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інструментарій</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економіко-математичного моделювання оцінювання та прогнозування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динаміки</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часових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рядів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p>
    <w:p w:rsidR="00971FFE" w:rsidRPr="00971FFE" w:rsidRDefault="00971FFE" w:rsidP="00971FFE">
      <w:pPr>
        <w:tabs>
          <w:tab w:val="clear" w:pos="709"/>
        </w:tabs>
        <w:suppressAutoHyphens w:val="0"/>
        <w:autoSpaceDE w:val="0"/>
        <w:autoSpaceDN w:val="0"/>
        <w:spacing w:after="0" w:line="240" w:lineRule="auto"/>
        <w:ind w:left="42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i/>
          <w:kern w:val="0"/>
          <w:sz w:val="28"/>
          <w:szCs w:val="28"/>
          <w:lang w:val="uk-UA" w:eastAsia="en-US"/>
        </w:rPr>
        <w:t>Методи дослідження</w:t>
      </w:r>
      <w:r w:rsidRPr="00971FFE">
        <w:rPr>
          <w:rFonts w:ascii="Times New Roman" w:eastAsia="Times New Roman" w:hAnsi="Times New Roman" w:cs="Times New Roman"/>
          <w:kern w:val="0"/>
          <w:sz w:val="28"/>
          <w:szCs w:val="28"/>
          <w:lang w:val="uk-UA" w:eastAsia="en-US"/>
        </w:rPr>
        <w:t>. Для вирішення поставлених у роботі завдань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використовувались загальнонаукові методи, фундаментальні положення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зарубіжної та вітчизняної науки у сфері фінансових інвестицій та інновацій,</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системний підхід, які дозволили критично осмислити економічну сутність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їх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роль</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становленні</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цифрової</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1).</w:t>
      </w:r>
    </w:p>
    <w:p w:rsidR="00971FFE" w:rsidRPr="00971FFE" w:rsidRDefault="00971FFE" w:rsidP="00971FFE">
      <w:pPr>
        <w:tabs>
          <w:tab w:val="clear" w:pos="709"/>
        </w:tabs>
        <w:suppressAutoHyphens w:val="0"/>
        <w:autoSpaceDE w:val="0"/>
        <w:autoSpaceDN w:val="0"/>
        <w:spacing w:after="0" w:line="237" w:lineRule="auto"/>
        <w:ind w:left="420" w:right="445"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Для вивчення властивостей часових рядів криптовалют</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використовувались як класичні методи економіко-математичного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прикладної</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статистики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2.1),</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так</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сучасні</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методи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дерев</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регресій та класифікацій (розділ 2.2), фрактального та ентропійного аналізу (</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2.3).</w:t>
      </w:r>
    </w:p>
    <w:p w:rsidR="00971FFE" w:rsidRPr="00971FFE" w:rsidRDefault="00971FFE" w:rsidP="00971FFE">
      <w:pPr>
        <w:tabs>
          <w:tab w:val="clear" w:pos="709"/>
        </w:tabs>
        <w:suppressAutoHyphens w:val="0"/>
        <w:autoSpaceDE w:val="0"/>
        <w:autoSpaceDN w:val="0"/>
        <w:spacing w:after="0" w:line="240" w:lineRule="auto"/>
        <w:ind w:left="420" w:right="43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Для програмної реалізації наукового дослідження були використані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сучасні інформаційні технології, методи інтелектуального аналізу даних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машинного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навчання</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використанням</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MS</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Azure</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ML</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Studio,</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Power</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BI,</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R-Studio</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(розділ</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3).</w:t>
      </w:r>
    </w:p>
    <w:p w:rsidR="00971FFE" w:rsidRPr="00971FFE" w:rsidRDefault="00971FFE" w:rsidP="00971FFE">
      <w:pPr>
        <w:tabs>
          <w:tab w:val="clear" w:pos="709"/>
        </w:tabs>
        <w:suppressAutoHyphens w:val="0"/>
        <w:autoSpaceDE w:val="0"/>
        <w:autoSpaceDN w:val="0"/>
        <w:spacing w:after="0" w:line="237" w:lineRule="auto"/>
        <w:ind w:left="420" w:right="475"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Інформаційну базу дослідження становили: офіційні дані світових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фондових бірж; фактичні матеріали, що містяться в монографічних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дослідженнях,</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статтях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вітчизняних</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зарубіжних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учених;</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довідкова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інформація</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 фахових видань, у тому числі розміщених на сервісах мережі Інтернет:</w:t>
      </w:r>
      <w:r w:rsidRPr="00971FFE">
        <w:rPr>
          <w:rFonts w:ascii="Times New Roman" w:eastAsia="Times New Roman" w:hAnsi="Times New Roman" w:cs="Times New Roman"/>
          <w:spacing w:val="1"/>
          <w:kern w:val="0"/>
          <w:sz w:val="28"/>
          <w:szCs w:val="28"/>
          <w:lang w:val="uk-UA" w:eastAsia="en-US"/>
        </w:rPr>
        <w:t xml:space="preserve"> </w:t>
      </w:r>
      <w:hyperlink r:id="rId8">
        <w:r w:rsidRPr="00971FFE">
          <w:rPr>
            <w:rFonts w:ascii="Times New Roman" w:eastAsia="Times New Roman" w:hAnsi="Times New Roman" w:cs="Times New Roman"/>
            <w:kern w:val="0"/>
            <w:sz w:val="28"/>
            <w:szCs w:val="28"/>
            <w:lang w:val="uk-UA" w:eastAsia="en-US"/>
          </w:rPr>
          <w:t>https://www.coinmarketcap.com,</w:t>
        </w:r>
        <w:r w:rsidRPr="00971FFE">
          <w:rPr>
            <w:rFonts w:ascii="Times New Roman" w:eastAsia="Times New Roman" w:hAnsi="Times New Roman" w:cs="Times New Roman"/>
            <w:spacing w:val="-2"/>
            <w:kern w:val="0"/>
            <w:sz w:val="28"/>
            <w:szCs w:val="28"/>
            <w:lang w:val="uk-UA" w:eastAsia="en-US"/>
          </w:rPr>
          <w:t xml:space="preserve"> </w:t>
        </w:r>
      </w:hyperlink>
      <w:r w:rsidRPr="00971FFE">
        <w:rPr>
          <w:rFonts w:ascii="Times New Roman" w:eastAsia="Times New Roman" w:hAnsi="Times New Roman" w:cs="Times New Roman"/>
          <w:kern w:val="0"/>
          <w:sz w:val="28"/>
          <w:szCs w:val="28"/>
          <w:lang w:val="uk-UA" w:eastAsia="en-US"/>
        </w:rPr>
        <w:t>https://finance.yahoo.com.</w:t>
      </w:r>
    </w:p>
    <w:p w:rsidR="00971FFE" w:rsidRPr="00971FFE" w:rsidRDefault="00971FFE" w:rsidP="00971FFE">
      <w:pPr>
        <w:tabs>
          <w:tab w:val="clear" w:pos="709"/>
        </w:tabs>
        <w:suppressAutoHyphens w:val="0"/>
        <w:autoSpaceDE w:val="0"/>
        <w:autoSpaceDN w:val="0"/>
        <w:spacing w:after="0" w:line="240" w:lineRule="auto"/>
        <w:ind w:left="420" w:right="533"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971FFE">
        <w:rPr>
          <w:rFonts w:ascii="Times New Roman" w:eastAsia="Times New Roman" w:hAnsi="Times New Roman" w:cs="Times New Roman"/>
          <w:kern w:val="0"/>
          <w:sz w:val="28"/>
          <w:szCs w:val="28"/>
          <w:lang w:val="uk-UA" w:eastAsia="en-US"/>
        </w:rPr>
        <w:t>В дисертаційній роботі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розроблено та обґрунтовано концептуальні положення та гнучкий комплекс</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економіко-математичних</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моделей</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оцінювання</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9"/>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інноваційних</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 інструментів на прикладі криптовалют, застосування яких дає</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змогу трейдерам та інвесторам з різними інвестиційними горизонтами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розробляти</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більш</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ефективні</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торгові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стратегії</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крипторинку,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саме</w:t>
      </w:r>
    </w:p>
    <w:p w:rsidR="00971FFE" w:rsidRPr="00971FFE" w:rsidRDefault="00971FFE" w:rsidP="00971FFE">
      <w:pPr>
        <w:tabs>
          <w:tab w:val="clear" w:pos="709"/>
        </w:tabs>
        <w:suppressAutoHyphens w:val="0"/>
        <w:autoSpaceDE w:val="0"/>
        <w:autoSpaceDN w:val="0"/>
        <w:spacing w:after="0" w:line="310" w:lineRule="exact"/>
        <w:ind w:left="1129" w:firstLine="0"/>
        <w:jc w:val="left"/>
        <w:rPr>
          <w:rFonts w:ascii="Times New Roman" w:eastAsia="Times New Roman" w:hAnsi="Times New Roman" w:cs="Times New Roman"/>
          <w:i/>
          <w:kern w:val="0"/>
          <w:sz w:val="28"/>
          <w:lang w:val="uk-UA" w:eastAsia="en-US"/>
        </w:rPr>
      </w:pPr>
      <w:r w:rsidRPr="00971FFE">
        <w:rPr>
          <w:rFonts w:ascii="Times New Roman" w:eastAsia="Times New Roman" w:hAnsi="Times New Roman" w:cs="Times New Roman"/>
          <w:i/>
          <w:kern w:val="0"/>
          <w:sz w:val="28"/>
          <w:lang w:val="uk-UA" w:eastAsia="en-US"/>
        </w:rPr>
        <w:t>вперше:</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40" w:lineRule="auto"/>
        <w:ind w:right="832"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розроблено методологічні положення до оцінювання,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моделювання</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динаміки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цін</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на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основі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моделі</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бінарного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авторегресійного</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дерева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(Binary</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Auto</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Regressive</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Tree,</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BART),</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що</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дозволяє здійснювати кусково-лінійну апроксимацію фазового простору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вхідних лагових змінних та будувати систему авторегресійних моделей для</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кожного</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сегменту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досліджуваних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часових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рядів;</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971FFE" w:rsidRPr="00971FFE">
          <w:pgSz w:w="11910" w:h="16840"/>
          <w:pgMar w:top="1040" w:right="440" w:bottom="280" w:left="1140" w:header="561" w:footer="0" w:gutter="0"/>
          <w:cols w:space="720"/>
        </w:sectPr>
      </w:pPr>
    </w:p>
    <w:p w:rsidR="00971FFE" w:rsidRPr="00971FFE" w:rsidRDefault="00971FFE" w:rsidP="00971FFE">
      <w:pPr>
        <w:tabs>
          <w:tab w:val="clear" w:pos="709"/>
        </w:tabs>
        <w:suppressAutoHyphens w:val="0"/>
        <w:autoSpaceDE w:val="0"/>
        <w:autoSpaceDN w:val="0"/>
        <w:spacing w:before="79" w:after="0" w:line="240" w:lineRule="auto"/>
        <w:ind w:left="1129" w:firstLine="0"/>
        <w:jc w:val="left"/>
        <w:rPr>
          <w:rFonts w:ascii="Times New Roman" w:eastAsia="Times New Roman" w:hAnsi="Times New Roman" w:cs="Times New Roman"/>
          <w:i/>
          <w:kern w:val="0"/>
          <w:sz w:val="28"/>
          <w:lang w:val="uk-UA" w:eastAsia="en-US"/>
        </w:rPr>
      </w:pPr>
      <w:r w:rsidRPr="00971FFE">
        <w:rPr>
          <w:rFonts w:ascii="Times New Roman" w:eastAsia="Times New Roman" w:hAnsi="Times New Roman" w:cs="Times New Roman"/>
          <w:i/>
          <w:kern w:val="0"/>
          <w:sz w:val="28"/>
          <w:lang w:val="uk-UA" w:eastAsia="en-US"/>
        </w:rPr>
        <w:t>удосконалено:</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40" w:lineRule="auto"/>
        <w:ind w:right="1085"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теоретичну базу поняття «криптовалюти» як інноваційного</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фінансового інструменту фінансового ринку, яка ґрунтується на</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запропонованому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авторському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підході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до</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їх</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класифікації</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таксономії</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на</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основі</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технологічних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криптографічних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особливостей;</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825"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концептуальну схему дослідження інноваційних фінансових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інструментів, яка розроблена на основі міжгалузевого стандарту організації</w:t>
      </w:r>
      <w:r w:rsidRPr="00971FFE">
        <w:rPr>
          <w:rFonts w:ascii="Times New Roman" w:eastAsia="Times New Roman" w:hAnsi="Times New Roman" w:cs="Times New Roman"/>
          <w:spacing w:val="-68"/>
          <w:kern w:val="0"/>
          <w:sz w:val="28"/>
          <w:lang w:val="uk-UA" w:eastAsia="en-US"/>
        </w:rPr>
        <w:t xml:space="preserve"> </w:t>
      </w:r>
      <w:r w:rsidRPr="00971FFE">
        <w:rPr>
          <w:rFonts w:ascii="Times New Roman" w:eastAsia="Times New Roman" w:hAnsi="Times New Roman" w:cs="Times New Roman"/>
          <w:kern w:val="0"/>
          <w:sz w:val="28"/>
          <w:lang w:val="uk-UA" w:eastAsia="en-US"/>
        </w:rPr>
        <w:t>інтелектуального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аналізу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даних</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CRISP-DM,</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що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є</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документованим</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вільно</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розповсюдженим базисом опису основних фаз, виконання яких дозволяє</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розробникам отримати синергетичний ефект від використання методів</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інтелектуального аналізу даних, математичного та комп’ютерного</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моделювання;</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before="5" w:after="0" w:line="240" w:lineRule="auto"/>
        <w:ind w:right="477"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методологічні положення визначення законів розподілу котировок</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 з використанням методу максимальної правдоподібності на</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основі</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імітаційного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моделювання,</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що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дозволяє</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здійснювати</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вибір</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адекватного</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математичного</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інструментарію</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їх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443"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теоретичні</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прикладні</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аспекти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застосування</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методів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і</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алгоритмів</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машинного навчання, які виявляються більш ефективними для задач</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динаміки</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часових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рядів,</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зокрема,</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p>
    <w:p w:rsidR="00971FFE" w:rsidRPr="00971FFE" w:rsidRDefault="00971FFE" w:rsidP="00971FFE">
      <w:pPr>
        <w:tabs>
          <w:tab w:val="clear" w:pos="709"/>
        </w:tabs>
        <w:suppressAutoHyphens w:val="0"/>
        <w:autoSpaceDE w:val="0"/>
        <w:autoSpaceDN w:val="0"/>
        <w:spacing w:after="0" w:line="240" w:lineRule="auto"/>
        <w:ind w:left="1129" w:firstLine="0"/>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i/>
          <w:kern w:val="0"/>
          <w:sz w:val="28"/>
          <w:lang w:val="uk-UA" w:eastAsia="en-US"/>
        </w:rPr>
        <w:t>дістали</w:t>
      </w:r>
      <w:r w:rsidRPr="00971FFE">
        <w:rPr>
          <w:rFonts w:ascii="Times New Roman" w:eastAsia="Times New Roman" w:hAnsi="Times New Roman" w:cs="Times New Roman"/>
          <w:i/>
          <w:spacing w:val="-5"/>
          <w:kern w:val="0"/>
          <w:sz w:val="28"/>
          <w:lang w:val="uk-UA" w:eastAsia="en-US"/>
        </w:rPr>
        <w:t xml:space="preserve"> </w:t>
      </w:r>
      <w:r w:rsidRPr="00971FFE">
        <w:rPr>
          <w:rFonts w:ascii="Times New Roman" w:eastAsia="Times New Roman" w:hAnsi="Times New Roman" w:cs="Times New Roman"/>
          <w:i/>
          <w:kern w:val="0"/>
          <w:sz w:val="28"/>
          <w:lang w:val="uk-UA" w:eastAsia="en-US"/>
        </w:rPr>
        <w:t>подальшого</w:t>
      </w:r>
      <w:r w:rsidRPr="00971FFE">
        <w:rPr>
          <w:rFonts w:ascii="Times New Roman" w:eastAsia="Times New Roman" w:hAnsi="Times New Roman" w:cs="Times New Roman"/>
          <w:i/>
          <w:spacing w:val="-4"/>
          <w:kern w:val="0"/>
          <w:sz w:val="28"/>
          <w:lang w:val="uk-UA" w:eastAsia="en-US"/>
        </w:rPr>
        <w:t xml:space="preserve"> </w:t>
      </w:r>
      <w:r w:rsidRPr="00971FFE">
        <w:rPr>
          <w:rFonts w:ascii="Times New Roman" w:eastAsia="Times New Roman" w:hAnsi="Times New Roman" w:cs="Times New Roman"/>
          <w:i/>
          <w:kern w:val="0"/>
          <w:sz w:val="28"/>
          <w:lang w:val="uk-UA" w:eastAsia="en-US"/>
        </w:rPr>
        <w:t>розвитку</w:t>
      </w:r>
      <w:r w:rsidRPr="00971FFE">
        <w:rPr>
          <w:rFonts w:ascii="Times New Roman" w:eastAsia="Times New Roman" w:hAnsi="Times New Roman" w:cs="Times New Roman"/>
          <w:kern w:val="0"/>
          <w:sz w:val="28"/>
          <w:lang w:val="uk-UA" w:eastAsia="en-US"/>
        </w:rPr>
        <w:t>:</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40" w:lineRule="auto"/>
        <w:ind w:right="821"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методика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оцінювання</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горизонту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врахування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ефекту</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наявності довгочасових кореляцій у досліджуваних часових рядах з</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використанням методів фрактального аналізу та дробово-інтегрованих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авторегресійних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моделей</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ARFIMA;</w:t>
      </w:r>
    </w:p>
    <w:p w:rsidR="00971FFE" w:rsidRPr="00971FFE" w:rsidRDefault="00971FFE" w:rsidP="00971FFE">
      <w:pPr>
        <w:numPr>
          <w:ilvl w:val="0"/>
          <w:numId w:val="7"/>
        </w:numPr>
        <w:tabs>
          <w:tab w:val="clear" w:pos="709"/>
          <w:tab w:val="left" w:pos="1835"/>
          <w:tab w:val="left" w:pos="1836"/>
        </w:tabs>
        <w:suppressAutoHyphens w:val="0"/>
        <w:autoSpaceDE w:val="0"/>
        <w:autoSpaceDN w:val="0"/>
        <w:spacing w:after="0" w:line="237" w:lineRule="auto"/>
        <w:ind w:right="883"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методи оцінювання прогностичних властивостей побудованих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моделей</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часових</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рядів</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що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дозволяють</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підвищити</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результати</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3"/>
          <w:kern w:val="0"/>
          <w:sz w:val="28"/>
          <w:lang w:val="uk-UA" w:eastAsia="en-US"/>
        </w:rPr>
        <w:t xml:space="preserve"> </w:t>
      </w:r>
      <w:r w:rsidRPr="00971FFE">
        <w:rPr>
          <w:rFonts w:ascii="Times New Roman" w:eastAsia="Times New Roman" w:hAnsi="Times New Roman" w:cs="Times New Roman"/>
          <w:kern w:val="0"/>
          <w:sz w:val="28"/>
          <w:lang w:val="uk-UA" w:eastAsia="en-US"/>
        </w:rPr>
        <w:t>а</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отже</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w:t>
      </w:r>
      <w:r w:rsidRPr="00971FFE">
        <w:rPr>
          <w:rFonts w:ascii="Times New Roman" w:eastAsia="Times New Roman" w:hAnsi="Times New Roman" w:cs="Times New Roman"/>
          <w:spacing w:val="-3"/>
          <w:kern w:val="0"/>
          <w:sz w:val="28"/>
          <w:lang w:val="uk-UA" w:eastAsia="en-US"/>
        </w:rPr>
        <w:t xml:space="preserve"> </w:t>
      </w:r>
      <w:r w:rsidRPr="00971FFE">
        <w:rPr>
          <w:rFonts w:ascii="Times New Roman" w:eastAsia="Times New Roman" w:hAnsi="Times New Roman" w:cs="Times New Roman"/>
          <w:kern w:val="0"/>
          <w:sz w:val="28"/>
          <w:lang w:val="uk-UA" w:eastAsia="en-US"/>
        </w:rPr>
        <w:t>підвищити</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якість</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інвестиційних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рішень.</w:t>
      </w:r>
    </w:p>
    <w:p w:rsidR="00971FFE" w:rsidRPr="00971FFE" w:rsidRDefault="00971FFE" w:rsidP="00971FFE">
      <w:pPr>
        <w:tabs>
          <w:tab w:val="clear" w:pos="709"/>
        </w:tabs>
        <w:suppressAutoHyphens w:val="0"/>
        <w:autoSpaceDE w:val="0"/>
        <w:autoSpaceDN w:val="0"/>
        <w:spacing w:after="0" w:line="240" w:lineRule="auto"/>
        <w:ind w:left="420" w:right="435"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b/>
          <w:kern w:val="0"/>
          <w:sz w:val="28"/>
          <w:szCs w:val="28"/>
          <w:lang w:val="uk-UA" w:eastAsia="en-US"/>
        </w:rPr>
        <w:t xml:space="preserve">Практичне значення одержаних результатів </w:t>
      </w:r>
      <w:r w:rsidRPr="00971FFE">
        <w:rPr>
          <w:rFonts w:ascii="Times New Roman" w:eastAsia="Times New Roman" w:hAnsi="Times New Roman" w:cs="Times New Roman"/>
          <w:kern w:val="0"/>
          <w:sz w:val="28"/>
          <w:szCs w:val="28"/>
          <w:lang w:val="uk-UA" w:eastAsia="en-US"/>
        </w:rPr>
        <w:t>полягає в тому, що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розроблені в роботі методи та моделі дозволяють здійснювати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короткостроковий прогноз курсової вартості криптовалют у реальному часі як</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для періодів повільної зміни динаміки, так і для періодів турбулентності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стрімкої зміни трендів, оцінювати їх прибутковість та ризикованість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інвестицій,</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є</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підґрунтям</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для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розробки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ефективних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інвестиційних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стратегій.</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Окремі положення, висновки та рекомендації дисертації впроваджено 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діяльність</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ТОВ</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ГРУП»</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Асоціації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українських</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банків,</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зокрема,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роботі</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Інформаційно-аналітичного центру АБУ дозволило оцінити потенційні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можливості криптовалют з метою формування стратегії державної політики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вдосконалення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процесу</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прийняття</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рішень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щодо</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таких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інструментів (довідка № 01 - 10/039 від 25. 02. 2019 р); керівництву ТОВ «ФА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ГРУП» допомогло підвищити ефективність інвестиційних рішень (довідка №</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01/21511</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від</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07.</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02.</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2019</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w:t>
      </w:r>
    </w:p>
    <w:p w:rsidR="00971FFE" w:rsidRPr="00971FFE" w:rsidRDefault="00971FFE" w:rsidP="00971FFE">
      <w:pPr>
        <w:tabs>
          <w:tab w:val="clear" w:pos="709"/>
        </w:tabs>
        <w:suppressAutoHyphens w:val="0"/>
        <w:autoSpaceDE w:val="0"/>
        <w:autoSpaceDN w:val="0"/>
        <w:spacing w:after="0" w:line="293" w:lineRule="exact"/>
        <w:ind w:left="112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Результати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пропозиції,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сформульовані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впроваджені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w:t>
      </w:r>
    </w:p>
    <w:p w:rsidR="00971FFE" w:rsidRPr="00971FFE" w:rsidRDefault="00971FFE" w:rsidP="00971FFE">
      <w:pPr>
        <w:tabs>
          <w:tab w:val="clear" w:pos="709"/>
        </w:tabs>
        <w:suppressAutoHyphens w:val="0"/>
        <w:autoSpaceDE w:val="0"/>
        <w:autoSpaceDN w:val="0"/>
        <w:spacing w:after="0" w:line="240" w:lineRule="auto"/>
        <w:ind w:left="420"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навчальний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процес</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проведенні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лекцій,</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лабораторних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практичних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занять</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курсів «Прогнозування соціально-економічних процесів», «Економічна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кібернетика»,</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«Математичні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моделі</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методи</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3"/>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аналізі</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великих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даних»</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971FFE" w:rsidRPr="00971FFE">
          <w:pgSz w:w="11910" w:h="16840"/>
          <w:pgMar w:top="1040" w:right="440" w:bottom="280" w:left="1140" w:header="561" w:footer="0" w:gutter="0"/>
          <w:cols w:space="720"/>
        </w:sectPr>
      </w:pPr>
    </w:p>
    <w:p w:rsidR="00971FFE" w:rsidRPr="00971FFE" w:rsidRDefault="00971FFE" w:rsidP="00971FFE">
      <w:pPr>
        <w:tabs>
          <w:tab w:val="clear" w:pos="709"/>
        </w:tabs>
        <w:suppressAutoHyphens w:val="0"/>
        <w:autoSpaceDE w:val="0"/>
        <w:autoSpaceDN w:val="0"/>
        <w:spacing w:before="79" w:after="0" w:line="321" w:lineRule="exact"/>
        <w:ind w:left="420"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ДВНЗ</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«КНЕУ</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імені</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Вадима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Гетьмана»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(довідка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від</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23.05.2019).</w:t>
      </w:r>
    </w:p>
    <w:p w:rsidR="00971FFE" w:rsidRPr="00971FFE" w:rsidRDefault="00971FFE" w:rsidP="00971FFE">
      <w:pPr>
        <w:tabs>
          <w:tab w:val="clear" w:pos="709"/>
        </w:tabs>
        <w:suppressAutoHyphens w:val="0"/>
        <w:autoSpaceDE w:val="0"/>
        <w:autoSpaceDN w:val="0"/>
        <w:spacing w:after="0" w:line="240" w:lineRule="auto"/>
        <w:ind w:left="42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b/>
          <w:kern w:val="0"/>
          <w:sz w:val="28"/>
          <w:szCs w:val="28"/>
          <w:lang w:val="uk-UA" w:eastAsia="en-US"/>
        </w:rPr>
        <w:t xml:space="preserve">Особистий внесок здобувача. </w:t>
      </w:r>
      <w:r w:rsidRPr="00971FFE">
        <w:rPr>
          <w:rFonts w:ascii="Times New Roman" w:eastAsia="Times New Roman" w:hAnsi="Times New Roman" w:cs="Times New Roman"/>
          <w:kern w:val="0"/>
          <w:sz w:val="28"/>
          <w:szCs w:val="28"/>
          <w:lang w:val="uk-UA" w:eastAsia="en-US"/>
        </w:rPr>
        <w:t>Дисертаційна робота є самостійним</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завершеним дослідженням. Наукові результати та висновки, які виносяться на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захист, одержані автором самостійно. Із наукових праць, опублікованих 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співавторстві,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дисертації</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використано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положення</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результати,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які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належать</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автору.</w:t>
      </w:r>
    </w:p>
    <w:p w:rsidR="00971FFE" w:rsidRPr="00971FFE" w:rsidRDefault="00971FFE" w:rsidP="00971FFE">
      <w:pPr>
        <w:tabs>
          <w:tab w:val="clear" w:pos="709"/>
        </w:tabs>
        <w:suppressAutoHyphens w:val="0"/>
        <w:autoSpaceDE w:val="0"/>
        <w:autoSpaceDN w:val="0"/>
        <w:spacing w:after="0" w:line="237" w:lineRule="auto"/>
        <w:ind w:left="420" w:right="450"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b/>
          <w:kern w:val="0"/>
          <w:sz w:val="28"/>
          <w:szCs w:val="28"/>
          <w:lang w:val="uk-UA" w:eastAsia="en-US"/>
        </w:rPr>
        <w:t>Апробація результатів дисертації</w:t>
      </w:r>
      <w:r w:rsidRPr="00971FFE">
        <w:rPr>
          <w:rFonts w:ascii="Times New Roman" w:eastAsia="Times New Roman" w:hAnsi="Times New Roman" w:cs="Times New Roman"/>
          <w:kern w:val="0"/>
          <w:sz w:val="28"/>
          <w:szCs w:val="28"/>
          <w:lang w:val="uk-UA" w:eastAsia="en-US"/>
        </w:rPr>
        <w:t>. Основні положення та результати</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дисертаційної роботи доповідалися, обговорювалися й одержали позитивні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оцінки</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науково-теоретичних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науково-практичних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конференціях,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зокрема: ІІ-й Всеукраїнській науково-практичній конференції «Інформаційні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технології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моделювання</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економіці»</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Черкаси,</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15-17</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травня</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2007</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VIІ</w:t>
      </w:r>
    </w:p>
    <w:p w:rsidR="00971FFE" w:rsidRPr="00971FFE" w:rsidRDefault="00971FFE" w:rsidP="00971FFE">
      <w:pPr>
        <w:tabs>
          <w:tab w:val="clear" w:pos="709"/>
        </w:tabs>
        <w:suppressAutoHyphens w:val="0"/>
        <w:autoSpaceDE w:val="0"/>
        <w:autoSpaceDN w:val="0"/>
        <w:spacing w:after="0" w:line="240" w:lineRule="auto"/>
        <w:ind w:left="420" w:right="464" w:firstLine="0"/>
        <w:jc w:val="left"/>
        <w:rPr>
          <w:rFonts w:ascii="Times New Roman" w:eastAsia="Times New Roman" w:hAnsi="Times New Roman" w:cs="Times New Roman"/>
          <w:b/>
          <w:kern w:val="0"/>
          <w:sz w:val="28"/>
          <w:szCs w:val="28"/>
          <w:lang w:val="uk-UA" w:eastAsia="en-US"/>
        </w:rPr>
      </w:pPr>
      <w:r w:rsidRPr="00971FFE">
        <w:rPr>
          <w:rFonts w:ascii="Times New Roman" w:eastAsia="Times New Roman" w:hAnsi="Times New Roman" w:cs="Times New Roman"/>
          <w:kern w:val="0"/>
          <w:sz w:val="28"/>
          <w:szCs w:val="28"/>
          <w:lang w:val="uk-UA" w:eastAsia="en-US"/>
        </w:rPr>
        <w:t>-й Міжнародній науково-практичній конференції «Моніторинг, моделювання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менеджмент</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емерджентної</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економіки»</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Одеса,</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23-25</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травня</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2018</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w:t>
      </w:r>
      <w:r w:rsidRPr="00971FFE">
        <w:rPr>
          <w:rFonts w:ascii="Times New Roman" w:eastAsia="Times New Roman" w:hAnsi="Times New Roman" w:cs="Times New Roman"/>
          <w:spacing w:val="-4"/>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VI-й</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Міжнародній школі-симпозіумі «Аналіз, моделювання, управління, розвиток</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економічних систем» АМУР-2012 (м. Севастополь, 17-23 вересня 2012 р.), IV-</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й Міжнародній науково-практичній конференції «Регіональний розвиток</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України: проблеми та перспективи» (м. Київ, 27-28 квітня 2017 р.),</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Національній науково-методичній конференції «Цифрова економіка» (м. Київ,</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4–5 жовтня 2018 р.), I-й міжнародній науково-практичній конференції</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молодих вчених, аспірантів і студентів «Сучасні інформаційні технології та</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системи</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управлінні»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Київ,</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19</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квітня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2018</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w:t>
      </w:r>
      <w:r w:rsidRPr="00971FFE">
        <w:rPr>
          <w:rFonts w:ascii="Times New Roman" w:eastAsia="Times New Roman" w:hAnsi="Times New Roman" w:cs="Times New Roman"/>
          <w:b/>
          <w:kern w:val="0"/>
          <w:sz w:val="28"/>
          <w:szCs w:val="28"/>
          <w:lang w:val="uk-UA" w:eastAsia="en-US"/>
        </w:rPr>
        <w:t>).</w:t>
      </w:r>
    </w:p>
    <w:p w:rsidR="00971FFE" w:rsidRPr="00971FFE" w:rsidRDefault="00971FFE" w:rsidP="00971FFE">
      <w:pPr>
        <w:tabs>
          <w:tab w:val="clear" w:pos="709"/>
        </w:tabs>
        <w:suppressAutoHyphens w:val="0"/>
        <w:autoSpaceDE w:val="0"/>
        <w:autoSpaceDN w:val="0"/>
        <w:spacing w:after="0" w:line="301" w:lineRule="exact"/>
        <w:ind w:left="1129"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b/>
          <w:kern w:val="0"/>
          <w:sz w:val="28"/>
          <w:szCs w:val="28"/>
          <w:lang w:val="uk-UA" w:eastAsia="en-US"/>
        </w:rPr>
        <w:t>Публікації.</w:t>
      </w:r>
      <w:r w:rsidRPr="00971FFE">
        <w:rPr>
          <w:rFonts w:ascii="Times New Roman" w:eastAsia="Times New Roman" w:hAnsi="Times New Roman" w:cs="Times New Roman"/>
          <w:b/>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Основні</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положення,</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висновки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результати</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дисертаційної</w:t>
      </w:r>
    </w:p>
    <w:p w:rsidR="00971FFE" w:rsidRPr="00971FFE" w:rsidRDefault="00971FFE" w:rsidP="00971FFE">
      <w:pPr>
        <w:tabs>
          <w:tab w:val="clear" w:pos="709"/>
        </w:tabs>
        <w:suppressAutoHyphens w:val="0"/>
        <w:autoSpaceDE w:val="0"/>
        <w:autoSpaceDN w:val="0"/>
        <w:spacing w:after="0" w:line="240" w:lineRule="auto"/>
        <w:ind w:left="420" w:right="430"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роботи опубліковано в 16 наукових працях загальним обсягом 8,6 друк. арк., з</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них: 1 – у колективній монографії, 3 – у наукових фахових виданнях, 3 – у</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наукових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фахових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виданнях,</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входять</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w:t>
      </w:r>
      <w:r w:rsidRPr="00971FFE">
        <w:rPr>
          <w:rFonts w:ascii="Times New Roman" w:eastAsia="Times New Roman" w:hAnsi="Times New Roman" w:cs="Times New Roman"/>
          <w:spacing w:val="-6"/>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міжнародних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наукометричних</w:t>
      </w:r>
      <w:r w:rsidRPr="00971FFE">
        <w:rPr>
          <w:rFonts w:ascii="Times New Roman" w:eastAsia="Times New Roman" w:hAnsi="Times New Roman" w:cs="Times New Roman"/>
          <w:spacing w:val="-5"/>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баз,</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9</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 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інших</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виданнях.</w:t>
      </w:r>
    </w:p>
    <w:p w:rsidR="00971FFE" w:rsidRDefault="00971FFE" w:rsidP="00971FFE">
      <w:pPr>
        <w:rPr>
          <w:rFonts w:ascii="Times New Roman" w:eastAsia="Times New Roman" w:hAnsi="Times New Roman" w:cs="Times New Roman"/>
          <w:kern w:val="0"/>
          <w:lang w:val="uk-UA" w:eastAsia="en-US"/>
        </w:rPr>
      </w:pPr>
      <w:r w:rsidRPr="00971FFE">
        <w:rPr>
          <w:rFonts w:ascii="Times New Roman" w:eastAsia="Times New Roman" w:hAnsi="Times New Roman" w:cs="Times New Roman"/>
          <w:b/>
          <w:kern w:val="0"/>
          <w:lang w:val="uk-UA" w:eastAsia="en-US"/>
        </w:rPr>
        <w:t>Структура</w:t>
      </w:r>
      <w:r w:rsidRPr="00971FFE">
        <w:rPr>
          <w:rFonts w:ascii="Times New Roman" w:eastAsia="Times New Roman" w:hAnsi="Times New Roman" w:cs="Times New Roman"/>
          <w:b/>
          <w:spacing w:val="-6"/>
          <w:kern w:val="0"/>
          <w:lang w:val="uk-UA" w:eastAsia="en-US"/>
        </w:rPr>
        <w:t xml:space="preserve"> </w:t>
      </w:r>
      <w:r w:rsidRPr="00971FFE">
        <w:rPr>
          <w:rFonts w:ascii="Times New Roman" w:eastAsia="Times New Roman" w:hAnsi="Times New Roman" w:cs="Times New Roman"/>
          <w:b/>
          <w:kern w:val="0"/>
          <w:lang w:val="uk-UA" w:eastAsia="en-US"/>
        </w:rPr>
        <w:t>та</w:t>
      </w:r>
      <w:r w:rsidRPr="00971FFE">
        <w:rPr>
          <w:rFonts w:ascii="Times New Roman" w:eastAsia="Times New Roman" w:hAnsi="Times New Roman" w:cs="Times New Roman"/>
          <w:b/>
          <w:spacing w:val="-5"/>
          <w:kern w:val="0"/>
          <w:lang w:val="uk-UA" w:eastAsia="en-US"/>
        </w:rPr>
        <w:t xml:space="preserve"> </w:t>
      </w:r>
      <w:r w:rsidRPr="00971FFE">
        <w:rPr>
          <w:rFonts w:ascii="Times New Roman" w:eastAsia="Times New Roman" w:hAnsi="Times New Roman" w:cs="Times New Roman"/>
          <w:b/>
          <w:kern w:val="0"/>
          <w:lang w:val="uk-UA" w:eastAsia="en-US"/>
        </w:rPr>
        <w:t>обсяг</w:t>
      </w:r>
      <w:r w:rsidRPr="00971FFE">
        <w:rPr>
          <w:rFonts w:ascii="Times New Roman" w:eastAsia="Times New Roman" w:hAnsi="Times New Roman" w:cs="Times New Roman"/>
          <w:b/>
          <w:spacing w:val="-5"/>
          <w:kern w:val="0"/>
          <w:lang w:val="uk-UA" w:eastAsia="en-US"/>
        </w:rPr>
        <w:t xml:space="preserve"> </w:t>
      </w:r>
      <w:r w:rsidRPr="00971FFE">
        <w:rPr>
          <w:rFonts w:ascii="Times New Roman" w:eastAsia="Times New Roman" w:hAnsi="Times New Roman" w:cs="Times New Roman"/>
          <w:b/>
          <w:kern w:val="0"/>
          <w:lang w:val="uk-UA" w:eastAsia="en-US"/>
        </w:rPr>
        <w:t>роботи.</w:t>
      </w:r>
      <w:r w:rsidRPr="00971FFE">
        <w:rPr>
          <w:rFonts w:ascii="Times New Roman" w:eastAsia="Times New Roman" w:hAnsi="Times New Roman" w:cs="Times New Roman"/>
          <w:b/>
          <w:spacing w:val="-1"/>
          <w:kern w:val="0"/>
          <w:lang w:val="uk-UA" w:eastAsia="en-US"/>
        </w:rPr>
        <w:t xml:space="preserve"> </w:t>
      </w:r>
      <w:r w:rsidRPr="00971FFE">
        <w:rPr>
          <w:rFonts w:ascii="Times New Roman" w:eastAsia="Times New Roman" w:hAnsi="Times New Roman" w:cs="Times New Roman"/>
          <w:kern w:val="0"/>
          <w:lang w:val="uk-UA" w:eastAsia="en-US"/>
        </w:rPr>
        <w:t>Дисертація</w:t>
      </w:r>
      <w:r w:rsidRPr="00971FFE">
        <w:rPr>
          <w:rFonts w:ascii="Times New Roman" w:eastAsia="Times New Roman" w:hAnsi="Times New Roman" w:cs="Times New Roman"/>
          <w:spacing w:val="-5"/>
          <w:kern w:val="0"/>
          <w:lang w:val="uk-UA" w:eastAsia="en-US"/>
        </w:rPr>
        <w:t xml:space="preserve"> </w:t>
      </w:r>
      <w:r w:rsidRPr="00971FFE">
        <w:rPr>
          <w:rFonts w:ascii="Times New Roman" w:eastAsia="Times New Roman" w:hAnsi="Times New Roman" w:cs="Times New Roman"/>
          <w:kern w:val="0"/>
          <w:lang w:val="uk-UA" w:eastAsia="en-US"/>
        </w:rPr>
        <w:t>складається</w:t>
      </w:r>
      <w:r w:rsidRPr="00971FFE">
        <w:rPr>
          <w:rFonts w:ascii="Times New Roman" w:eastAsia="Times New Roman" w:hAnsi="Times New Roman" w:cs="Times New Roman"/>
          <w:spacing w:val="-5"/>
          <w:kern w:val="0"/>
          <w:lang w:val="uk-UA" w:eastAsia="en-US"/>
        </w:rPr>
        <w:t xml:space="preserve"> </w:t>
      </w:r>
      <w:r w:rsidRPr="00971FFE">
        <w:rPr>
          <w:rFonts w:ascii="Times New Roman" w:eastAsia="Times New Roman" w:hAnsi="Times New Roman" w:cs="Times New Roman"/>
          <w:kern w:val="0"/>
          <w:lang w:val="uk-UA" w:eastAsia="en-US"/>
        </w:rPr>
        <w:t>з</w:t>
      </w:r>
      <w:r w:rsidRPr="00971FFE">
        <w:rPr>
          <w:rFonts w:ascii="Times New Roman" w:eastAsia="Times New Roman" w:hAnsi="Times New Roman" w:cs="Times New Roman"/>
          <w:spacing w:val="-5"/>
          <w:kern w:val="0"/>
          <w:lang w:val="uk-UA" w:eastAsia="en-US"/>
        </w:rPr>
        <w:t xml:space="preserve"> </w:t>
      </w:r>
      <w:r w:rsidRPr="00971FFE">
        <w:rPr>
          <w:rFonts w:ascii="Times New Roman" w:eastAsia="Times New Roman" w:hAnsi="Times New Roman" w:cs="Times New Roman"/>
          <w:kern w:val="0"/>
          <w:lang w:val="uk-UA" w:eastAsia="en-US"/>
        </w:rPr>
        <w:t>анотації,</w:t>
      </w:r>
      <w:r w:rsidRPr="00971FFE">
        <w:rPr>
          <w:rFonts w:ascii="Times New Roman" w:eastAsia="Times New Roman" w:hAnsi="Times New Roman" w:cs="Times New Roman"/>
          <w:spacing w:val="-5"/>
          <w:kern w:val="0"/>
          <w:lang w:val="uk-UA" w:eastAsia="en-US"/>
        </w:rPr>
        <w:t xml:space="preserve"> </w:t>
      </w:r>
      <w:r w:rsidRPr="00971FFE">
        <w:rPr>
          <w:rFonts w:ascii="Times New Roman" w:eastAsia="Times New Roman" w:hAnsi="Times New Roman" w:cs="Times New Roman"/>
          <w:kern w:val="0"/>
          <w:lang w:val="uk-UA" w:eastAsia="en-US"/>
        </w:rPr>
        <w:t>вступу,</w:t>
      </w:r>
      <w:r w:rsidRPr="00971FFE">
        <w:rPr>
          <w:rFonts w:ascii="Times New Roman" w:eastAsia="Times New Roman" w:hAnsi="Times New Roman" w:cs="Times New Roman"/>
          <w:spacing w:val="-67"/>
          <w:kern w:val="0"/>
          <w:lang w:val="uk-UA" w:eastAsia="en-US"/>
        </w:rPr>
        <w:t xml:space="preserve"> </w:t>
      </w:r>
      <w:r w:rsidRPr="00971FFE">
        <w:rPr>
          <w:rFonts w:ascii="Times New Roman" w:eastAsia="Times New Roman" w:hAnsi="Times New Roman" w:cs="Times New Roman"/>
          <w:kern w:val="0"/>
          <w:lang w:val="uk-UA" w:eastAsia="en-US"/>
        </w:rPr>
        <w:t>трьох розділів, висновків, списку використаних джерел і додатків. Основний</w:t>
      </w:r>
      <w:r w:rsidRPr="00971FFE">
        <w:rPr>
          <w:rFonts w:ascii="Times New Roman" w:eastAsia="Times New Roman" w:hAnsi="Times New Roman" w:cs="Times New Roman"/>
          <w:spacing w:val="1"/>
          <w:kern w:val="0"/>
          <w:lang w:val="uk-UA" w:eastAsia="en-US"/>
        </w:rPr>
        <w:t xml:space="preserve"> </w:t>
      </w:r>
      <w:r w:rsidRPr="00971FFE">
        <w:rPr>
          <w:rFonts w:ascii="Times New Roman" w:eastAsia="Times New Roman" w:hAnsi="Times New Roman" w:cs="Times New Roman"/>
          <w:kern w:val="0"/>
          <w:lang w:val="uk-UA" w:eastAsia="en-US"/>
        </w:rPr>
        <w:t>обсяг роботи становить 164 сторінки. Робота містить 25 таблиць на 27</w:t>
      </w:r>
      <w:r w:rsidRPr="00971FFE">
        <w:rPr>
          <w:rFonts w:ascii="Times New Roman" w:eastAsia="Times New Roman" w:hAnsi="Times New Roman" w:cs="Times New Roman"/>
          <w:spacing w:val="1"/>
          <w:kern w:val="0"/>
          <w:lang w:val="uk-UA" w:eastAsia="en-US"/>
        </w:rPr>
        <w:t xml:space="preserve"> </w:t>
      </w:r>
      <w:r w:rsidRPr="00971FFE">
        <w:rPr>
          <w:rFonts w:ascii="Times New Roman" w:eastAsia="Times New Roman" w:hAnsi="Times New Roman" w:cs="Times New Roman"/>
          <w:kern w:val="0"/>
          <w:lang w:val="uk-UA" w:eastAsia="en-US"/>
        </w:rPr>
        <w:t>сторінках, 37 рисунків на 37 сторінках, 5 додатків на 20 сторінках. Список</w:t>
      </w:r>
      <w:r w:rsidRPr="00971FFE">
        <w:rPr>
          <w:rFonts w:ascii="Times New Roman" w:eastAsia="Times New Roman" w:hAnsi="Times New Roman" w:cs="Times New Roman"/>
          <w:spacing w:val="1"/>
          <w:kern w:val="0"/>
          <w:lang w:val="uk-UA" w:eastAsia="en-US"/>
        </w:rPr>
        <w:t xml:space="preserve"> </w:t>
      </w:r>
      <w:r w:rsidRPr="00971FFE">
        <w:rPr>
          <w:rFonts w:ascii="Times New Roman" w:eastAsia="Times New Roman" w:hAnsi="Times New Roman" w:cs="Times New Roman"/>
          <w:kern w:val="0"/>
          <w:lang w:val="uk-UA" w:eastAsia="en-US"/>
        </w:rPr>
        <w:t>використаних</w:t>
      </w:r>
      <w:r w:rsidRPr="00971FFE">
        <w:rPr>
          <w:rFonts w:ascii="Times New Roman" w:eastAsia="Times New Roman" w:hAnsi="Times New Roman" w:cs="Times New Roman"/>
          <w:spacing w:val="-2"/>
          <w:kern w:val="0"/>
          <w:lang w:val="uk-UA" w:eastAsia="en-US"/>
        </w:rPr>
        <w:t xml:space="preserve"> </w:t>
      </w:r>
      <w:r w:rsidRPr="00971FFE">
        <w:rPr>
          <w:rFonts w:ascii="Times New Roman" w:eastAsia="Times New Roman" w:hAnsi="Times New Roman" w:cs="Times New Roman"/>
          <w:kern w:val="0"/>
          <w:lang w:val="uk-UA" w:eastAsia="en-US"/>
        </w:rPr>
        <w:t>джерел</w:t>
      </w:r>
      <w:r w:rsidRPr="00971FFE">
        <w:rPr>
          <w:rFonts w:ascii="Times New Roman" w:eastAsia="Times New Roman" w:hAnsi="Times New Roman" w:cs="Times New Roman"/>
          <w:spacing w:val="-1"/>
          <w:kern w:val="0"/>
          <w:lang w:val="uk-UA" w:eastAsia="en-US"/>
        </w:rPr>
        <w:t xml:space="preserve"> </w:t>
      </w:r>
      <w:r w:rsidRPr="00971FFE">
        <w:rPr>
          <w:rFonts w:ascii="Times New Roman" w:eastAsia="Times New Roman" w:hAnsi="Times New Roman" w:cs="Times New Roman"/>
          <w:kern w:val="0"/>
          <w:lang w:val="uk-UA" w:eastAsia="en-US"/>
        </w:rPr>
        <w:t>містить</w:t>
      </w:r>
      <w:r w:rsidRPr="00971FFE">
        <w:rPr>
          <w:rFonts w:ascii="Times New Roman" w:eastAsia="Times New Roman" w:hAnsi="Times New Roman" w:cs="Times New Roman"/>
          <w:spacing w:val="-2"/>
          <w:kern w:val="0"/>
          <w:lang w:val="uk-UA" w:eastAsia="en-US"/>
        </w:rPr>
        <w:t xml:space="preserve"> </w:t>
      </w:r>
      <w:r w:rsidRPr="00971FFE">
        <w:rPr>
          <w:rFonts w:ascii="Times New Roman" w:eastAsia="Times New Roman" w:hAnsi="Times New Roman" w:cs="Times New Roman"/>
          <w:kern w:val="0"/>
          <w:lang w:val="uk-UA" w:eastAsia="en-US"/>
        </w:rPr>
        <w:t>189</w:t>
      </w:r>
      <w:r w:rsidRPr="00971FFE">
        <w:rPr>
          <w:rFonts w:ascii="Times New Roman" w:eastAsia="Times New Roman" w:hAnsi="Times New Roman" w:cs="Times New Roman"/>
          <w:spacing w:val="-1"/>
          <w:kern w:val="0"/>
          <w:lang w:val="uk-UA" w:eastAsia="en-US"/>
        </w:rPr>
        <w:t xml:space="preserve"> </w:t>
      </w:r>
      <w:r w:rsidRPr="00971FFE">
        <w:rPr>
          <w:rFonts w:ascii="Times New Roman" w:eastAsia="Times New Roman" w:hAnsi="Times New Roman" w:cs="Times New Roman"/>
          <w:kern w:val="0"/>
          <w:lang w:val="uk-UA" w:eastAsia="en-US"/>
        </w:rPr>
        <w:t>найменувань.</w:t>
      </w:r>
    </w:p>
    <w:p w:rsidR="00971FFE" w:rsidRDefault="00971FFE" w:rsidP="00971FFE">
      <w:pPr>
        <w:rPr>
          <w:rFonts w:ascii="Times New Roman" w:eastAsia="Times New Roman" w:hAnsi="Times New Roman" w:cs="Times New Roman"/>
          <w:kern w:val="0"/>
          <w:lang w:val="uk-UA" w:eastAsia="en-US"/>
        </w:rPr>
      </w:pPr>
    </w:p>
    <w:p w:rsidR="00971FFE" w:rsidRDefault="00971FFE" w:rsidP="00971FFE">
      <w:pPr>
        <w:rPr>
          <w:rFonts w:ascii="Times New Roman" w:eastAsia="Times New Roman" w:hAnsi="Times New Roman" w:cs="Times New Roman"/>
          <w:kern w:val="0"/>
          <w:lang w:val="uk-UA" w:eastAsia="en-US"/>
        </w:rPr>
      </w:pPr>
    </w:p>
    <w:p w:rsidR="00971FFE" w:rsidRDefault="00971FFE" w:rsidP="00971FFE">
      <w:pPr>
        <w:rPr>
          <w:rFonts w:ascii="Times New Roman" w:eastAsia="Times New Roman" w:hAnsi="Times New Roman" w:cs="Times New Roman"/>
          <w:kern w:val="0"/>
          <w:lang w:val="uk-UA" w:eastAsia="en-US"/>
        </w:rPr>
      </w:pPr>
    </w:p>
    <w:p w:rsidR="00971FFE" w:rsidRPr="00971FFE" w:rsidRDefault="00971FFE" w:rsidP="00971FFE">
      <w:pPr>
        <w:tabs>
          <w:tab w:val="clear" w:pos="709"/>
        </w:tabs>
        <w:suppressAutoHyphens w:val="0"/>
        <w:autoSpaceDE w:val="0"/>
        <w:autoSpaceDN w:val="0"/>
        <w:spacing w:before="75" w:after="0" w:line="240" w:lineRule="auto"/>
        <w:ind w:left="338" w:firstLine="0"/>
        <w:jc w:val="left"/>
        <w:outlineLvl w:val="1"/>
        <w:rPr>
          <w:rFonts w:ascii="Times New Roman" w:eastAsia="Times New Roman" w:hAnsi="Times New Roman" w:cs="Times New Roman"/>
          <w:b/>
          <w:bCs/>
          <w:kern w:val="0"/>
          <w:sz w:val="28"/>
          <w:szCs w:val="28"/>
          <w:lang w:val="uk-UA" w:eastAsia="en-US"/>
        </w:rPr>
      </w:pPr>
      <w:r w:rsidRPr="00971FFE">
        <w:rPr>
          <w:rFonts w:ascii="Times New Roman" w:eastAsia="Times New Roman" w:hAnsi="Times New Roman" w:cs="Times New Roman"/>
          <w:b/>
          <w:bCs/>
          <w:kern w:val="0"/>
          <w:sz w:val="28"/>
          <w:szCs w:val="28"/>
          <w:lang w:val="uk-UA" w:eastAsia="en-US"/>
        </w:rPr>
        <w:t>ВИСНОВКИ</w:t>
      </w:r>
    </w:p>
    <w:p w:rsidR="00971FFE" w:rsidRPr="00971FFE" w:rsidRDefault="00971FFE" w:rsidP="00971FF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32"/>
          <w:szCs w:val="28"/>
          <w:lang w:val="uk-UA" w:eastAsia="en-US"/>
        </w:rPr>
      </w:pPr>
    </w:p>
    <w:p w:rsidR="00971FFE" w:rsidRPr="00971FFE" w:rsidRDefault="00971FFE" w:rsidP="00971FFE">
      <w:pPr>
        <w:tabs>
          <w:tab w:val="clear" w:pos="709"/>
        </w:tabs>
        <w:suppressAutoHyphens w:val="0"/>
        <w:autoSpaceDE w:val="0"/>
        <w:autoSpaceDN w:val="0"/>
        <w:spacing w:after="0" w:line="240" w:lineRule="auto"/>
        <w:ind w:left="338" w:right="396" w:firstLine="709"/>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У дисертації здійснено теоретичне узагальнення та нове вирішення</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науково-практичного</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завдання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щодо</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оцінювання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та</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прогнозування</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інноваційних</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інструментів</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прикладі</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криптовалют.</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37" w:lineRule="auto"/>
        <w:ind w:right="509"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Проведений аналіз сутності криптовалют дозволив дати авторське</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визначення</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цієї</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дефініції,</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на</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підставі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чого</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було</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здійснено</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класифікацію</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їх</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видів</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та розроблено таксономію на основі технологічних та криптографічних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особливостей.</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40" w:lineRule="auto"/>
        <w:ind w:right="812"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В дисертаційній роботі запропоновано концептуальну схему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дослідження,</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яка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була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розроблена</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в</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рамках</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системно-синергетичної</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наукової</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парадигми на основі міжгалузевого стандарту організації інтелектуального</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аналізу даних CRISP-DM, яка описує основні фази наукового дослідження,</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виконання яких дозволяє отримати ефективний інструмент інтелектуального</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аналізу</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даних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машинного</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навчання</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вирішення</w:t>
      </w:r>
      <w:r w:rsidRPr="00971FFE">
        <w:rPr>
          <w:rFonts w:ascii="Times New Roman" w:eastAsia="Times New Roman" w:hAnsi="Times New Roman" w:cs="Times New Roman"/>
          <w:spacing w:val="-3"/>
          <w:kern w:val="0"/>
          <w:sz w:val="28"/>
          <w:lang w:val="uk-UA" w:eastAsia="en-US"/>
        </w:rPr>
        <w:t xml:space="preserve"> </w:t>
      </w:r>
      <w:r w:rsidRPr="00971FFE">
        <w:rPr>
          <w:rFonts w:ascii="Times New Roman" w:eastAsia="Times New Roman" w:hAnsi="Times New Roman" w:cs="Times New Roman"/>
          <w:kern w:val="0"/>
          <w:sz w:val="28"/>
          <w:lang w:val="uk-UA" w:eastAsia="en-US"/>
        </w:rPr>
        <w:t>задач</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37" w:lineRule="auto"/>
        <w:ind w:right="741"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Здійсненний аналіз статистичних властивостей криптовалют як за</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допомогою</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класичних</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тестів,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так</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використанням</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запропонованого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автором</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підходу, свідчить, що гіпотеза про нормальний закон розподілу як цін, так і</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логарифмів цін не підтверджується. Переважна більшість криптовалют</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описується степеневими та лог-нормальними законами розподілу, тобто</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 як технічного аналізу, так і класичних статистичних та</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економетричних</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методів</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є</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неефективним.</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40" w:lineRule="auto"/>
        <w:ind w:right="367"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Згідно з одержаними результатами часові ряди досліджуваних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виявились</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персистентними,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тобто</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рядами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довгою</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пам`яттю.</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Тому</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в роботі обґрунтовано використання дробово-інтегрованих моделей на основі</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показника Херста для прогнозування динаміки криптовалют, які враховують</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наявність</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ефекту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довгої</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пам’яті.</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37" w:lineRule="auto"/>
        <w:ind w:right="582"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Встановлено, що запропонований в роботі метод бінарних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авторегресійних дерев BART дозволяє здійснювати короткостроковий прогноз</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динаміки криптовалют зі значно меншою середньоквадратичною та середньою</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абсолютною</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процентною</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похибкою</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ніж</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із</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використанням</w:t>
      </w:r>
      <w:r w:rsidRPr="00971FFE">
        <w:rPr>
          <w:rFonts w:ascii="Times New Roman" w:eastAsia="Times New Roman" w:hAnsi="Times New Roman" w:cs="Times New Roman"/>
          <w:spacing w:val="-7"/>
          <w:kern w:val="0"/>
          <w:sz w:val="28"/>
          <w:lang w:val="uk-UA" w:eastAsia="en-US"/>
        </w:rPr>
        <w:t xml:space="preserve"> </w:t>
      </w:r>
      <w:r w:rsidRPr="00971FFE">
        <w:rPr>
          <w:rFonts w:ascii="Times New Roman" w:eastAsia="Times New Roman" w:hAnsi="Times New Roman" w:cs="Times New Roman"/>
          <w:kern w:val="0"/>
          <w:sz w:val="28"/>
          <w:lang w:val="uk-UA" w:eastAsia="en-US"/>
        </w:rPr>
        <w:t>класичних</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 xml:space="preserve">моделей типу </w:t>
      </w:r>
      <w:r w:rsidRPr="00971FFE">
        <w:rPr>
          <w:rFonts w:ascii="Times New Roman" w:eastAsia="Times New Roman" w:hAnsi="Times New Roman" w:cs="Times New Roman"/>
          <w:i/>
          <w:kern w:val="0"/>
          <w:sz w:val="28"/>
          <w:lang w:val="uk-UA" w:eastAsia="en-US"/>
        </w:rPr>
        <w:t xml:space="preserve">ARIMA-ARFIMA </w:t>
      </w:r>
      <w:r w:rsidRPr="00971FFE">
        <w:rPr>
          <w:rFonts w:ascii="Times New Roman" w:eastAsia="Times New Roman" w:hAnsi="Times New Roman" w:cs="Times New Roman"/>
          <w:kern w:val="0"/>
          <w:sz w:val="28"/>
          <w:lang w:val="uk-UA" w:eastAsia="en-US"/>
        </w:rPr>
        <w:t>як для періодів повільної зміни динаміки, так і</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періодів</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турбулентності</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стрімкої</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зміни</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трендів.</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40" w:lineRule="auto"/>
        <w:ind w:right="545"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В ході дослідження обґрунтовано, що використання V-статистики є</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надійним інструментом для оцінки горизонту прогнозу. Згідно з одержаними</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результатами, часовий горизонт прогнозу для більшості досліджуваних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криптовалют</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не</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перевищує</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30</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днів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при</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використанні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щоденних</w:t>
      </w:r>
      <w:r w:rsidRPr="00971FFE">
        <w:rPr>
          <w:rFonts w:ascii="Times New Roman" w:eastAsia="Times New Roman" w:hAnsi="Times New Roman" w:cs="Times New Roman"/>
          <w:spacing w:val="-4"/>
          <w:kern w:val="0"/>
          <w:sz w:val="28"/>
          <w:lang w:val="uk-UA" w:eastAsia="en-US"/>
        </w:rPr>
        <w:t xml:space="preserve"> </w:t>
      </w:r>
      <w:r w:rsidRPr="00971FFE">
        <w:rPr>
          <w:rFonts w:ascii="Times New Roman" w:eastAsia="Times New Roman" w:hAnsi="Times New Roman" w:cs="Times New Roman"/>
          <w:kern w:val="0"/>
          <w:sz w:val="28"/>
          <w:lang w:val="uk-UA" w:eastAsia="en-US"/>
        </w:rPr>
        <w:t>спостережень.</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37" w:lineRule="auto"/>
        <w:ind w:right="462"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Проведені комп’ютерні експерименти підтвердили ефективність</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реалізації методів та алгоритмів машинного навчання для вирішення задач</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прогнозування</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короткострокової</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динаміки</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фінансових</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інструментів,</w:t>
      </w:r>
      <w:r w:rsidRPr="00971FFE">
        <w:rPr>
          <w:rFonts w:ascii="Times New Roman" w:eastAsia="Times New Roman" w:hAnsi="Times New Roman" w:cs="Times New Roman"/>
          <w:spacing w:val="-9"/>
          <w:kern w:val="0"/>
          <w:sz w:val="28"/>
          <w:lang w:val="uk-UA" w:eastAsia="en-US"/>
        </w:rPr>
        <w:t xml:space="preserve"> </w:t>
      </w:r>
      <w:r w:rsidRPr="00971FFE">
        <w:rPr>
          <w:rFonts w:ascii="Times New Roman" w:eastAsia="Times New Roman" w:hAnsi="Times New Roman" w:cs="Times New Roman"/>
          <w:kern w:val="0"/>
          <w:sz w:val="28"/>
          <w:lang w:val="uk-UA" w:eastAsia="en-US"/>
        </w:rPr>
        <w:t>наприклад,</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 xml:space="preserve">криптовалют. Зокрема, розроблена модель BART або ансамблі </w:t>
      </w:r>
      <w:r w:rsidRPr="00971FFE">
        <w:rPr>
          <w:rFonts w:ascii="Times New Roman" w:eastAsia="Times New Roman" w:hAnsi="Times New Roman" w:cs="Times New Roman"/>
          <w:i/>
          <w:kern w:val="0"/>
          <w:sz w:val="28"/>
          <w:lang w:val="uk-UA" w:eastAsia="en-US"/>
        </w:rPr>
        <w:t>ARIMA-ARFIMA</w:t>
      </w:r>
      <w:r w:rsidRPr="00971FFE">
        <w:rPr>
          <w:rFonts w:ascii="Times New Roman" w:eastAsia="Times New Roman" w:hAnsi="Times New Roman" w:cs="Times New Roman"/>
          <w:i/>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можуть бути покладені в основу алгоритмів для автоматизованих торгових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систем,</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призначених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для</w:t>
      </w:r>
      <w:r w:rsidRPr="00971FFE">
        <w:rPr>
          <w:rFonts w:ascii="Times New Roman" w:eastAsia="Times New Roman" w:hAnsi="Times New Roman" w:cs="Times New Roman"/>
          <w:spacing w:val="-2"/>
          <w:kern w:val="0"/>
          <w:sz w:val="28"/>
          <w:lang w:val="uk-UA" w:eastAsia="en-US"/>
        </w:rPr>
        <w:t xml:space="preserve"> </w:t>
      </w:r>
      <w:r w:rsidRPr="00971FFE">
        <w:rPr>
          <w:rFonts w:ascii="Times New Roman" w:eastAsia="Times New Roman" w:hAnsi="Times New Roman" w:cs="Times New Roman"/>
          <w:kern w:val="0"/>
          <w:sz w:val="28"/>
          <w:lang w:val="uk-UA" w:eastAsia="en-US"/>
        </w:rPr>
        <w:t>інтернет-трейдингу.</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40" w:lineRule="auto"/>
        <w:ind w:right="1408"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Розроблений методологічний підхід і рекомендації щодо</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практичного</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застосування</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системи</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економіко-математичних</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моделей</w:t>
      </w:r>
      <w:r w:rsidRPr="00971FFE">
        <w:rPr>
          <w:rFonts w:ascii="Times New Roman" w:eastAsia="Times New Roman" w:hAnsi="Times New Roman" w:cs="Times New Roman"/>
          <w:spacing w:val="-8"/>
          <w:kern w:val="0"/>
          <w:sz w:val="28"/>
          <w:lang w:val="uk-UA" w:eastAsia="en-US"/>
        </w:rPr>
        <w:t xml:space="preserve"> </w:t>
      </w:r>
      <w:r w:rsidRPr="00971FFE">
        <w:rPr>
          <w:rFonts w:ascii="Times New Roman" w:eastAsia="Times New Roman" w:hAnsi="Times New Roman" w:cs="Times New Roman"/>
          <w:kern w:val="0"/>
          <w:sz w:val="28"/>
          <w:lang w:val="uk-UA" w:eastAsia="en-US"/>
        </w:rPr>
        <w:t>на</w:t>
      </w:r>
    </w:p>
    <w:p w:rsidR="00971FFE" w:rsidRPr="00971FFE" w:rsidRDefault="00971FFE" w:rsidP="00971FF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971FFE" w:rsidRPr="00971FFE" w:rsidSect="00971FFE">
          <w:type w:val="continuous"/>
          <w:pgSz w:w="11910" w:h="16840"/>
          <w:pgMar w:top="1040" w:right="400" w:bottom="280" w:left="1080" w:header="723" w:footer="0" w:gutter="0"/>
          <w:cols w:space="720"/>
        </w:sectPr>
      </w:pPr>
    </w:p>
    <w:p w:rsidR="00971FFE" w:rsidRPr="00971FFE" w:rsidRDefault="00971FFE" w:rsidP="00971FFE">
      <w:pPr>
        <w:tabs>
          <w:tab w:val="clear" w:pos="709"/>
        </w:tabs>
        <w:suppressAutoHyphens w:val="0"/>
        <w:autoSpaceDE w:val="0"/>
        <w:autoSpaceDN w:val="0"/>
        <w:spacing w:before="75" w:after="0" w:line="240" w:lineRule="auto"/>
        <w:ind w:left="338" w:right="404" w:firstLine="0"/>
        <w:jc w:val="left"/>
        <w:rPr>
          <w:rFonts w:ascii="Times New Roman" w:eastAsia="Times New Roman" w:hAnsi="Times New Roman" w:cs="Times New Roman"/>
          <w:kern w:val="0"/>
          <w:sz w:val="28"/>
          <w:szCs w:val="28"/>
          <w:lang w:val="uk-UA" w:eastAsia="en-US"/>
        </w:rPr>
      </w:pPr>
      <w:r w:rsidRPr="00971FFE">
        <w:rPr>
          <w:rFonts w:ascii="Times New Roman" w:eastAsia="Times New Roman" w:hAnsi="Times New Roman" w:cs="Times New Roman"/>
          <w:kern w:val="0"/>
          <w:sz w:val="28"/>
          <w:szCs w:val="28"/>
          <w:lang w:val="uk-UA" w:eastAsia="en-US"/>
        </w:rPr>
        <w:t>підґрунті інструментарію бінарних авторегресійних дерев та інтелектуального</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аналізу</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даних</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дозволяють</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здійснювати</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короткостроковий</w:t>
      </w:r>
      <w:r w:rsidRPr="00971FFE">
        <w:rPr>
          <w:rFonts w:ascii="Times New Roman" w:eastAsia="Times New Roman" w:hAnsi="Times New Roman" w:cs="Times New Roman"/>
          <w:spacing w:val="-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прогноз</w:t>
      </w:r>
      <w:r w:rsidRPr="00971FFE">
        <w:rPr>
          <w:rFonts w:ascii="Times New Roman" w:eastAsia="Times New Roman" w:hAnsi="Times New Roman" w:cs="Times New Roman"/>
          <w:spacing w:val="-8"/>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інноваційних</w:t>
      </w:r>
      <w:r w:rsidRPr="00971FFE">
        <w:rPr>
          <w:rFonts w:ascii="Times New Roman" w:eastAsia="Times New Roman" w:hAnsi="Times New Roman" w:cs="Times New Roman"/>
          <w:spacing w:val="-67"/>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фінансових інструментів з метою прийняття ефективних інвестиційних рішень</w:t>
      </w:r>
      <w:r w:rsidRPr="00971FFE">
        <w:rPr>
          <w:rFonts w:ascii="Times New Roman" w:eastAsia="Times New Roman" w:hAnsi="Times New Roman" w:cs="Times New Roman"/>
          <w:spacing w:val="1"/>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на</w:t>
      </w:r>
      <w:r w:rsidRPr="00971FFE">
        <w:rPr>
          <w:rFonts w:ascii="Times New Roman" w:eastAsia="Times New Roman" w:hAnsi="Times New Roman" w:cs="Times New Roman"/>
          <w:spacing w:val="-2"/>
          <w:kern w:val="0"/>
          <w:sz w:val="28"/>
          <w:szCs w:val="28"/>
          <w:lang w:val="uk-UA" w:eastAsia="en-US"/>
        </w:rPr>
        <w:t xml:space="preserve"> </w:t>
      </w:r>
      <w:r w:rsidRPr="00971FFE">
        <w:rPr>
          <w:rFonts w:ascii="Times New Roman" w:eastAsia="Times New Roman" w:hAnsi="Times New Roman" w:cs="Times New Roman"/>
          <w:kern w:val="0"/>
          <w:sz w:val="28"/>
          <w:szCs w:val="28"/>
          <w:lang w:val="uk-UA" w:eastAsia="en-US"/>
        </w:rPr>
        <w:t>крипторинку.</w:t>
      </w:r>
    </w:p>
    <w:p w:rsidR="00971FFE" w:rsidRPr="00971FFE" w:rsidRDefault="00971FFE" w:rsidP="00971FFE">
      <w:pPr>
        <w:numPr>
          <w:ilvl w:val="0"/>
          <w:numId w:val="6"/>
        </w:numPr>
        <w:tabs>
          <w:tab w:val="clear" w:pos="709"/>
          <w:tab w:val="left" w:pos="1753"/>
          <w:tab w:val="left" w:pos="1754"/>
        </w:tabs>
        <w:suppressAutoHyphens w:val="0"/>
        <w:autoSpaceDE w:val="0"/>
        <w:autoSpaceDN w:val="0"/>
        <w:spacing w:after="0" w:line="237" w:lineRule="auto"/>
        <w:ind w:right="438" w:firstLine="709"/>
        <w:jc w:val="left"/>
        <w:rPr>
          <w:rFonts w:ascii="Times New Roman" w:eastAsia="Times New Roman" w:hAnsi="Times New Roman" w:cs="Times New Roman"/>
          <w:kern w:val="0"/>
          <w:sz w:val="28"/>
          <w:lang w:val="uk-UA" w:eastAsia="en-US"/>
        </w:rPr>
      </w:pPr>
      <w:r w:rsidRPr="00971FFE">
        <w:rPr>
          <w:rFonts w:ascii="Times New Roman" w:eastAsia="Times New Roman" w:hAnsi="Times New Roman" w:cs="Times New Roman"/>
          <w:kern w:val="0"/>
          <w:sz w:val="28"/>
          <w:lang w:val="uk-UA" w:eastAsia="en-US"/>
        </w:rPr>
        <w:t>Всебічний аналіз стану та динаміки ринку криптовалют, їх</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особливостей, переваг та недоліків дозволяє зробити висновок, що незважаючи</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на суттєві коливання їх курсової вартості та прогалин у законодавчому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регулюванні, цифрові валюти є сучасним етапом еволюції платіжних засобів.</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Тому криптоактиви й ІТ-технології на їх платформах швидко адаптуються у</w:t>
      </w:r>
      <w:r w:rsidRPr="00971FFE">
        <w:rPr>
          <w:rFonts w:ascii="Times New Roman" w:eastAsia="Times New Roman" w:hAnsi="Times New Roman" w:cs="Times New Roman"/>
          <w:spacing w:val="1"/>
          <w:kern w:val="0"/>
          <w:sz w:val="28"/>
          <w:lang w:val="uk-UA" w:eastAsia="en-US"/>
        </w:rPr>
        <w:t xml:space="preserve"> </w:t>
      </w:r>
      <w:r w:rsidRPr="00971FFE">
        <w:rPr>
          <w:rFonts w:ascii="Times New Roman" w:eastAsia="Times New Roman" w:hAnsi="Times New Roman" w:cs="Times New Roman"/>
          <w:kern w:val="0"/>
          <w:sz w:val="28"/>
          <w:lang w:val="uk-UA" w:eastAsia="en-US"/>
        </w:rPr>
        <w:t>сучасному</w:t>
      </w:r>
      <w:r w:rsidRPr="00971FFE">
        <w:rPr>
          <w:rFonts w:ascii="Times New Roman" w:eastAsia="Times New Roman" w:hAnsi="Times New Roman" w:cs="Times New Roman"/>
          <w:spacing w:val="-6"/>
          <w:kern w:val="0"/>
          <w:sz w:val="28"/>
          <w:lang w:val="uk-UA" w:eastAsia="en-US"/>
        </w:rPr>
        <w:t xml:space="preserve"> </w:t>
      </w:r>
      <w:r w:rsidRPr="00971FFE">
        <w:rPr>
          <w:rFonts w:ascii="Times New Roman" w:eastAsia="Times New Roman" w:hAnsi="Times New Roman" w:cs="Times New Roman"/>
          <w:kern w:val="0"/>
          <w:sz w:val="28"/>
          <w:lang w:val="uk-UA" w:eastAsia="en-US"/>
        </w:rPr>
        <w:t>глобалізованому</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світі</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та</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займуть</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гідне</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місце</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в</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інноваційній</w:t>
      </w:r>
      <w:r w:rsidRPr="00971FFE">
        <w:rPr>
          <w:rFonts w:ascii="Times New Roman" w:eastAsia="Times New Roman" w:hAnsi="Times New Roman" w:cs="Times New Roman"/>
          <w:spacing w:val="-5"/>
          <w:kern w:val="0"/>
          <w:sz w:val="28"/>
          <w:lang w:val="uk-UA" w:eastAsia="en-US"/>
        </w:rPr>
        <w:t xml:space="preserve"> </w:t>
      </w:r>
      <w:r w:rsidRPr="00971FFE">
        <w:rPr>
          <w:rFonts w:ascii="Times New Roman" w:eastAsia="Times New Roman" w:hAnsi="Times New Roman" w:cs="Times New Roman"/>
          <w:kern w:val="0"/>
          <w:sz w:val="28"/>
          <w:lang w:val="uk-UA" w:eastAsia="en-US"/>
        </w:rPr>
        <w:t>цифровій</w:t>
      </w:r>
      <w:r w:rsidRPr="00971FFE">
        <w:rPr>
          <w:rFonts w:ascii="Times New Roman" w:eastAsia="Times New Roman" w:hAnsi="Times New Roman" w:cs="Times New Roman"/>
          <w:spacing w:val="-67"/>
          <w:kern w:val="0"/>
          <w:sz w:val="28"/>
          <w:lang w:val="uk-UA" w:eastAsia="en-US"/>
        </w:rPr>
        <w:t xml:space="preserve"> </w:t>
      </w:r>
      <w:r w:rsidRPr="00971FFE">
        <w:rPr>
          <w:rFonts w:ascii="Times New Roman" w:eastAsia="Times New Roman" w:hAnsi="Times New Roman" w:cs="Times New Roman"/>
          <w:kern w:val="0"/>
          <w:sz w:val="28"/>
          <w:lang w:val="uk-UA" w:eastAsia="en-US"/>
        </w:rPr>
        <w:t>економіці.</w:t>
      </w:r>
    </w:p>
    <w:p w:rsidR="00971FFE" w:rsidRPr="00971FFE" w:rsidRDefault="00971FFE" w:rsidP="00971FFE"/>
    <w:sectPr w:rsidR="00971FFE" w:rsidRPr="00971FFE"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971FFE" w:rsidRPr="00971FFE">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777971"/>
    <w:multiLevelType w:val="multilevel"/>
    <w:tmpl w:val="0434B2AE"/>
    <w:lvl w:ilvl="0">
      <w:start w:val="3"/>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7AC64F3"/>
    <w:multiLevelType w:val="hybridMultilevel"/>
    <w:tmpl w:val="0764FB7E"/>
    <w:lvl w:ilvl="0" w:tplc="DC32E8E8">
      <w:numFmt w:val="bullet"/>
      <w:lvlText w:val=""/>
      <w:lvlJc w:val="left"/>
      <w:pPr>
        <w:ind w:left="420" w:hanging="707"/>
      </w:pPr>
      <w:rPr>
        <w:rFonts w:ascii="Symbol" w:eastAsia="Symbol" w:hAnsi="Symbol" w:cs="Symbol" w:hint="default"/>
        <w:w w:val="100"/>
        <w:sz w:val="28"/>
        <w:szCs w:val="28"/>
        <w:lang w:val="uk-UA" w:eastAsia="en-US" w:bidi="ar-SA"/>
      </w:rPr>
    </w:lvl>
    <w:lvl w:ilvl="1" w:tplc="C16831DA">
      <w:numFmt w:val="bullet"/>
      <w:lvlText w:val="•"/>
      <w:lvlJc w:val="left"/>
      <w:pPr>
        <w:ind w:left="1410" w:hanging="707"/>
      </w:pPr>
      <w:rPr>
        <w:rFonts w:hint="default"/>
        <w:lang w:val="uk-UA" w:eastAsia="en-US" w:bidi="ar-SA"/>
      </w:rPr>
    </w:lvl>
    <w:lvl w:ilvl="2" w:tplc="FC10A022">
      <w:numFmt w:val="bullet"/>
      <w:lvlText w:val="•"/>
      <w:lvlJc w:val="left"/>
      <w:pPr>
        <w:ind w:left="2401" w:hanging="707"/>
      </w:pPr>
      <w:rPr>
        <w:rFonts w:hint="default"/>
        <w:lang w:val="uk-UA" w:eastAsia="en-US" w:bidi="ar-SA"/>
      </w:rPr>
    </w:lvl>
    <w:lvl w:ilvl="3" w:tplc="DFAECEBA">
      <w:numFmt w:val="bullet"/>
      <w:lvlText w:val="•"/>
      <w:lvlJc w:val="left"/>
      <w:pPr>
        <w:ind w:left="3391" w:hanging="707"/>
      </w:pPr>
      <w:rPr>
        <w:rFonts w:hint="default"/>
        <w:lang w:val="uk-UA" w:eastAsia="en-US" w:bidi="ar-SA"/>
      </w:rPr>
    </w:lvl>
    <w:lvl w:ilvl="4" w:tplc="64CC7A0C">
      <w:numFmt w:val="bullet"/>
      <w:lvlText w:val="•"/>
      <w:lvlJc w:val="left"/>
      <w:pPr>
        <w:ind w:left="4382" w:hanging="707"/>
      </w:pPr>
      <w:rPr>
        <w:rFonts w:hint="default"/>
        <w:lang w:val="uk-UA" w:eastAsia="en-US" w:bidi="ar-SA"/>
      </w:rPr>
    </w:lvl>
    <w:lvl w:ilvl="5" w:tplc="AE428C88">
      <w:numFmt w:val="bullet"/>
      <w:lvlText w:val="•"/>
      <w:lvlJc w:val="left"/>
      <w:pPr>
        <w:ind w:left="5373" w:hanging="707"/>
      </w:pPr>
      <w:rPr>
        <w:rFonts w:hint="default"/>
        <w:lang w:val="uk-UA" w:eastAsia="en-US" w:bidi="ar-SA"/>
      </w:rPr>
    </w:lvl>
    <w:lvl w:ilvl="6" w:tplc="B986D8D8">
      <w:numFmt w:val="bullet"/>
      <w:lvlText w:val="•"/>
      <w:lvlJc w:val="left"/>
      <w:pPr>
        <w:ind w:left="6363" w:hanging="707"/>
      </w:pPr>
      <w:rPr>
        <w:rFonts w:hint="default"/>
        <w:lang w:val="uk-UA" w:eastAsia="en-US" w:bidi="ar-SA"/>
      </w:rPr>
    </w:lvl>
    <w:lvl w:ilvl="7" w:tplc="6BA4E268">
      <w:numFmt w:val="bullet"/>
      <w:lvlText w:val="•"/>
      <w:lvlJc w:val="left"/>
      <w:pPr>
        <w:ind w:left="7354" w:hanging="707"/>
      </w:pPr>
      <w:rPr>
        <w:rFonts w:hint="default"/>
        <w:lang w:val="uk-UA" w:eastAsia="en-US" w:bidi="ar-SA"/>
      </w:rPr>
    </w:lvl>
    <w:lvl w:ilvl="8" w:tplc="5364A7AC">
      <w:numFmt w:val="bullet"/>
      <w:lvlText w:val="•"/>
      <w:lvlJc w:val="left"/>
      <w:pPr>
        <w:ind w:left="8344" w:hanging="707"/>
      </w:pPr>
      <w:rPr>
        <w:rFonts w:hint="default"/>
        <w:lang w:val="uk-UA" w:eastAsia="en-US" w:bidi="ar-SA"/>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0B041F7"/>
    <w:multiLevelType w:val="multilevel"/>
    <w:tmpl w:val="682CE626"/>
    <w:lvl w:ilvl="0">
      <w:start w:val="2"/>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8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55F0697"/>
    <w:multiLevelType w:val="multilevel"/>
    <w:tmpl w:val="4ED263F4"/>
    <w:lvl w:ilvl="0">
      <w:start w:val="1"/>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8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88">
    <w:nsid w:val="7BE66B0F"/>
    <w:multiLevelType w:val="hybridMultilevel"/>
    <w:tmpl w:val="C19620AC"/>
    <w:lvl w:ilvl="0" w:tplc="E6060862">
      <w:start w:val="1"/>
      <w:numFmt w:val="decimal"/>
      <w:lvlText w:val="%1."/>
      <w:lvlJc w:val="left"/>
      <w:pPr>
        <w:ind w:left="338" w:hanging="707"/>
      </w:pPr>
      <w:rPr>
        <w:rFonts w:ascii="Times New Roman" w:eastAsia="Times New Roman" w:hAnsi="Times New Roman" w:cs="Times New Roman" w:hint="default"/>
        <w:spacing w:val="-1"/>
        <w:w w:val="100"/>
        <w:sz w:val="28"/>
        <w:szCs w:val="28"/>
        <w:lang w:val="uk-UA" w:eastAsia="en-US" w:bidi="ar-SA"/>
      </w:rPr>
    </w:lvl>
    <w:lvl w:ilvl="1" w:tplc="E206BFC8">
      <w:numFmt w:val="bullet"/>
      <w:lvlText w:val="•"/>
      <w:lvlJc w:val="left"/>
      <w:pPr>
        <w:ind w:left="1348" w:hanging="707"/>
      </w:pPr>
      <w:rPr>
        <w:rFonts w:hint="default"/>
        <w:lang w:val="uk-UA" w:eastAsia="en-US" w:bidi="ar-SA"/>
      </w:rPr>
    </w:lvl>
    <w:lvl w:ilvl="2" w:tplc="DB14500E">
      <w:numFmt w:val="bullet"/>
      <w:lvlText w:val="•"/>
      <w:lvlJc w:val="left"/>
      <w:pPr>
        <w:ind w:left="2357" w:hanging="707"/>
      </w:pPr>
      <w:rPr>
        <w:rFonts w:hint="default"/>
        <w:lang w:val="uk-UA" w:eastAsia="en-US" w:bidi="ar-SA"/>
      </w:rPr>
    </w:lvl>
    <w:lvl w:ilvl="3" w:tplc="85E2B76A">
      <w:numFmt w:val="bullet"/>
      <w:lvlText w:val="•"/>
      <w:lvlJc w:val="left"/>
      <w:pPr>
        <w:ind w:left="3365" w:hanging="707"/>
      </w:pPr>
      <w:rPr>
        <w:rFonts w:hint="default"/>
        <w:lang w:val="uk-UA" w:eastAsia="en-US" w:bidi="ar-SA"/>
      </w:rPr>
    </w:lvl>
    <w:lvl w:ilvl="4" w:tplc="D950567E">
      <w:numFmt w:val="bullet"/>
      <w:lvlText w:val="•"/>
      <w:lvlJc w:val="left"/>
      <w:pPr>
        <w:ind w:left="4374" w:hanging="707"/>
      </w:pPr>
      <w:rPr>
        <w:rFonts w:hint="default"/>
        <w:lang w:val="uk-UA" w:eastAsia="en-US" w:bidi="ar-SA"/>
      </w:rPr>
    </w:lvl>
    <w:lvl w:ilvl="5" w:tplc="B7582B30">
      <w:numFmt w:val="bullet"/>
      <w:lvlText w:val="•"/>
      <w:lvlJc w:val="left"/>
      <w:pPr>
        <w:ind w:left="5383" w:hanging="707"/>
      </w:pPr>
      <w:rPr>
        <w:rFonts w:hint="default"/>
        <w:lang w:val="uk-UA" w:eastAsia="en-US" w:bidi="ar-SA"/>
      </w:rPr>
    </w:lvl>
    <w:lvl w:ilvl="6" w:tplc="4DBA3E26">
      <w:numFmt w:val="bullet"/>
      <w:lvlText w:val="•"/>
      <w:lvlJc w:val="left"/>
      <w:pPr>
        <w:ind w:left="6391" w:hanging="707"/>
      </w:pPr>
      <w:rPr>
        <w:rFonts w:hint="default"/>
        <w:lang w:val="uk-UA" w:eastAsia="en-US" w:bidi="ar-SA"/>
      </w:rPr>
    </w:lvl>
    <w:lvl w:ilvl="7" w:tplc="96384EB6">
      <w:numFmt w:val="bullet"/>
      <w:lvlText w:val="•"/>
      <w:lvlJc w:val="left"/>
      <w:pPr>
        <w:ind w:left="7400" w:hanging="707"/>
      </w:pPr>
      <w:rPr>
        <w:rFonts w:hint="default"/>
        <w:lang w:val="uk-UA" w:eastAsia="en-US" w:bidi="ar-SA"/>
      </w:rPr>
    </w:lvl>
    <w:lvl w:ilvl="8" w:tplc="32983ED2">
      <w:numFmt w:val="bullet"/>
      <w:lvlText w:val="•"/>
      <w:lvlJc w:val="left"/>
      <w:pPr>
        <w:ind w:left="8408" w:hanging="707"/>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9"/>
  </w:num>
  <w:num w:numId="8">
    <w:abstractNumId w:val="76"/>
  </w:num>
  <w:num w:numId="9">
    <w:abstractNumId w:val="81"/>
  </w:num>
  <w:num w:numId="10">
    <w:abstractNumId w:val="8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nmarketca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CCE28-97DA-4C6A-9744-2A82223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2022-05-04T08:29:00Z</dcterms:created>
  <dcterms:modified xsi:type="dcterms:W3CDTF">2022-05-05T13:28:00Z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