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293ABA73" w:rsidR="00BA0D26" w:rsidRPr="00DC50A6" w:rsidRDefault="00DC50A6" w:rsidP="00DC50A6">
      <w:r>
        <w:t>Терехов Віталій Юрійович, адвокат Ради адвокатів Одеської області. Назва дисертації: «Адміністративно-правове забезпечення правоохоронної діяльності в Україні». Шифр та назва спеціальності – 12.00.07 – адміністративне право і процес; фінансове право; інформаційне право. Докторська рада Д 23.053.05 Центральноукраїнського державного університету імені В. Винниченка (25006, м. Кропивницький, вул. Шевченка, 1; тел. (0522)32-08-89. Науковий консультант: Гречанюк Сергій Костянтинович, доктор юридичних наук, професор, начальник Департаменту з питань виконання кримінальних покарань. Опоненти: Журавльов Дмитро Володимирович, доктор юридичних наук, професор, заступник керівника Департаменту з питань громадянства, помилування, державних нагород – керівник управління з питань помилування Офісу Президента України; Дрозд Олексій Юрійович, доктор юридичних наук, професор, керівник Департаменту організації забезпечення діяльності Бюро економічної безпеки; Банах Сергій Володимирович, доктор юридичних наук, доцент, декан юридичного факультету Західноукраїнського національного університету.</w:t>
      </w:r>
    </w:p>
    <w:sectPr w:rsidR="00BA0D26" w:rsidRPr="00DC50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2E47" w14:textId="77777777" w:rsidR="00106D20" w:rsidRDefault="00106D20">
      <w:pPr>
        <w:spacing w:after="0" w:line="240" w:lineRule="auto"/>
      </w:pPr>
      <w:r>
        <w:separator/>
      </w:r>
    </w:p>
  </w:endnote>
  <w:endnote w:type="continuationSeparator" w:id="0">
    <w:p w14:paraId="261C200B" w14:textId="77777777" w:rsidR="00106D20" w:rsidRDefault="0010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4B88" w14:textId="77777777" w:rsidR="00106D20" w:rsidRDefault="00106D20">
      <w:pPr>
        <w:spacing w:after="0" w:line="240" w:lineRule="auto"/>
      </w:pPr>
      <w:r>
        <w:separator/>
      </w:r>
    </w:p>
  </w:footnote>
  <w:footnote w:type="continuationSeparator" w:id="0">
    <w:p w14:paraId="3BCAAE6D" w14:textId="77777777" w:rsidR="00106D20" w:rsidRDefault="00106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6D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BE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2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76173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1357</cp:revision>
  <dcterms:created xsi:type="dcterms:W3CDTF">2024-06-20T08:51:00Z</dcterms:created>
  <dcterms:modified xsi:type="dcterms:W3CDTF">2024-09-07T18:51:00Z</dcterms:modified>
  <cp:category/>
</cp:coreProperties>
</file>