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2F5662" w:rsidRDefault="002F5662" w:rsidP="002F5662">
      <w:pPr>
        <w:rPr>
          <w:lang w:val="uk-UA"/>
        </w:rPr>
      </w:pPr>
      <w:r w:rsidRPr="002F5662">
        <w:rPr>
          <w:rFonts w:ascii="Calibri" w:eastAsia="Calibri" w:hAnsi="Calibri" w:cs="Times New Roman"/>
          <w:b/>
          <w:kern w:val="0"/>
          <w:lang w:val="uk-UA" w:eastAsia="en-US"/>
        </w:rPr>
        <w:t>Кузьменко Лідія Володимирівна,</w:t>
      </w:r>
      <w:r w:rsidRPr="002F5662">
        <w:rPr>
          <w:rFonts w:ascii="Calibri" w:eastAsia="Calibri" w:hAnsi="Calibri" w:cs="Times New Roman"/>
          <w:kern w:val="0"/>
          <w:lang w:val="uk-UA" w:eastAsia="en-US"/>
        </w:rPr>
        <w:t xml:space="preserve"> відповідальний виконавець Центру перспективного планування та моніторингу освітньої діяльності, Національна академія Служби безпеки України.  Назва дисертації: </w:t>
      </w:r>
      <w:r w:rsidRPr="002F5662">
        <w:rPr>
          <w:rFonts w:ascii="Calibri" w:eastAsia="Calibri" w:hAnsi="Calibri" w:cs="Times New Roman"/>
          <w:kern w:val="0"/>
          <w:shd w:val="clear" w:color="auto" w:fill="FFFFFF"/>
          <w:lang w:val="uk-UA" w:eastAsia="en-US"/>
        </w:rPr>
        <w:t xml:space="preserve">"Інформаційна технологія для створення перспективних гарантоздатних автоматизованих систем управління об’єктами критичної інфраструктури". </w:t>
      </w:r>
      <w:r w:rsidRPr="002F5662">
        <w:rPr>
          <w:rFonts w:ascii="Calibri" w:eastAsia="Calibri" w:hAnsi="Calibri" w:cs="Times New Roman"/>
          <w:bCs/>
          <w:iCs/>
          <w:kern w:val="0"/>
          <w:lang w:val="uk-UA" w:eastAsia="en-US"/>
        </w:rPr>
        <w:t>Шифр та назва спеціальності</w:t>
      </w:r>
      <w:r w:rsidRPr="002F5662">
        <w:rPr>
          <w:rFonts w:ascii="Calibri" w:eastAsia="Calibri" w:hAnsi="Calibri" w:cs="Times New Roman"/>
          <w:kern w:val="0"/>
          <w:lang w:val="uk-UA" w:eastAsia="en-US"/>
        </w:rPr>
        <w:t xml:space="preserve"> – 05.13.06 – інформаційні технології. Спецрада Д 26.255.01 Інституту телекомунікацій і глобального інформаційного простору Національної академії наук України</w:t>
      </w:r>
    </w:p>
    <w:sectPr w:rsidR="00F95DD1" w:rsidRPr="002F566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2F5662" w:rsidRPr="002F566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D44C4-1D20-4CA5-9451-1263448A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2021-03-09T12:57:00Z</dcterms:created>
  <dcterms:modified xsi:type="dcterms:W3CDTF">2021-03-09T13:00:00Z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