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1A23CE42" w:rsidR="000F7E91" w:rsidRPr="00A671E8" w:rsidRDefault="00A671E8" w:rsidP="00A671E8">
      <w:r>
        <w:rPr>
          <w:rFonts w:ascii="Verdana" w:hAnsi="Verdana"/>
          <w:b/>
          <w:bCs/>
          <w:color w:val="000000"/>
          <w:shd w:val="clear" w:color="auto" w:fill="FFFFFF"/>
        </w:rPr>
        <w:t>Крашенінін Олександр Семенович. Розвиток наукових основ визначення системи утримання локомотивів при подовженні терміну експлуатації понад нормативний.- Дисертація д-ра техн. наук: 05.22.07, Укр. держ. акад. залізн. трансп. - Х., 2013.- 380 с.</w:t>
      </w:r>
    </w:p>
    <w:sectPr w:rsidR="000F7E91" w:rsidRPr="00A671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8E73" w14:textId="77777777" w:rsidR="002C1503" w:rsidRDefault="002C1503">
      <w:pPr>
        <w:spacing w:after="0" w:line="240" w:lineRule="auto"/>
      </w:pPr>
      <w:r>
        <w:separator/>
      </w:r>
    </w:p>
  </w:endnote>
  <w:endnote w:type="continuationSeparator" w:id="0">
    <w:p w14:paraId="50AB8A4D" w14:textId="77777777" w:rsidR="002C1503" w:rsidRDefault="002C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546E" w14:textId="77777777" w:rsidR="002C1503" w:rsidRDefault="002C1503">
      <w:pPr>
        <w:spacing w:after="0" w:line="240" w:lineRule="auto"/>
      </w:pPr>
      <w:r>
        <w:separator/>
      </w:r>
    </w:p>
  </w:footnote>
  <w:footnote w:type="continuationSeparator" w:id="0">
    <w:p w14:paraId="39F2ED1D" w14:textId="77777777" w:rsidR="002C1503" w:rsidRDefault="002C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15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503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90787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6151</cp:revision>
  <dcterms:created xsi:type="dcterms:W3CDTF">2024-06-20T08:51:00Z</dcterms:created>
  <dcterms:modified xsi:type="dcterms:W3CDTF">2024-12-09T08:34:00Z</dcterms:modified>
  <cp:category/>
</cp:coreProperties>
</file>