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7BD1" w14:textId="77777777" w:rsidR="00FE47ED" w:rsidRDefault="00FE47ED" w:rsidP="00FE47ED">
      <w:pPr>
        <w:pStyle w:val="afffffffffffffffffffffffffff5"/>
        <w:rPr>
          <w:rFonts w:ascii="Verdana" w:hAnsi="Verdana"/>
          <w:color w:val="000000"/>
          <w:sz w:val="21"/>
          <w:szCs w:val="21"/>
        </w:rPr>
      </w:pPr>
      <w:r>
        <w:rPr>
          <w:rFonts w:ascii="Helvetica Neue" w:hAnsi="Helvetica Neue"/>
          <w:b/>
          <w:bCs w:val="0"/>
          <w:color w:val="222222"/>
          <w:sz w:val="21"/>
          <w:szCs w:val="21"/>
        </w:rPr>
        <w:t>Гинзбург, Павел Борисович.</w:t>
      </w:r>
    </w:p>
    <w:p w14:paraId="071FEEB3" w14:textId="77777777" w:rsidR="00FE47ED" w:rsidRDefault="00FE47ED" w:rsidP="00FE47ED">
      <w:pPr>
        <w:pStyle w:val="20"/>
        <w:spacing w:before="0" w:after="312"/>
        <w:rPr>
          <w:rFonts w:ascii="Arial" w:hAnsi="Arial" w:cs="Arial"/>
          <w:caps/>
          <w:color w:val="333333"/>
          <w:sz w:val="27"/>
          <w:szCs w:val="27"/>
        </w:rPr>
      </w:pPr>
      <w:r>
        <w:rPr>
          <w:rFonts w:ascii="Helvetica Neue" w:hAnsi="Helvetica Neue" w:cs="Arial"/>
          <w:caps/>
          <w:color w:val="222222"/>
          <w:sz w:val="21"/>
          <w:szCs w:val="21"/>
        </w:rPr>
        <w:t>Управление излучением и рассеянием света при помощи плазмонных наноструктур = Tailoring light emission and scattering with plasmonic nanostructures : Tailoring light emission and scattering with plasmonic nanostructures : диссертация ... доктора физико-математических наук : 01.04.05 / Гинзбург Павел Борисович; [Место защиты: ФГАОУ ВО «Национальный исследовательский университет ИТМО»]. - Санкт-Петербург, 2020. - 330 с. : ил.; 14,5х20,5 см.</w:t>
      </w:r>
    </w:p>
    <w:p w14:paraId="6F15008C" w14:textId="77777777" w:rsidR="00FE47ED" w:rsidRDefault="00FE47ED" w:rsidP="00FE47E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Гинзбург Павел Борисович</w:t>
      </w:r>
    </w:p>
    <w:p w14:paraId="13C2EB8E"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РЕФЕРАТ</w:t>
      </w:r>
    </w:p>
    <w:p w14:paraId="37D36141"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SYNOPSIS</w:t>
      </w:r>
    </w:p>
    <w:p w14:paraId="4346DD12"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1. LOCALIZED PLASMON RESONANCES</w:t>
      </w:r>
    </w:p>
    <w:p w14:paraId="109BC8F1"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1.1 Localized plasmon resonances as a topological problem</w:t>
      </w:r>
    </w:p>
    <w:p w14:paraId="43789161"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1.2 Nonlinear and nonlocal description of conduction electron plasma</w:t>
      </w:r>
    </w:p>
    <w:p w14:paraId="036E0930"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1.3 Quantum effects, inspired by plasmonic particles</w:t>
      </w:r>
    </w:p>
    <w:p w14:paraId="2F632CD6"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1.4 Other nonlinear effects</w:t>
      </w:r>
    </w:p>
    <w:p w14:paraId="0ABBE2A4"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2. TAILORING LIGHT-MATTER INTERACTIONS WITH HYPERBOLIC METAMATERIALS</w:t>
      </w:r>
    </w:p>
    <w:p w14:paraId="64F25956"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2.1 Optical properties of hyperbolic metamaterials</w:t>
      </w:r>
    </w:p>
    <w:p w14:paraId="405A1514"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2.2 Light emission in the vicinity of metamaterials</w:t>
      </w:r>
    </w:p>
    <w:p w14:paraId="5AE77C20"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2.3 Energy transfer assisted by metamaterials</w:t>
      </w:r>
    </w:p>
    <w:p w14:paraId="7D91CBFC" w14:textId="77777777" w:rsidR="00FE47ED" w:rsidRPr="00FE47ED" w:rsidRDefault="00FE47ED" w:rsidP="00FE47ED">
      <w:pPr>
        <w:pStyle w:val="afffffffffffffffffffffffffff5"/>
        <w:spacing w:before="0" w:beforeAutospacing="0" w:after="312" w:afterAutospacing="0"/>
        <w:rPr>
          <w:rFonts w:ascii="Arial" w:hAnsi="Arial" w:cs="Arial"/>
          <w:color w:val="333333"/>
          <w:sz w:val="21"/>
          <w:szCs w:val="21"/>
          <w:lang w:val="en-US"/>
        </w:rPr>
      </w:pPr>
      <w:r w:rsidRPr="00FE47ED">
        <w:rPr>
          <w:rFonts w:ascii="Arial" w:hAnsi="Arial" w:cs="Arial"/>
          <w:color w:val="333333"/>
          <w:sz w:val="21"/>
          <w:szCs w:val="21"/>
          <w:lang w:val="en-US"/>
        </w:rPr>
        <w:t>2.3. Linear and nonlinear scattering, tailored by hyperbolic metamaterials</w:t>
      </w:r>
    </w:p>
    <w:p w14:paraId="5D4B861F"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OPTO-MECHANICAL MANIPULATION WITH AUXILIARY STRUCTURED MEDIA</w:t>
      </w:r>
    </w:p>
    <w:p w14:paraId="35652B9A"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Opto-mechanical metamaterials</w:t>
      </w:r>
    </w:p>
    <w:p w14:paraId="054692B5"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Opto-mechanical metasurfaces</w:t>
      </w:r>
    </w:p>
    <w:p w14:paraId="7F76E279"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Flat optical elements for opto-mechanical manipulation</w:t>
      </w:r>
    </w:p>
    <w:p w14:paraId="0EDB290E"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Quantum opto-mechanical effects</w:t>
      </w:r>
    </w:p>
    <w:p w14:paraId="08C2C38C"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EMULATION OF COMPLEX OPTICAL PHENOMENA WITH RF CIRCUITRY</w:t>
      </w:r>
    </w:p>
    <w:p w14:paraId="32D493F2"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Artificial magnon resonance</w:t>
      </w:r>
    </w:p>
    <w:p w14:paraId="203C8CB3"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Hyperbolic metamaterials, emulated with spoof plasmons</w:t>
      </w:r>
    </w:p>
    <w:p w14:paraId="4DEE6413"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Huygens elements and asymmetric electromagnetic responses</w:t>
      </w:r>
    </w:p>
    <w:p w14:paraId="4D821DD2"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Scattering suppression in metamaterials</w:t>
      </w:r>
    </w:p>
    <w:p w14:paraId="13BED0DE"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Summary and conclusions</w:t>
      </w:r>
    </w:p>
    <w:p w14:paraId="1A5F8461"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5D664BC3"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 MAIN JOURNAL PAPERS</w:t>
      </w:r>
    </w:p>
    <w:p w14:paraId="38755F77" w14:textId="77777777" w:rsidR="00FE47ED" w:rsidRDefault="00FE47ED" w:rsidP="00FE47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71EBB05" w14:textId="635EE025" w:rsidR="00E67B85" w:rsidRPr="00FE47ED" w:rsidRDefault="00E67B85" w:rsidP="00FE47ED"/>
    <w:sectPr w:rsidR="00E67B85" w:rsidRPr="00FE47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D12B" w14:textId="77777777" w:rsidR="00E7673F" w:rsidRDefault="00E7673F">
      <w:pPr>
        <w:spacing w:after="0" w:line="240" w:lineRule="auto"/>
      </w:pPr>
      <w:r>
        <w:separator/>
      </w:r>
    </w:p>
  </w:endnote>
  <w:endnote w:type="continuationSeparator" w:id="0">
    <w:p w14:paraId="3B3A9848" w14:textId="77777777" w:rsidR="00E7673F" w:rsidRDefault="00E7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89BC" w14:textId="77777777" w:rsidR="00E7673F" w:rsidRDefault="00E7673F"/>
    <w:p w14:paraId="5167D7CC" w14:textId="77777777" w:rsidR="00E7673F" w:rsidRDefault="00E7673F"/>
    <w:p w14:paraId="17CE9989" w14:textId="77777777" w:rsidR="00E7673F" w:rsidRDefault="00E7673F"/>
    <w:p w14:paraId="6BE4C9E0" w14:textId="77777777" w:rsidR="00E7673F" w:rsidRDefault="00E7673F"/>
    <w:p w14:paraId="43217D8D" w14:textId="77777777" w:rsidR="00E7673F" w:rsidRDefault="00E7673F"/>
    <w:p w14:paraId="76DA68B4" w14:textId="77777777" w:rsidR="00E7673F" w:rsidRDefault="00E7673F"/>
    <w:p w14:paraId="33EFC378" w14:textId="77777777" w:rsidR="00E7673F" w:rsidRDefault="00E767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1635F6" wp14:editId="412113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7EE9" w14:textId="77777777" w:rsidR="00E7673F" w:rsidRDefault="00E767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1635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197EE9" w14:textId="77777777" w:rsidR="00E7673F" w:rsidRDefault="00E767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2A92A9" w14:textId="77777777" w:rsidR="00E7673F" w:rsidRDefault="00E7673F"/>
    <w:p w14:paraId="4C491C7C" w14:textId="77777777" w:rsidR="00E7673F" w:rsidRDefault="00E7673F"/>
    <w:p w14:paraId="2BD698A4" w14:textId="77777777" w:rsidR="00E7673F" w:rsidRDefault="00E767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00AB69" wp14:editId="0DBCA7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74F3" w14:textId="77777777" w:rsidR="00E7673F" w:rsidRDefault="00E7673F"/>
                          <w:p w14:paraId="27C75DA1" w14:textId="77777777" w:rsidR="00E7673F" w:rsidRDefault="00E767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00AB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C474F3" w14:textId="77777777" w:rsidR="00E7673F" w:rsidRDefault="00E7673F"/>
                    <w:p w14:paraId="27C75DA1" w14:textId="77777777" w:rsidR="00E7673F" w:rsidRDefault="00E767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A8C04" w14:textId="77777777" w:rsidR="00E7673F" w:rsidRDefault="00E7673F"/>
    <w:p w14:paraId="43CA5762" w14:textId="77777777" w:rsidR="00E7673F" w:rsidRDefault="00E7673F">
      <w:pPr>
        <w:rPr>
          <w:sz w:val="2"/>
          <w:szCs w:val="2"/>
        </w:rPr>
      </w:pPr>
    </w:p>
    <w:p w14:paraId="448733F3" w14:textId="77777777" w:rsidR="00E7673F" w:rsidRDefault="00E7673F"/>
    <w:p w14:paraId="11E0D9F5" w14:textId="77777777" w:rsidR="00E7673F" w:rsidRDefault="00E7673F">
      <w:pPr>
        <w:spacing w:after="0" w:line="240" w:lineRule="auto"/>
      </w:pPr>
    </w:p>
  </w:footnote>
  <w:footnote w:type="continuationSeparator" w:id="0">
    <w:p w14:paraId="33BE2CF6" w14:textId="77777777" w:rsidR="00E7673F" w:rsidRDefault="00E76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3F"/>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120405</TotalTime>
  <Pages>2</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2740</cp:revision>
  <cp:lastPrinted>2009-02-06T05:36:00Z</cp:lastPrinted>
  <dcterms:created xsi:type="dcterms:W3CDTF">2024-01-07T13:43:00Z</dcterms:created>
  <dcterms:modified xsi:type="dcterms:W3CDTF">2025-06-23T10:41:00Z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