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F18B55" w:rsidR="00610EDD" w:rsidRPr="003F6127" w:rsidRDefault="003F6127" w:rsidP="003F6127">
      <w:bookmarkStart w:id="0" w:name="_GoBack"/>
      <w:r>
        <w:rPr>
          <w:rFonts w:ascii="Verdana" w:hAnsi="Verdana"/>
          <w:b/>
          <w:bCs/>
          <w:color w:val="000000"/>
          <w:shd w:val="clear" w:color="auto" w:fill="FFFFFF"/>
        </w:rPr>
        <w:t>Марченко Аліна Анатоліївна. Дидактичні умови формування художньо-професійних умінь майбутніх учителів образотворчого мистецтва засобами комп'ютерних технологій</w:t>
      </w:r>
      <w:bookmarkEnd w:id="0"/>
      <w:r>
        <w:rPr>
          <w:rFonts w:ascii="Verdana" w:hAnsi="Verdana"/>
          <w:b/>
          <w:bCs/>
          <w:color w:val="000000"/>
          <w:shd w:val="clear" w:color="auto" w:fill="FFFFFF"/>
        </w:rPr>
        <w:t>.- Дисертація канд. пед. наук: 13.00.09, Терноп. нац. пед. ун-т ім. Володимира Гнатюка. - Тернопіль, 2015.- 190 с.</w:t>
      </w:r>
    </w:p>
    <w:sectPr w:rsidR="00610EDD" w:rsidRPr="003F61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5CCEC" w14:textId="77777777" w:rsidR="000C1DDC" w:rsidRDefault="000C1DDC">
      <w:pPr>
        <w:spacing w:after="0" w:line="240" w:lineRule="auto"/>
      </w:pPr>
      <w:r>
        <w:separator/>
      </w:r>
    </w:p>
  </w:endnote>
  <w:endnote w:type="continuationSeparator" w:id="0">
    <w:p w14:paraId="59A2A622" w14:textId="77777777" w:rsidR="000C1DDC" w:rsidRDefault="000C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61D23" w14:textId="77777777" w:rsidR="000C1DDC" w:rsidRDefault="000C1DDC">
      <w:pPr>
        <w:spacing w:after="0" w:line="240" w:lineRule="auto"/>
      </w:pPr>
      <w:r>
        <w:separator/>
      </w:r>
    </w:p>
  </w:footnote>
  <w:footnote w:type="continuationSeparator" w:id="0">
    <w:p w14:paraId="76C86ED4" w14:textId="77777777" w:rsidR="000C1DDC" w:rsidRDefault="000C1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1DDC"/>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20481</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3966</cp:revision>
  <cp:lastPrinted>2009-02-06T05:36:00Z</cp:lastPrinted>
  <dcterms:created xsi:type="dcterms:W3CDTF">2016-09-19T15:12:00Z</dcterms:created>
  <dcterms:modified xsi:type="dcterms:W3CDTF">2017-01-25T21:13:00Z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