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EE66" w14:textId="77777777" w:rsidR="00A109FF" w:rsidRDefault="00A109FF" w:rsidP="00A109FF">
      <w:pPr>
        <w:pStyle w:val="afffffffffffffffffffffffffff5"/>
        <w:rPr>
          <w:rFonts w:ascii="Verdana" w:hAnsi="Verdana"/>
          <w:color w:val="000000"/>
          <w:sz w:val="21"/>
          <w:szCs w:val="21"/>
        </w:rPr>
      </w:pPr>
      <w:r>
        <w:rPr>
          <w:rFonts w:ascii="Helvetica" w:hAnsi="Helvetica" w:cs="Helvetica"/>
          <w:b/>
          <w:bCs w:val="0"/>
          <w:color w:val="222222"/>
          <w:sz w:val="21"/>
          <w:szCs w:val="21"/>
        </w:rPr>
        <w:t>Мошков, Михаил Юрьевич.</w:t>
      </w:r>
      <w:r>
        <w:rPr>
          <w:rFonts w:ascii="Helvetica" w:hAnsi="Helvetica" w:cs="Helvetica"/>
          <w:color w:val="222222"/>
          <w:sz w:val="21"/>
          <w:szCs w:val="21"/>
        </w:rPr>
        <w:br/>
        <w:t xml:space="preserve">Временная сложность деревьев </w:t>
      </w:r>
      <w:proofErr w:type="gramStart"/>
      <w:r>
        <w:rPr>
          <w:rFonts w:ascii="Helvetica" w:hAnsi="Helvetica" w:cs="Helvetica"/>
          <w:color w:val="222222"/>
          <w:sz w:val="21"/>
          <w:szCs w:val="21"/>
        </w:rPr>
        <w:t>решений :</w:t>
      </w:r>
      <w:proofErr w:type="gramEnd"/>
      <w:r>
        <w:rPr>
          <w:rFonts w:ascii="Helvetica" w:hAnsi="Helvetica" w:cs="Helvetica"/>
          <w:color w:val="222222"/>
          <w:sz w:val="21"/>
          <w:szCs w:val="21"/>
        </w:rPr>
        <w:t xml:space="preserve"> диссертация ... доктора физико-математических наук : 01.01.09. - Нижний Новгород, 1999. - 182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A1AB4FF" w14:textId="77777777" w:rsidR="00A109FF" w:rsidRDefault="00A109FF" w:rsidP="00A109FF">
      <w:pPr>
        <w:pStyle w:val="20"/>
        <w:spacing w:before="0" w:after="312"/>
        <w:rPr>
          <w:rFonts w:ascii="Arial" w:hAnsi="Arial" w:cs="Arial"/>
          <w:caps/>
          <w:color w:val="333333"/>
          <w:sz w:val="27"/>
          <w:szCs w:val="27"/>
        </w:rPr>
      </w:pPr>
    </w:p>
    <w:p w14:paraId="0D9E4A85" w14:textId="77777777" w:rsidR="00A109FF" w:rsidRDefault="00A109FF" w:rsidP="00A109F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Мошков, Михаил Юрьевич</w:t>
      </w:r>
    </w:p>
    <w:p w14:paraId="0C9D866B"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123A6FE5"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Введение.</w:t>
      </w:r>
    </w:p>
    <w:p w14:paraId="66E3606F"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теории деревьев решений</w:t>
      </w:r>
    </w:p>
    <w:p w14:paraId="3BF75DAA"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 содержании диссертационной работы</w:t>
      </w:r>
    </w:p>
    <w:p w14:paraId="1BD10658"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Условные тесты</w:t>
      </w:r>
    </w:p>
    <w:p w14:paraId="3CED31AA"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определения и обозначения.</w:t>
      </w:r>
    </w:p>
    <w:p w14:paraId="72971C79"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Нижние оценки сложности условных тестов.</w:t>
      </w:r>
    </w:p>
    <w:p w14:paraId="2A2C465E"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Верхние оценки сложности условных тестов</w:t>
      </w:r>
    </w:p>
    <w:p w14:paraId="7F945A16"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Алгоритм построения условных тестов</w:t>
      </w:r>
    </w:p>
    <w:p w14:paraId="79510B4E"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 сложности решения проблем оптимизации условных тестов</w:t>
      </w:r>
    </w:p>
    <w:p w14:paraId="352B9F5B"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Сложность вычисления булевых функций из замкнутых классов.</w:t>
      </w:r>
    </w:p>
    <w:p w14:paraId="658D2ED0"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Деревья решений. Локальный подход</w:t>
      </w:r>
    </w:p>
    <w:p w14:paraId="7449C9B6"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определения и обозначения</w:t>
      </w:r>
    </w:p>
    <w:p w14:paraId="4DCC3763"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Использование теории тестов при анализе деревьев решений.</w:t>
      </w:r>
    </w:p>
    <w:p w14:paraId="2E75BCF0"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Локальные функции Шеннона.</w:t>
      </w:r>
    </w:p>
    <w:p w14:paraId="75DE1335"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Проблемы локальной оптимизации деревьев решений.</w:t>
      </w:r>
    </w:p>
    <w:p w14:paraId="6393D828"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Мощностные характеристики тестовых таблиц.</w:t>
      </w:r>
    </w:p>
    <w:p w14:paraId="39D852C5"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Алгоритм построения тестовых таблиц.</w:t>
      </w:r>
    </w:p>
    <w:p w14:paraId="3AEC1A0C"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3.7. Алгоритм построения деревьев решений.</w:t>
      </w:r>
    </w:p>
    <w:p w14:paraId="0EB006F8"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Деревья решений. Глобальный подход</w:t>
      </w:r>
    </w:p>
    <w:p w14:paraId="12080BF2"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Глобальные функции Шеннона.</w:t>
      </w:r>
    </w:p>
    <w:p w14:paraId="59BF1110"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Проблемы глобальной оптимизации деревьев решений.</w:t>
      </w:r>
    </w:p>
    <w:p w14:paraId="11FE7DF7"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Допустимые меры сложности</w:t>
      </w:r>
    </w:p>
    <w:p w14:paraId="6B331677"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Выбор проверок</w:t>
      </w:r>
    </w:p>
    <w:p w14:paraId="21F1B3BE"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Деревья решений над системами квазилинейных проверок</w:t>
      </w:r>
    </w:p>
    <w:p w14:paraId="508931B3"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Оценки сложности и алгоритмы построения деревьев решений над системами квазилинейных проверок</w:t>
      </w:r>
    </w:p>
    <w:p w14:paraId="3A448A47"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Предварительные леммы. ЛОЗ</w:t>
      </w:r>
    </w:p>
    <w:p w14:paraId="72798EFF"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Основные леммы</w:t>
      </w:r>
    </w:p>
    <w:p w14:paraId="3C6FB83C"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Доказательства теорем.</w:t>
      </w:r>
    </w:p>
    <w:p w14:paraId="24FBA958"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Глобальные функции Шеннона для некоторых тестовых троек</w:t>
      </w:r>
    </w:p>
    <w:p w14:paraId="659C5CC0"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Классы задач над системами квазилинейных проверок</w:t>
      </w:r>
    </w:p>
    <w:p w14:paraId="3A9F0C0A"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Условие принадлежности задачи множеству задач над системой квазилинейных проверок.</w:t>
      </w:r>
    </w:p>
    <w:p w14:paraId="029DB0C1"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Задачи дискретной оптимизации</w:t>
      </w:r>
    </w:p>
    <w:p w14:paraId="76929CC6"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Задачи распознавания и сортировки</w:t>
      </w:r>
    </w:p>
    <w:p w14:paraId="71954EC4"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 Ациклические программы в базисе {х +</w:t>
      </w:r>
      <w:proofErr w:type="spellStart"/>
      <w:proofErr w:type="gramStart"/>
      <w:r>
        <w:rPr>
          <w:rFonts w:ascii="Arial" w:hAnsi="Arial" w:cs="Arial"/>
          <w:color w:val="333333"/>
          <w:sz w:val="21"/>
          <w:szCs w:val="21"/>
        </w:rPr>
        <w:t>у,х</w:t>
      </w:r>
      <w:proofErr w:type="spellEnd"/>
      <w:proofErr w:type="gramEnd"/>
      <w:r>
        <w:rPr>
          <w:rFonts w:ascii="Arial" w:hAnsi="Arial" w:cs="Arial"/>
          <w:color w:val="333333"/>
          <w:sz w:val="21"/>
          <w:szCs w:val="21"/>
        </w:rPr>
        <w:t xml:space="preserve"> — у, 1; 5(ж)}</w:t>
      </w:r>
    </w:p>
    <w:p w14:paraId="07FBA945"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Основные определения и результаты.</w:t>
      </w:r>
    </w:p>
    <w:p w14:paraId="5C997D7A"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Доказательство теоремы 7.1.</w:t>
      </w:r>
    </w:p>
    <w:p w14:paraId="076FA11E"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Распознавание слов регулярных языков, заданных автоматными источниками.</w:t>
      </w:r>
    </w:p>
    <w:p w14:paraId="6084AFAC"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Оценки глубины деревьев решений, распознающих слова регулярного языка.</w:t>
      </w:r>
    </w:p>
    <w:p w14:paraId="5D544707"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8.2. Доказательство теоремы 8.1.</w:t>
      </w:r>
    </w:p>
    <w:p w14:paraId="0535C6D1"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9. Диагностика константных неисправностей схем из функциональных элементов</w:t>
      </w:r>
    </w:p>
    <w:p w14:paraId="7B18E948"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Основные понятия</w:t>
      </w:r>
    </w:p>
    <w:p w14:paraId="05BA798D"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Сложность алгоритмов диагностики.</w:t>
      </w:r>
    </w:p>
    <w:p w14:paraId="5DD5DC94"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 Сложность построения алгоритмов диагностики.</w:t>
      </w:r>
    </w:p>
    <w:p w14:paraId="707C091B"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9.4. Диагностика неисправностей бесповторных схем</w:t>
      </w:r>
    </w:p>
    <w:p w14:paraId="61764DDD"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9.5. Подход к синтезу схем и диагностике их неисправностей</w:t>
      </w:r>
    </w:p>
    <w:p w14:paraId="1295F745"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 Замкнутые классы булевых функций.</w:t>
      </w:r>
    </w:p>
    <w:p w14:paraId="1E3BDFB2"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определения и обозначения</w:t>
      </w:r>
    </w:p>
    <w:p w14:paraId="7A016A08" w14:textId="77777777" w:rsidR="00A109FF" w:rsidRDefault="00A109FF" w:rsidP="00A10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всех замкнутых классов булевых функций</w:t>
      </w:r>
    </w:p>
    <w:p w14:paraId="54F2B699" w14:textId="0B6A49C2" w:rsidR="00F505A7" w:rsidRPr="00A109FF" w:rsidRDefault="00F505A7" w:rsidP="00A109FF"/>
    <w:sectPr w:rsidR="00F505A7" w:rsidRPr="00A109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9F5F" w14:textId="77777777" w:rsidR="00412FC0" w:rsidRDefault="00412FC0">
      <w:pPr>
        <w:spacing w:after="0" w:line="240" w:lineRule="auto"/>
      </w:pPr>
      <w:r>
        <w:separator/>
      </w:r>
    </w:p>
  </w:endnote>
  <w:endnote w:type="continuationSeparator" w:id="0">
    <w:p w14:paraId="504CBBAE" w14:textId="77777777" w:rsidR="00412FC0" w:rsidRDefault="0041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831E" w14:textId="77777777" w:rsidR="00412FC0" w:rsidRDefault="00412FC0"/>
    <w:p w14:paraId="4D89CAB9" w14:textId="77777777" w:rsidR="00412FC0" w:rsidRDefault="00412FC0"/>
    <w:p w14:paraId="3A32F738" w14:textId="77777777" w:rsidR="00412FC0" w:rsidRDefault="00412FC0"/>
    <w:p w14:paraId="5042FB48" w14:textId="77777777" w:rsidR="00412FC0" w:rsidRDefault="00412FC0"/>
    <w:p w14:paraId="34AECE20" w14:textId="77777777" w:rsidR="00412FC0" w:rsidRDefault="00412FC0"/>
    <w:p w14:paraId="31267AB7" w14:textId="77777777" w:rsidR="00412FC0" w:rsidRDefault="00412FC0"/>
    <w:p w14:paraId="2C3E9732" w14:textId="77777777" w:rsidR="00412FC0" w:rsidRDefault="00412F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1138BC" wp14:editId="5DBA3A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3F26" w14:textId="77777777" w:rsidR="00412FC0" w:rsidRDefault="00412F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1138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0D3F26" w14:textId="77777777" w:rsidR="00412FC0" w:rsidRDefault="00412F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3B3566" w14:textId="77777777" w:rsidR="00412FC0" w:rsidRDefault="00412FC0"/>
    <w:p w14:paraId="127C7AE6" w14:textId="77777777" w:rsidR="00412FC0" w:rsidRDefault="00412FC0"/>
    <w:p w14:paraId="4C83924F" w14:textId="77777777" w:rsidR="00412FC0" w:rsidRDefault="00412F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539498" wp14:editId="3D7857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52436" w14:textId="77777777" w:rsidR="00412FC0" w:rsidRDefault="00412FC0"/>
                          <w:p w14:paraId="2C6B37BC" w14:textId="77777777" w:rsidR="00412FC0" w:rsidRDefault="00412F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5394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A52436" w14:textId="77777777" w:rsidR="00412FC0" w:rsidRDefault="00412FC0"/>
                    <w:p w14:paraId="2C6B37BC" w14:textId="77777777" w:rsidR="00412FC0" w:rsidRDefault="00412F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90C8D9" w14:textId="77777777" w:rsidR="00412FC0" w:rsidRDefault="00412FC0"/>
    <w:p w14:paraId="4376191B" w14:textId="77777777" w:rsidR="00412FC0" w:rsidRDefault="00412FC0">
      <w:pPr>
        <w:rPr>
          <w:sz w:val="2"/>
          <w:szCs w:val="2"/>
        </w:rPr>
      </w:pPr>
    </w:p>
    <w:p w14:paraId="24ADE66B" w14:textId="77777777" w:rsidR="00412FC0" w:rsidRDefault="00412FC0"/>
    <w:p w14:paraId="3E6D66E5" w14:textId="77777777" w:rsidR="00412FC0" w:rsidRDefault="00412FC0">
      <w:pPr>
        <w:spacing w:after="0" w:line="240" w:lineRule="auto"/>
      </w:pPr>
    </w:p>
  </w:footnote>
  <w:footnote w:type="continuationSeparator" w:id="0">
    <w:p w14:paraId="4B0695C9" w14:textId="77777777" w:rsidR="00412FC0" w:rsidRDefault="00412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2FC0"/>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105539</TotalTime>
  <Pages>3</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1275</cp:revision>
  <cp:lastPrinted>2009-02-06T05:36:00Z</cp:lastPrinted>
  <dcterms:created xsi:type="dcterms:W3CDTF">2024-01-07T13:43:00Z</dcterms:created>
  <dcterms:modified xsi:type="dcterms:W3CDTF">2025-06-03T09:04:00Z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