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2558517F" w:rsidR="008F6F0C" w:rsidRPr="00E577E1" w:rsidRDefault="00E577E1" w:rsidP="00E577E1">
      <w:r>
        <w:rPr>
          <w:rFonts w:ascii="Verdana" w:hAnsi="Verdana"/>
          <w:b/>
          <w:bCs/>
          <w:color w:val="000000"/>
          <w:shd w:val="clear" w:color="auto" w:fill="FFFFFF"/>
        </w:rPr>
        <w:t>Малашкін Вячеслав Віталійович. Удосконалення методів техніко-технологічної оцінки залізничних станцій з метою підвищення ефективності їх функціонування.- Дисертація канд. техн. наук: 05.22.20, Дніпропетр. нац. ун-т залізн. трансп. ім. В. Лазаряна. - Д., 2012.- 210 с. : рис.</w:t>
      </w:r>
    </w:p>
    <w:sectPr w:rsidR="008F6F0C" w:rsidRPr="00E577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D23C" w14:textId="77777777" w:rsidR="00B47F12" w:rsidRDefault="00B47F12">
      <w:pPr>
        <w:spacing w:after="0" w:line="240" w:lineRule="auto"/>
      </w:pPr>
      <w:r>
        <w:separator/>
      </w:r>
    </w:p>
  </w:endnote>
  <w:endnote w:type="continuationSeparator" w:id="0">
    <w:p w14:paraId="560ADC7A" w14:textId="77777777" w:rsidR="00B47F12" w:rsidRDefault="00B4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9719" w14:textId="77777777" w:rsidR="00B47F12" w:rsidRDefault="00B47F12">
      <w:pPr>
        <w:spacing w:after="0" w:line="240" w:lineRule="auto"/>
      </w:pPr>
      <w:r>
        <w:separator/>
      </w:r>
    </w:p>
  </w:footnote>
  <w:footnote w:type="continuationSeparator" w:id="0">
    <w:p w14:paraId="1B0EFEB0" w14:textId="77777777" w:rsidR="00B47F12" w:rsidRDefault="00B4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7F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47F1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1209</cp:revision>
  <dcterms:created xsi:type="dcterms:W3CDTF">2024-06-20T08:51:00Z</dcterms:created>
  <dcterms:modified xsi:type="dcterms:W3CDTF">2024-11-16T20:42:00Z</dcterms:modified>
  <cp:category/>
</cp:coreProperties>
</file>