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683E" w14:textId="28A22795" w:rsidR="00586A45" w:rsidRPr="00940812" w:rsidRDefault="00940812" w:rsidP="00940812">
      <w:r>
        <w:rPr>
          <w:rFonts w:ascii="Verdana" w:hAnsi="Verdana"/>
          <w:b/>
          <w:bCs/>
          <w:color w:val="000000"/>
          <w:shd w:val="clear" w:color="auto" w:fill="FFFFFF"/>
        </w:rPr>
        <w:t>Подорванов Анатолій Олександрович. Обгрунтування параметрів зон зсунення гірських порід при вийманні крутих пластів з використанням різних способів управління покрівлею: дис... канд. техн. наук: 05.15.11 / НАН України; Інститут геотехнічної механіки ім. М.С.Полякова. - Д., 2004</w:t>
      </w:r>
    </w:p>
    <w:sectPr w:rsidR="00586A45" w:rsidRPr="009408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8E92" w14:textId="77777777" w:rsidR="00AE798F" w:rsidRDefault="00AE798F">
      <w:pPr>
        <w:spacing w:after="0" w:line="240" w:lineRule="auto"/>
      </w:pPr>
      <w:r>
        <w:separator/>
      </w:r>
    </w:p>
  </w:endnote>
  <w:endnote w:type="continuationSeparator" w:id="0">
    <w:p w14:paraId="2B5D9F9F" w14:textId="77777777" w:rsidR="00AE798F" w:rsidRDefault="00AE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2BE8" w14:textId="77777777" w:rsidR="00AE798F" w:rsidRDefault="00AE798F">
      <w:pPr>
        <w:spacing w:after="0" w:line="240" w:lineRule="auto"/>
      </w:pPr>
      <w:r>
        <w:separator/>
      </w:r>
    </w:p>
  </w:footnote>
  <w:footnote w:type="continuationSeparator" w:id="0">
    <w:p w14:paraId="3327058D" w14:textId="77777777" w:rsidR="00AE798F" w:rsidRDefault="00AE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9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98F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105850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1296</cp:revision>
  <dcterms:created xsi:type="dcterms:W3CDTF">2024-06-20T08:51:00Z</dcterms:created>
  <dcterms:modified xsi:type="dcterms:W3CDTF">2024-12-25T12:51:00Z</dcterms:modified>
  <cp:category/>
</cp:coreProperties>
</file>