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CD6E3B" w:rsidRDefault="00CD6E3B" w:rsidP="00CD6E3B">
      <w:r w:rsidRPr="00DE1E3F">
        <w:rPr>
          <w:rFonts w:ascii="Times New Roman" w:eastAsia="Calibri" w:hAnsi="Times New Roman" w:cs="Times New Roman"/>
          <w:b/>
          <w:sz w:val="24"/>
          <w:szCs w:val="24"/>
          <w:lang w:eastAsia="ru-RU"/>
        </w:rPr>
        <w:t>Дружина Олександр Миколайович</w:t>
      </w:r>
      <w:r w:rsidRPr="00DE1E3F">
        <w:rPr>
          <w:rFonts w:ascii="Times New Roman" w:eastAsia="Calibri" w:hAnsi="Times New Roman" w:cs="Times New Roman"/>
          <w:sz w:val="24"/>
          <w:szCs w:val="24"/>
          <w:lang w:eastAsia="ru-RU"/>
        </w:rPr>
        <w:t>, доцент кафедри анестезіології та інтенсивної терапії, Національна медична академія післядипломної освіти імені П. Л. Шупика. Назва дисертації: «Анестезіологічне забезпечення операцій зі штучним кровообігом у пацієнтів похилого і старечого віку». Шифр та назва спеціальності</w:t>
      </w:r>
      <w:r w:rsidRPr="00DE1E3F">
        <w:rPr>
          <w:rFonts w:ascii="Times New Roman" w:eastAsia="Calibri" w:hAnsi="Times New Roman" w:cs="Times New Roman"/>
          <w:bCs/>
          <w:iCs/>
          <w:sz w:val="24"/>
          <w:szCs w:val="24"/>
          <w:lang w:eastAsia="ru-RU"/>
        </w:rPr>
        <w:t xml:space="preserve"> – </w:t>
      </w:r>
      <w:r w:rsidRPr="00DE1E3F">
        <w:rPr>
          <w:rFonts w:ascii="Times New Roman" w:eastAsia="Calibri" w:hAnsi="Times New Roman" w:cs="Times New Roman"/>
          <w:sz w:val="24"/>
          <w:szCs w:val="24"/>
          <w:lang w:eastAsia="ru-RU"/>
        </w:rPr>
        <w:t>14.01.30 – анестезіологія та інтенсивна терапія. Спецрада Д 26.613.02 Національної медичної академії післядипломної освіти імені П. Л. Шупика</w:t>
      </w:r>
    </w:p>
    <w:sectPr w:rsidR="006B30A9" w:rsidRPr="00CD6E3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F4910-EBD2-436F-B90F-031C0696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109</cp:revision>
  <cp:lastPrinted>2009-02-06T05:36:00Z</cp:lastPrinted>
  <dcterms:created xsi:type="dcterms:W3CDTF">2020-06-01T08:43:00Z</dcterms:created>
  <dcterms:modified xsi:type="dcterms:W3CDTF">2020-06-05T18:58:00Z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