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CA6A" w14:textId="77777777" w:rsidR="00FF7C4B" w:rsidRDefault="00FF7C4B" w:rsidP="00FF7C4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Кирилюк, Виталий Семеновичй.</w:t>
      </w:r>
      <w:r>
        <w:rPr>
          <w:rFonts w:ascii="Helvetica" w:hAnsi="Helvetica" w:cs="Helvetica"/>
          <w:color w:val="222222"/>
          <w:sz w:val="21"/>
          <w:szCs w:val="21"/>
        </w:rPr>
        <w:br/>
      </w:r>
      <w:r>
        <w:rPr>
          <w:rStyle w:val="js-item-maininfo"/>
          <w:rFonts w:ascii="Helvetica" w:hAnsi="Helvetica" w:cs="Helvetica"/>
          <w:b/>
          <w:bCs/>
          <w:color w:val="222222"/>
          <w:sz w:val="21"/>
          <w:szCs w:val="21"/>
        </w:rPr>
        <w:t>Пространственные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тороидальных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эллипсоидальных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областей</w:t>
      </w:r>
      <w:r>
        <w:rPr>
          <w:rStyle w:val="js-item-maininfo"/>
          <w:rFonts w:ascii="Helvetica" w:hAnsi="Helvetica" w:cs="Helvetica"/>
          <w:color w:val="222222"/>
          <w:sz w:val="21"/>
          <w:szCs w:val="21"/>
        </w:rPr>
        <w:t> : диссертация ... кандидата физико-математических наук : 01.02.04. - Киев, 1984. - 179 с. : ил.</w:t>
      </w:r>
      <w:r>
        <w:rPr>
          <w:rStyle w:val="search-descr"/>
          <w:rFonts w:ascii="Helvetica" w:hAnsi="Helvetica" w:cs="Helvetica"/>
          <w:color w:val="222222"/>
          <w:sz w:val="21"/>
          <w:szCs w:val="21"/>
        </w:rPr>
        <w:t>больше</w:t>
      </w:r>
    </w:p>
    <w:p w14:paraId="58E734D3" w14:textId="77777777" w:rsidR="00FF7C4B" w:rsidRDefault="00FF7C4B" w:rsidP="00FF7C4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8E26748" w14:textId="77777777" w:rsidR="00FF7C4B" w:rsidRDefault="00FF7C4B" w:rsidP="005E439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0A10CD2" w14:textId="77777777" w:rsidR="00FF7C4B" w:rsidRDefault="00FF7C4B" w:rsidP="00FF7C4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КИЕВСКИЙ ОРДЕНА ЛЕНИНА ГОСУДАРСТВЕННЫЙ УНИВЕРСИТЕТ им. Т.Г.ШЕВЧЕНКО На правах рукописи КИРИЛКК </w:t>
      </w:r>
      <w:r>
        <w:rPr>
          <w:rFonts w:ascii="Helvetica" w:hAnsi="Helvetica" w:cs="Helvetica"/>
          <w:b/>
          <w:bCs/>
          <w:color w:val="222222"/>
          <w:sz w:val="21"/>
          <w:szCs w:val="21"/>
        </w:rPr>
        <w:t>Виталий</w:t>
      </w:r>
      <w:r>
        <w:rPr>
          <w:rFonts w:ascii="Helvetica" w:hAnsi="Helvetica" w:cs="Helvetica"/>
          <w:color w:val="222222"/>
          <w:sz w:val="21"/>
          <w:szCs w:val="21"/>
        </w:rPr>
        <w:t> Семенович УДК 5 3 9 . 3 </w:t>
      </w:r>
      <w:r>
        <w:rPr>
          <w:rFonts w:ascii="Helvetica" w:hAnsi="Helvetica" w:cs="Helvetica"/>
          <w:b/>
          <w:bCs/>
          <w:color w:val="222222"/>
          <w:sz w:val="21"/>
          <w:szCs w:val="21"/>
        </w:rPr>
        <w:t>ПРОСТРАНСТВЕННЫЕ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ТОРОИДАЛЬНЫХ</w:t>
      </w:r>
      <w:r>
        <w:rPr>
          <w:rFonts w:ascii="Helvetica" w:hAnsi="Helvetica" w:cs="Helvetica"/>
          <w:color w:val="222222"/>
          <w:sz w:val="21"/>
          <w:szCs w:val="21"/>
        </w:rPr>
        <w:t> И </w:t>
      </w:r>
      <w:r>
        <w:rPr>
          <w:rFonts w:ascii="Helvetica" w:hAnsi="Helvetica" w:cs="Helvetica"/>
          <w:b/>
          <w:bCs/>
          <w:color w:val="222222"/>
          <w:sz w:val="21"/>
          <w:szCs w:val="21"/>
        </w:rPr>
        <w:t>ЭЛЛИПСОИДАЛЬНЫХ</w:t>
      </w:r>
      <w:r>
        <w:rPr>
          <w:rFonts w:ascii="Helvetica" w:hAnsi="Helvetica" w:cs="Helvetica"/>
          <w:color w:val="222222"/>
          <w:sz w:val="21"/>
          <w:szCs w:val="21"/>
        </w:rPr>
        <w:t> </w:t>
      </w:r>
      <w:r>
        <w:rPr>
          <w:rFonts w:ascii="Helvetica" w:hAnsi="Helvetica" w:cs="Helvetica"/>
          <w:b/>
          <w:bCs/>
          <w:color w:val="222222"/>
          <w:sz w:val="21"/>
          <w:szCs w:val="21"/>
        </w:rPr>
        <w:t>ОБЛАСТЕЙ</w:t>
      </w:r>
      <w:r>
        <w:rPr>
          <w:rFonts w:ascii="Helvetica" w:hAnsi="Helvetica" w:cs="Helvetica"/>
          <w:color w:val="222222"/>
          <w:sz w:val="21"/>
          <w:szCs w:val="21"/>
        </w:rPr>
        <w:t> 01.02.0^ - механика деформируемого твердого тела Д и с с е р т а ц и я на соискание ученой</w:t>
      </w:r>
    </w:p>
    <w:p w14:paraId="1D75C210" w14:textId="77777777" w:rsidR="00FF7C4B" w:rsidRDefault="00FF7C4B" w:rsidP="005E439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49A29742" w14:textId="77777777" w:rsidR="00FF7C4B" w:rsidRDefault="00FF7C4B" w:rsidP="00FF7C4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безусловно сказываются при решении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Поэтому представляет научный инте</w:t>
      </w:r>
      <w:r>
        <w:rPr>
          <w:rFonts w:ascii="Helvetica" w:hAnsi="Helvetica" w:cs="Helvetica"/>
          <w:color w:val="222222"/>
          <w:sz w:val="21"/>
          <w:szCs w:val="21"/>
        </w:rPr>
        <w:softHyphen/>
        <w:t xml:space="preserve"> рес как исследование основных граничных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пространственной</w:t>
      </w:r>
      <w:r>
        <w:rPr>
          <w:rFonts w:ascii="Helvetica" w:hAnsi="Helvetica" w:cs="Helvetica"/>
          <w:color w:val="222222"/>
          <w:sz w:val="21"/>
          <w:szCs w:val="21"/>
        </w:rPr>
        <w:t> </w:t>
      </w:r>
      <w:r>
        <w:rPr>
          <w:rFonts w:ascii="Helvetica" w:hAnsi="Helvetica" w:cs="Helvetica"/>
          <w:b/>
          <w:bCs/>
          <w:color w:val="222222"/>
          <w:sz w:val="21"/>
          <w:szCs w:val="21"/>
        </w:rPr>
        <w:t>тео</w:t>
      </w:r>
      <w:r>
        <w:rPr>
          <w:rFonts w:ascii="Helvetica" w:hAnsi="Helvetica" w:cs="Helvetica"/>
          <w:b/>
          <w:bCs/>
          <w:color w:val="222222"/>
          <w:sz w:val="21"/>
          <w:szCs w:val="21"/>
        </w:rPr>
        <w:softHyphen/>
        <w:t xml:space="preserve"> 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эллипсоидальных</w:t>
      </w:r>
      <w:r>
        <w:rPr>
          <w:rFonts w:ascii="Helvetica" w:hAnsi="Helvetica" w:cs="Helvetica"/>
          <w:color w:val="222222"/>
          <w:sz w:val="21"/>
          <w:szCs w:val="21"/>
        </w:rPr>
        <w:t> и </w:t>
      </w:r>
      <w:r>
        <w:rPr>
          <w:rFonts w:ascii="Helvetica" w:hAnsi="Helvetica" w:cs="Helvetica"/>
          <w:b/>
          <w:bCs/>
          <w:color w:val="222222"/>
          <w:sz w:val="21"/>
          <w:szCs w:val="21"/>
        </w:rPr>
        <w:t>тороидальных</w:t>
      </w:r>
      <w:r>
        <w:rPr>
          <w:rFonts w:ascii="Helvetica" w:hAnsi="Helvetica" w:cs="Helvetica"/>
          <w:color w:val="222222"/>
          <w:sz w:val="21"/>
          <w:szCs w:val="21"/>
        </w:rPr>
        <w:t> </w:t>
      </w:r>
      <w:r>
        <w:rPr>
          <w:rFonts w:ascii="Helvetica" w:hAnsi="Helvetica" w:cs="Helvetica"/>
          <w:b/>
          <w:bCs/>
          <w:color w:val="222222"/>
          <w:sz w:val="21"/>
          <w:szCs w:val="21"/>
        </w:rPr>
        <w:t>областей</w:t>
      </w:r>
      <w:r>
        <w:rPr>
          <w:rFonts w:ascii="Helvetica" w:hAnsi="Helvetica" w:cs="Helvetica"/>
          <w:color w:val="222222"/>
          <w:sz w:val="21"/>
          <w:szCs w:val="21"/>
        </w:rPr>
        <w:t>, так и решение новых </w:t>
      </w:r>
      <w:r>
        <w:rPr>
          <w:rFonts w:ascii="Helvetica" w:hAnsi="Helvetica" w:cs="Helvetica"/>
          <w:b/>
          <w:bCs/>
          <w:color w:val="222222"/>
          <w:sz w:val="21"/>
          <w:szCs w:val="21"/>
        </w:rPr>
        <w:t>задач</w:t>
      </w:r>
      <w:r>
        <w:rPr>
          <w:rFonts w:ascii="Helvetica" w:hAnsi="Helvetica" w:cs="Helvetica"/>
          <w:color w:val="222222"/>
          <w:sz w:val="21"/>
          <w:szCs w:val="21"/>
        </w:rPr>
        <w:t> концентрации напряжений на неоднородноетях упомянутой формы. Рассмотрим</w:t>
      </w:r>
    </w:p>
    <w:p w14:paraId="7D91A8B2" w14:textId="77777777" w:rsidR="00FF7C4B" w:rsidRDefault="00FF7C4B" w:rsidP="005E439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164</w:t>
      </w:r>
    </w:p>
    <w:p w14:paraId="5801C02E" w14:textId="77777777" w:rsidR="00FF7C4B" w:rsidRDefault="00FF7C4B" w:rsidP="00FF7C4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граничных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эллипсоидальных</w:t>
      </w:r>
      <w:r>
        <w:rPr>
          <w:rFonts w:ascii="Helvetica" w:hAnsi="Helvetica" w:cs="Helvetica"/>
          <w:color w:val="222222"/>
          <w:sz w:val="21"/>
          <w:szCs w:val="21"/>
        </w:rPr>
        <w:t> и </w:t>
      </w:r>
      <w:r>
        <w:rPr>
          <w:rFonts w:ascii="Helvetica" w:hAnsi="Helvetica" w:cs="Helvetica"/>
          <w:b/>
          <w:bCs/>
          <w:color w:val="222222"/>
          <w:sz w:val="21"/>
          <w:szCs w:val="21"/>
        </w:rPr>
        <w:t>тороидальных</w:t>
      </w:r>
      <w:r>
        <w:rPr>
          <w:rFonts w:ascii="Helvetica" w:hAnsi="Helvetica" w:cs="Helvetica"/>
          <w:color w:val="222222"/>
          <w:sz w:val="21"/>
          <w:szCs w:val="21"/>
        </w:rPr>
        <w:t> </w:t>
      </w:r>
      <w:r>
        <w:rPr>
          <w:rFonts w:ascii="Helvetica" w:hAnsi="Helvetica" w:cs="Helvetica"/>
          <w:b/>
          <w:bCs/>
          <w:color w:val="222222"/>
          <w:sz w:val="21"/>
          <w:szCs w:val="21"/>
        </w:rPr>
        <w:t>облас</w:t>
      </w:r>
      <w:r>
        <w:rPr>
          <w:rFonts w:ascii="Helvetica" w:hAnsi="Helvetica" w:cs="Helvetica"/>
          <w:b/>
          <w:bCs/>
          <w:color w:val="222222"/>
          <w:sz w:val="21"/>
          <w:szCs w:val="21"/>
        </w:rPr>
        <w:softHyphen/>
        <w:t xml:space="preserve"> тей</w:t>
      </w:r>
      <w:r>
        <w:rPr>
          <w:rFonts w:ascii="Helvetica" w:hAnsi="Helvetica" w:cs="Helvetica"/>
          <w:color w:val="222222"/>
          <w:sz w:val="21"/>
          <w:szCs w:val="21"/>
        </w:rPr>
        <w:t>. Дано решение некоторых </w:t>
      </w:r>
      <w:r>
        <w:rPr>
          <w:rFonts w:ascii="Helvetica" w:hAnsi="Helvetica" w:cs="Helvetica"/>
          <w:b/>
          <w:bCs/>
          <w:color w:val="222222"/>
          <w:sz w:val="21"/>
          <w:szCs w:val="21"/>
        </w:rPr>
        <w:t>задач</w:t>
      </w:r>
      <w:r>
        <w:rPr>
          <w:rFonts w:ascii="Helvetica" w:hAnsi="Helvetica" w:cs="Helvetica"/>
          <w:color w:val="222222"/>
          <w:sz w:val="21"/>
          <w:szCs w:val="21"/>
        </w:rPr>
        <w:t> термоупругости </w:t>
      </w:r>
      <w:r>
        <w:rPr>
          <w:rFonts w:ascii="Helvetica" w:hAnsi="Helvetica" w:cs="Helvetica"/>
          <w:b/>
          <w:bCs/>
          <w:color w:val="222222"/>
          <w:sz w:val="21"/>
          <w:szCs w:val="21"/>
        </w:rPr>
        <w:t>для</w:t>
      </w:r>
      <w:r>
        <w:rPr>
          <w:rFonts w:ascii="Helvetica" w:hAnsi="Helvetica" w:cs="Helvetica"/>
          <w:color w:val="222222"/>
          <w:sz w:val="21"/>
          <w:szCs w:val="21"/>
        </w:rPr>
        <w:t> среды с </w:t>
      </w:r>
      <w:r>
        <w:rPr>
          <w:rFonts w:ascii="Helvetica" w:hAnsi="Helvetica" w:cs="Helvetica"/>
          <w:b/>
          <w:bCs/>
          <w:color w:val="222222"/>
          <w:sz w:val="21"/>
          <w:szCs w:val="21"/>
        </w:rPr>
        <w:t>эллипсоидальной</w:t>
      </w:r>
      <w:r>
        <w:rPr>
          <w:rFonts w:ascii="Helvetica" w:hAnsi="Helvetica" w:cs="Helvetica"/>
          <w:color w:val="222222"/>
          <w:sz w:val="21"/>
          <w:szCs w:val="21"/>
        </w:rPr>
        <w:t> полостью. Решения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эл</w:t>
      </w:r>
      <w:r>
        <w:rPr>
          <w:rFonts w:ascii="Helvetica" w:hAnsi="Helvetica" w:cs="Helvetica"/>
          <w:b/>
          <w:bCs/>
          <w:color w:val="222222"/>
          <w:sz w:val="21"/>
          <w:szCs w:val="21"/>
        </w:rPr>
        <w:softHyphen/>
        <w:t xml:space="preserve"> липсоидальных</w:t>
      </w:r>
      <w:r>
        <w:rPr>
          <w:rFonts w:ascii="Helvetica" w:hAnsi="Helvetica" w:cs="Helvetica"/>
          <w:color w:val="222222"/>
          <w:sz w:val="21"/>
          <w:szCs w:val="21"/>
        </w:rPr>
        <w:t> </w:t>
      </w:r>
      <w:r>
        <w:rPr>
          <w:rFonts w:ascii="Helvetica" w:hAnsi="Helvetica" w:cs="Helvetica"/>
          <w:b/>
          <w:bCs/>
          <w:color w:val="222222"/>
          <w:sz w:val="21"/>
          <w:szCs w:val="21"/>
        </w:rPr>
        <w:t>областей</w:t>
      </w:r>
      <w:r>
        <w:rPr>
          <w:rFonts w:ascii="Helvetica" w:hAnsi="Helvetica" w:cs="Helvetica"/>
          <w:color w:val="222222"/>
          <w:sz w:val="21"/>
          <w:szCs w:val="21"/>
        </w:rPr>
        <w:t> получены в замкнутом виде,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тороидаль</w:t>
      </w:r>
      <w:r>
        <w:rPr>
          <w:rFonts w:ascii="Helvetica" w:hAnsi="Helvetica" w:cs="Helvetica"/>
          <w:b/>
          <w:bCs/>
          <w:color w:val="222222"/>
          <w:sz w:val="21"/>
          <w:szCs w:val="21"/>
        </w:rPr>
        <w:softHyphen/>
        <w:t xml:space="preserve"> ных</w:t>
      </w:r>
      <w:r>
        <w:rPr>
          <w:rFonts w:ascii="Helvetica" w:hAnsi="Helvetica" w:cs="Helvetica"/>
          <w:color w:val="222222"/>
          <w:sz w:val="21"/>
          <w:szCs w:val="21"/>
        </w:rPr>
        <w:t> - приведены к решению бесконечньгх</w:t>
      </w:r>
    </w:p>
    <w:p w14:paraId="563686F1" w14:textId="77777777" w:rsidR="00FF7C4B" w:rsidRDefault="00FF7C4B" w:rsidP="005E439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4E3AA6A" w14:textId="77777777" w:rsidR="00FF7C4B" w:rsidRDefault="00FF7C4B" w:rsidP="00FF7C4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Кирилюк, Виталий Семеновичй</w:t>
      </w:r>
    </w:p>
    <w:p w14:paraId="2D0D5656"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B5F310"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И СООТНОШЕНИЯ ТРЕХМЕРНОЙ ТЕОРИИ</w:t>
      </w:r>
    </w:p>
    <w:p w14:paraId="263A9424"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УПРУГОСТИ. О ПРЕДСТАВЛЕНИЯХ РЕШЕНИЙ УРАВНЕНИЙ ЛАМЕ.</w:t>
      </w:r>
    </w:p>
    <w:p w14:paraId="3051EF23"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уравнения и соотношения теории упругости для изотропной среды.</w:t>
      </w:r>
    </w:p>
    <w:p w14:paraId="524FE52F"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Некоторые представления решений уравнений равновесия в перемещениях.</w:t>
      </w:r>
    </w:p>
    <w:p w14:paraId="5E182340"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ЗАДАЧИ ТЕОРИИ УПРУГОСТИ ДЛЯ ЭЛЛИПСОИДАЛЬНЫХ</w:t>
      </w:r>
    </w:p>
    <w:p w14:paraId="5F0D2CA8"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ОБЛАСТЕЙ</w:t>
      </w:r>
    </w:p>
    <w:p w14:paraId="17772424"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Эллипсоидальная система координат</w:t>
      </w:r>
    </w:p>
    <w:p w14:paraId="50B23D43"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напряженном состоянии упругой среды возле эллипсоидальной полости при полиномиальной структуре основного поля напряжений</w:t>
      </w:r>
    </w:p>
    <w:p w14:paraId="60E5186B"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Явный вид решения в случае, когда основное поле напряжений - полином второго порядка</w:t>
      </w:r>
    </w:p>
    <w:p w14:paraId="4FE69BFC"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Распределение напряжений вблизи упругого эллипсоидального включения.</w:t>
      </w:r>
    </w:p>
    <w:p w14:paraId="5CFAE797"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Температурные напряжения в среде с эллипсоидальной полостью.</w:t>
      </w:r>
    </w:p>
    <w:p w14:paraId="20936BEA"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Свойства основных интегралов и рекуррентные соотношения между ними.</w:t>
      </w:r>
    </w:p>
    <w:p w14:paraId="529FC49A"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ПЕРВАЯ И ВТОРАЯ ОСНОВНЫЕ КРАЕВЫЕ ЗАДАЧИ ТЕОРИИ</w:t>
      </w:r>
    </w:p>
    <w:p w14:paraId="5646248E"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УПРУГОСТИ ДЛЯ ТОРОИДАЛЬНЫХ ОБЛАСТЕЙ . III</w:t>
      </w:r>
    </w:p>
    <w:p w14:paraId="5BF548E8"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Тороидальные координаты . III</w:t>
      </w:r>
    </w:p>
    <w:p w14:paraId="6BFAC6A4"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 построении решений. Вторая основная краевая задача теории упругости для тора.</w:t>
      </w:r>
    </w:p>
    <w:p w14:paraId="0EA38408"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Первая основная краевая задача для тороидальных областей.</w:t>
      </w:r>
    </w:p>
    <w:p w14:paraId="320CE386"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Задача о кручении цилиндрического вала, содержащего тороидальную полость или жесткое включение</w:t>
      </w:r>
    </w:p>
    <w:p w14:paraId="3381637F" w14:textId="77777777" w:rsidR="00FF7C4B" w:rsidRDefault="00FF7C4B" w:rsidP="00FF7C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 растяжении упругого изотропного пространства, содержащего тороидальное жесткое включение или полость</w:t>
      </w:r>
    </w:p>
    <w:p w14:paraId="4CCADE6E" w14:textId="77D75C2A" w:rsidR="004F7911" w:rsidRPr="00FF7C4B" w:rsidRDefault="004F7911" w:rsidP="00FF7C4B"/>
    <w:sectPr w:rsidR="004F7911" w:rsidRPr="00FF7C4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F5AF" w14:textId="77777777" w:rsidR="005E439F" w:rsidRDefault="005E439F">
      <w:pPr>
        <w:spacing w:after="0" w:line="240" w:lineRule="auto"/>
      </w:pPr>
      <w:r>
        <w:separator/>
      </w:r>
    </w:p>
  </w:endnote>
  <w:endnote w:type="continuationSeparator" w:id="0">
    <w:p w14:paraId="0DC9B1A9" w14:textId="77777777" w:rsidR="005E439F" w:rsidRDefault="005E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56AA" w14:textId="77777777" w:rsidR="005E439F" w:rsidRDefault="005E439F"/>
    <w:p w14:paraId="37006B89" w14:textId="77777777" w:rsidR="005E439F" w:rsidRDefault="005E439F"/>
    <w:p w14:paraId="262A2DF4" w14:textId="77777777" w:rsidR="005E439F" w:rsidRDefault="005E439F"/>
    <w:p w14:paraId="3B31B28C" w14:textId="77777777" w:rsidR="005E439F" w:rsidRDefault="005E439F"/>
    <w:p w14:paraId="7C9B7494" w14:textId="77777777" w:rsidR="005E439F" w:rsidRDefault="005E439F"/>
    <w:p w14:paraId="72D45C28" w14:textId="77777777" w:rsidR="005E439F" w:rsidRDefault="005E439F"/>
    <w:p w14:paraId="57E05740" w14:textId="77777777" w:rsidR="005E439F" w:rsidRDefault="005E43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4ECE25" wp14:editId="02474C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6A1F" w14:textId="77777777" w:rsidR="005E439F" w:rsidRDefault="005E4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ECE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CF6A1F" w14:textId="77777777" w:rsidR="005E439F" w:rsidRDefault="005E4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8021AB" w14:textId="77777777" w:rsidR="005E439F" w:rsidRDefault="005E439F"/>
    <w:p w14:paraId="52987AC8" w14:textId="77777777" w:rsidR="005E439F" w:rsidRDefault="005E439F"/>
    <w:p w14:paraId="3EAB2672" w14:textId="77777777" w:rsidR="005E439F" w:rsidRDefault="005E43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54ECE7" wp14:editId="491116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D0CF" w14:textId="77777777" w:rsidR="005E439F" w:rsidRDefault="005E439F"/>
                          <w:p w14:paraId="47C18870" w14:textId="77777777" w:rsidR="005E439F" w:rsidRDefault="005E4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4EC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72D0CF" w14:textId="77777777" w:rsidR="005E439F" w:rsidRDefault="005E439F"/>
                    <w:p w14:paraId="47C18870" w14:textId="77777777" w:rsidR="005E439F" w:rsidRDefault="005E4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EEAA72" w14:textId="77777777" w:rsidR="005E439F" w:rsidRDefault="005E439F"/>
    <w:p w14:paraId="4D0DB8BF" w14:textId="77777777" w:rsidR="005E439F" w:rsidRDefault="005E439F">
      <w:pPr>
        <w:rPr>
          <w:sz w:val="2"/>
          <w:szCs w:val="2"/>
        </w:rPr>
      </w:pPr>
    </w:p>
    <w:p w14:paraId="22754F5B" w14:textId="77777777" w:rsidR="005E439F" w:rsidRDefault="005E439F"/>
    <w:p w14:paraId="097212FB" w14:textId="77777777" w:rsidR="005E439F" w:rsidRDefault="005E439F">
      <w:pPr>
        <w:spacing w:after="0" w:line="240" w:lineRule="auto"/>
      </w:pPr>
    </w:p>
  </w:footnote>
  <w:footnote w:type="continuationSeparator" w:id="0">
    <w:p w14:paraId="7AD74692" w14:textId="77777777" w:rsidR="005E439F" w:rsidRDefault="005E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82C0999"/>
    <w:multiLevelType w:val="multilevel"/>
    <w:tmpl w:val="EB8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39F"/>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184048</TotalTime>
  <Pages>2</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cp:revision>
  <cp:lastPrinted>2009-02-06T05:36:00Z</cp:lastPrinted>
  <dcterms:created xsi:type="dcterms:W3CDTF">2024-01-07T13:43:00Z</dcterms:created>
  <dcterms:modified xsi:type="dcterms:W3CDTF">2025-10-14T17:32:00Z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