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46168" w:rsidRDefault="00446168" w:rsidP="00446168">
      <w:pPr>
        <w:spacing w:line="270" w:lineRule="atLeast"/>
        <w:rPr>
          <w:rFonts w:ascii="Verdana" w:hAnsi="Verdana"/>
          <w:b/>
          <w:bCs/>
          <w:color w:val="000000"/>
          <w:sz w:val="18"/>
          <w:szCs w:val="18"/>
        </w:rPr>
      </w:pPr>
      <w:r>
        <w:rPr>
          <w:rFonts w:ascii="Verdana" w:hAnsi="Verdana"/>
          <w:color w:val="000000"/>
          <w:sz w:val="18"/>
          <w:szCs w:val="18"/>
          <w:shd w:val="clear" w:color="auto" w:fill="FFFFFF"/>
        </w:rPr>
        <w:t>Доступность правосудия в арбитражном и гражданском процессе: основные проблемы</w:t>
      </w:r>
      <w:r>
        <w:rPr>
          <w:rFonts w:ascii="Verdana" w:hAnsi="Verdana"/>
          <w:color w:val="000000"/>
          <w:sz w:val="18"/>
          <w:szCs w:val="18"/>
        </w:rPr>
        <w:br/>
      </w:r>
      <w:r>
        <w:rPr>
          <w:rFonts w:ascii="Verdana" w:hAnsi="Verdana"/>
          <w:b/>
          <w:bCs/>
          <w:color w:val="000000"/>
          <w:sz w:val="18"/>
          <w:szCs w:val="18"/>
        </w:rPr>
        <w:t>Год: </w:t>
      </w:r>
    </w:p>
    <w:p w:rsidR="00446168" w:rsidRDefault="00446168" w:rsidP="00446168">
      <w:pPr>
        <w:spacing w:line="270" w:lineRule="atLeast"/>
        <w:rPr>
          <w:rFonts w:ascii="Verdana" w:hAnsi="Verdana"/>
          <w:color w:val="000000"/>
          <w:sz w:val="18"/>
          <w:szCs w:val="18"/>
        </w:rPr>
      </w:pPr>
      <w:r>
        <w:rPr>
          <w:rFonts w:ascii="Verdana" w:hAnsi="Verdana"/>
          <w:color w:val="000000"/>
          <w:sz w:val="18"/>
          <w:szCs w:val="18"/>
        </w:rPr>
        <w:t>2005</w:t>
      </w:r>
    </w:p>
    <w:p w:rsidR="00446168" w:rsidRDefault="00446168" w:rsidP="0044616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46168" w:rsidRDefault="00446168" w:rsidP="00446168">
      <w:pPr>
        <w:spacing w:line="270" w:lineRule="atLeast"/>
        <w:rPr>
          <w:rFonts w:ascii="Verdana" w:hAnsi="Verdana"/>
          <w:color w:val="000000"/>
          <w:sz w:val="18"/>
          <w:szCs w:val="18"/>
        </w:rPr>
      </w:pPr>
      <w:r>
        <w:rPr>
          <w:rFonts w:ascii="Verdana" w:hAnsi="Verdana"/>
          <w:color w:val="000000"/>
          <w:sz w:val="18"/>
          <w:szCs w:val="18"/>
        </w:rPr>
        <w:t>Приходько, Игорь Арсениевич</w:t>
      </w:r>
    </w:p>
    <w:p w:rsidR="00446168" w:rsidRDefault="00446168" w:rsidP="0044616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46168" w:rsidRDefault="00446168" w:rsidP="00446168">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446168" w:rsidRDefault="00446168" w:rsidP="0044616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46168" w:rsidRDefault="00446168" w:rsidP="00446168">
      <w:pPr>
        <w:spacing w:line="270" w:lineRule="atLeast"/>
        <w:rPr>
          <w:rFonts w:ascii="Verdana" w:hAnsi="Verdana"/>
          <w:color w:val="000000"/>
          <w:sz w:val="18"/>
          <w:szCs w:val="18"/>
        </w:rPr>
      </w:pPr>
      <w:r>
        <w:rPr>
          <w:rFonts w:ascii="Verdana" w:hAnsi="Verdana"/>
          <w:color w:val="000000"/>
          <w:sz w:val="18"/>
          <w:szCs w:val="18"/>
        </w:rPr>
        <w:t>Москва</w:t>
      </w:r>
    </w:p>
    <w:p w:rsidR="00446168" w:rsidRDefault="00446168" w:rsidP="0044616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46168" w:rsidRDefault="00446168" w:rsidP="00446168">
      <w:pPr>
        <w:spacing w:line="270" w:lineRule="atLeast"/>
        <w:rPr>
          <w:rFonts w:ascii="Verdana" w:hAnsi="Verdana"/>
          <w:color w:val="000000"/>
          <w:sz w:val="18"/>
          <w:szCs w:val="18"/>
        </w:rPr>
      </w:pPr>
      <w:r>
        <w:rPr>
          <w:rFonts w:ascii="Verdana" w:hAnsi="Verdana"/>
          <w:color w:val="000000"/>
          <w:sz w:val="18"/>
          <w:szCs w:val="18"/>
        </w:rPr>
        <w:t>12.00.15</w:t>
      </w:r>
    </w:p>
    <w:p w:rsidR="00446168" w:rsidRDefault="00446168" w:rsidP="0044616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46168" w:rsidRDefault="00446168" w:rsidP="0044616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46168" w:rsidRDefault="00446168" w:rsidP="0044616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46168" w:rsidRDefault="00446168" w:rsidP="00446168">
      <w:pPr>
        <w:spacing w:line="270" w:lineRule="atLeast"/>
        <w:rPr>
          <w:rFonts w:ascii="Verdana" w:hAnsi="Verdana"/>
          <w:color w:val="000000"/>
          <w:sz w:val="18"/>
          <w:szCs w:val="18"/>
        </w:rPr>
      </w:pPr>
      <w:r>
        <w:rPr>
          <w:rFonts w:ascii="Verdana" w:hAnsi="Verdana"/>
          <w:color w:val="000000"/>
          <w:sz w:val="18"/>
          <w:szCs w:val="18"/>
        </w:rPr>
        <w:t>408</w:t>
      </w:r>
    </w:p>
    <w:p w:rsidR="00446168" w:rsidRDefault="00446168" w:rsidP="0044616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Приходько, Игорь Арсениевич</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Общие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доступности правосудия в арбитражном и</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Теоретические вопросы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 2Проблема чрезмерности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39 &gt;</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оптимизации формирования состава суда и устройства</w:t>
      </w:r>
      <w:r>
        <w:rPr>
          <w:rStyle w:val="WW8Num3z0"/>
          <w:rFonts w:ascii="Verdana" w:hAnsi="Verdana"/>
          <w:color w:val="000000"/>
          <w:sz w:val="18"/>
          <w:szCs w:val="18"/>
        </w:rPr>
        <w:t> </w:t>
      </w:r>
      <w:r>
        <w:rPr>
          <w:rStyle w:val="WW8Num4z0"/>
          <w:rFonts w:ascii="Verdana" w:hAnsi="Verdana"/>
          <w:color w:val="4682B4"/>
          <w:sz w:val="18"/>
          <w:szCs w:val="18"/>
        </w:rPr>
        <w:t>инстанционной</w:t>
      </w:r>
      <w:r>
        <w:rPr>
          <w:rStyle w:val="WW8Num3z0"/>
          <w:rFonts w:ascii="Verdana" w:hAnsi="Verdana"/>
          <w:color w:val="000000"/>
          <w:sz w:val="18"/>
          <w:szCs w:val="18"/>
        </w:rPr>
        <w:t> </w:t>
      </w:r>
      <w:r>
        <w:rPr>
          <w:rFonts w:ascii="Verdana" w:hAnsi="Verdana"/>
          <w:color w:val="000000"/>
          <w:sz w:val="18"/>
          <w:szCs w:val="18"/>
        </w:rPr>
        <w:t>системы в аспекте доступности правосудия</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4.Прозрачность правосудия как фактор облегчения доступа к суду</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Проблемы доступности правосудия при обращении в суд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в ходе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 1 .Проблемы определения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суда и изменения подведомственности в ходе рассмотрения дела</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Препятствия в возбуждении и развитии дела</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3.Вопросы позиционирования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вступления в дело и устранения из процесса</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4.Модификация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ее пределы и влияние на</w:t>
      </w:r>
      <w:r>
        <w:rPr>
          <w:rStyle w:val="WW8Num3z0"/>
          <w:rFonts w:ascii="Verdana" w:hAnsi="Verdana"/>
          <w:color w:val="000000"/>
          <w:sz w:val="18"/>
          <w:szCs w:val="18"/>
        </w:rPr>
        <w:t> </w:t>
      </w:r>
      <w:r>
        <w:rPr>
          <w:rStyle w:val="WW8Num4z0"/>
          <w:rFonts w:ascii="Verdana" w:hAnsi="Verdana"/>
          <w:color w:val="4682B4"/>
          <w:sz w:val="18"/>
          <w:szCs w:val="18"/>
        </w:rPr>
        <w:t>доступность</w:t>
      </w:r>
      <w:r>
        <w:rPr>
          <w:rStyle w:val="WW8Num3z0"/>
          <w:rFonts w:ascii="Verdana" w:hAnsi="Verdana"/>
          <w:color w:val="000000"/>
          <w:sz w:val="18"/>
          <w:szCs w:val="18"/>
        </w:rPr>
        <w:t> </w:t>
      </w:r>
      <w:r>
        <w:rPr>
          <w:rFonts w:ascii="Verdana" w:hAnsi="Verdana"/>
          <w:color w:val="000000"/>
          <w:sz w:val="18"/>
          <w:szCs w:val="18"/>
        </w:rPr>
        <w:t>правосудия</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5.Проблема конкуренции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и обеспечения непротиворечивости судебных актов</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Проблемы устранения неполноты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7.Некоторые вопросы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в контексте доступности правосудия</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доступности правосудия при пересмотре судебных актов</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.Вопросы оптимизации сроков</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актов и сроков рассмотрения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жалоб</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2.Препятствия в возбуждении производства по пересмотру судебных актов при их</w:t>
      </w:r>
      <w:r>
        <w:rPr>
          <w:rStyle w:val="WW8Num3z0"/>
          <w:rFonts w:ascii="Verdana" w:hAnsi="Verdana"/>
          <w:color w:val="000000"/>
          <w:sz w:val="18"/>
          <w:szCs w:val="18"/>
        </w:rPr>
        <w:t> </w:t>
      </w:r>
      <w:r>
        <w:rPr>
          <w:rStyle w:val="WW8Num4z0"/>
          <w:rFonts w:ascii="Verdana" w:hAnsi="Verdana"/>
          <w:color w:val="4682B4"/>
          <w:sz w:val="18"/>
          <w:szCs w:val="18"/>
        </w:rPr>
        <w:t>обжаловании</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ЗПрепятствия в развитии производства по пересмотру</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актов</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Проблемы обжалования судебных актов лицами не участвовавшими в деле 371.</w:t>
      </w:r>
    </w:p>
    <w:p w:rsidR="00446168" w:rsidRDefault="00446168" w:rsidP="0044616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"Доступность правосудия в арбитражном и гражданском процессе: основные проблемы"</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Одной из целей принятия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2002 г. являлось обеспечение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 помощью средств процессуального законодательства. В значительной степени эта цель была реализована, что в особенности относится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который подвергся более существенному обновлению, чем гражданский процесс.</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АПК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2002 г. и практики их применения приводит к выводу, что возможности облегчения доступа к суду средствами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далеко не исчерпаны. Так, на протяжении ряда последних лет численность</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xml:space="preserve">и аппарата судов, а также </w:t>
      </w:r>
      <w:r>
        <w:rPr>
          <w:rFonts w:ascii="Verdana" w:hAnsi="Verdana"/>
          <w:color w:val="000000"/>
          <w:sz w:val="18"/>
          <w:szCs w:val="18"/>
        </w:rPr>
        <w:lastRenderedPageBreak/>
        <w:t>ассигнования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постоянно увеличивались, однако адекватного снижения загрузки судей не происходит, более того, по отдельным категориям дел она даже возрастает. Значит, несмотря на все усилия, кардинально решить проблему перегруженности суда (без чего в принципе невозможно обеспечить доступность правосудия) пока не удается.</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Причины, по которым это происходит, относятся прежде всего к сфере процессуального законодательства, однако комплексные научные исследования на этот счет отсутствуют. Остаются невыявленными многие важнейшие факторы процессуального характера, отрицательно влияющие на доступность правосудия, что требует</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исследования каждого из них в отдельности, а также в их системной связи.</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Имеющиеся предложения по совершенствованию процессуального законодательства в рассматриваемом аспекте имеют фрагментарный характер и часто взаимоисключают друг друга, кроме того, реализация большинства таких предложений обусловлена выделением значительных материальных ресурсов. Целостной и одновременно реалистичной программы преодоления либо, по крайней мере, существенного смягчения действия таких факторов наукой процессуального права в настоящее время не выработано.</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Требуется разработка предложений «de lege ferenda», позволяющих найти такой баланс, который, с одной стороны, обеспечил бы разгрузку суда, а с другой - позволял бы не только сохранить, но и существенно повысить уровень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участников процесса. Хотя сделать это весьма непросто, возможности, усовершенствования существующей модели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указанном направлении, безусловно, имеются, более того, их достаточно много.</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Инвестиции в сферы, связанные с</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 необходимы, но они укне способны дать ожидаемого обществом эффекта в плане обеспечения доступности правосудия без одновременной оптимизации самого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Более того, совершенствование именно процессуального законодательства позволяет облегчить получение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 минимальными затратами для общества, сделав</w:t>
      </w:r>
      <w:r>
        <w:rPr>
          <w:rStyle w:val="WW8Num3z0"/>
          <w:rFonts w:ascii="Verdana" w:hAnsi="Verdana"/>
          <w:color w:val="000000"/>
          <w:sz w:val="18"/>
          <w:szCs w:val="18"/>
        </w:rPr>
        <w:t> </w:t>
      </w:r>
      <w:r>
        <w:rPr>
          <w:rStyle w:val="WW8Num4z0"/>
          <w:rFonts w:ascii="Verdana" w:hAnsi="Verdana"/>
          <w:color w:val="4682B4"/>
          <w:sz w:val="18"/>
          <w:szCs w:val="18"/>
        </w:rPr>
        <w:t>состязательный</w:t>
      </w:r>
      <w:r>
        <w:rPr>
          <w:rStyle w:val="WW8Num3z0"/>
          <w:rFonts w:ascii="Verdana" w:hAnsi="Verdana"/>
          <w:color w:val="000000"/>
          <w:sz w:val="18"/>
          <w:szCs w:val="18"/>
        </w:rPr>
        <w:t> </w:t>
      </w:r>
      <w:r>
        <w:rPr>
          <w:rFonts w:ascii="Verdana" w:hAnsi="Verdana"/>
          <w:color w:val="000000"/>
          <w:sz w:val="18"/>
          <w:szCs w:val="18"/>
        </w:rPr>
        <w:t>процесс более доступным за счет выявления его внутреннего потенциала.</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показывает актуальность данной проблематики и обусловливает выбор ее в качестве темы настоящего исследования.</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Цель диссертационного исследования — комплексное изучение факторов, препятствующих обращению в суд и получению судебной защиты либо осложняющих такую защиту, их систематизация, а также выработка предложений по облегчению доступа к суду, относящихся к сфере процессуального законодательства.</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указанной цели, в диссертационном исследовании предпринята попытка разрешения следующих основных задач:</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установление степени соответствия российского процессуального законодательства международным стандартам, относящимся к праву на суд, а также подходам Европейского Суда по правам человека (далее-ЕСПЧ) и рекомендациям Комитета Министров Совета Европы (далее-КМСЕ) в области правосудия;</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выявление норм АПК и ГПК, которые прямо либо косвенно могут создавать препятствия к обращению в суд, развитию и завершению судебного производства, получению эффективной защиты права;</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осуществление сравнительного анализа соответствующих норм АПК и ГПК 2002 г. и норм, содержавшихся в АПК 1995 г. и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определение причин процессуального характера, влияющих на рост числа обращений в суды, включая факторы, способствующие искусственному увеличению числа рассматриваемых судами дел, возникновению новых дел, в т.ч. по вопросам, уже разрешенным судом;</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выявление различий подходов АПК и ГПК к регулированию одних и тех же вопросов, относящихся к доступности правосудия, анализ обоснованности соответствующих различий;</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которые создают для заинтересованных лиц затруднения в получении ими судебной защиты;</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формулирование предложений по совершенствованию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концептуальные положения диалектико-материалистического метода познания, общенаучные методы - системный, функциональный, метод анализа, синтеза, восхождения от абстрактного к конкретному и от конкретного к абстрактному, а также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-сравнительного правоведения, формально-юридический, исторического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судебной статистики и другие.</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отечественное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дореволюционного, советского и современного исторических периодов,</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1992-2002 гг.; законодательство зарубежных стран;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области прав человека и в сфере правосудия; рекомендации</w:t>
      </w:r>
      <w:r>
        <w:rPr>
          <w:rStyle w:val="WW8Num3z0"/>
          <w:rFonts w:ascii="Verdana" w:hAnsi="Verdana"/>
          <w:color w:val="000000"/>
          <w:sz w:val="18"/>
          <w:szCs w:val="18"/>
        </w:rPr>
        <w:t> </w:t>
      </w:r>
      <w:r>
        <w:rPr>
          <w:rStyle w:val="WW8Num4z0"/>
          <w:rFonts w:ascii="Verdana" w:hAnsi="Verdana"/>
          <w:color w:val="4682B4"/>
          <w:sz w:val="18"/>
          <w:szCs w:val="18"/>
        </w:rPr>
        <w:t>КМСЕ</w:t>
      </w:r>
      <w:r>
        <w:rPr>
          <w:rFonts w:ascii="Verdana" w:hAnsi="Verdana"/>
          <w:color w:val="000000"/>
          <w:sz w:val="18"/>
          <w:szCs w:val="18"/>
        </w:rPr>
        <w:t>; прецеденты ЕСПЧ;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(далее - КС РФ);</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Верховного Суда РФ (далее - ВС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(далее- ВАС РФ); практика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дореволюционных российских ученых: Е.В.Васьковского,</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A.Х.Гольмстейна, К.И.Малышева, Е.А.Нефедьева, В.А.Рязановского, И.Е.Энгельмана, Т.М.Яблочкова, а также работы советских и современных российских ученых-правоведов: Т.Е.Абовой, Е.Б.Абросимовой,</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B.С.Анохина, А.Т.Боннера, В.В.Блажеева, А.П.Вершинина, М.А.Викут, Л.А.Грось, Р.Е.Гукасяна, М.А.Гурвича, А.А.Добровольского, Г.А.Жилина, В.М.Жуйкова, С.А.Ивановой, Р.Ф.Каллистратовой, М.И.Клеандрова, Н.И.Клейн,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С.ВКурылева, Л.Ф.Лесницкой, А.А.Мельникова, В.А.Мусина, Э.М.Мурадьян, Т.Н.Нешатаевой,</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Е.И.Носыревой, Г.Л.Осокиной, М.Ш.Пацация, Ю.А.Поповой, В.К.Пучинского, И.В.Решетниковой, Т.В.Сахновой, В.М.Семенова, Ю.И.Стецовского, А.К.Сергун, В.М.Сидоренко, Ю.А.Тихомирова, М.К.Треушникова, JT.B Тумановой, Д.А.Фурсова, Н.А.Чечиной, Д.М.Чечота, М.С.Шакарян, А.В.Цихоцкого, В.М.Шерстюка, М.К.Юкова, В.Ф.Яковлева, В.В.Яркова и других.</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первым комплексным монографическим исследованием основных проблем доступности правосудия, относящихся к сфере современного арбитражного и гражданского процесса.</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показано, что круг факторов процессуального характера, препятствующих обращению в суд и получению судебной защиты, значительно шире, чем это считалось ранее.</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 целый ряд процессуальных норм и институтов, оказывающих негативное влияние на доступность правосудия, но ранее под этим углом зрения в научной литературе не рассматривавшихся, а также норм и институтов, которые влияют на доступ к суду двояко, а именно, способствуя обеспечению доступности правосудия с одной стороны, в то же самое время препятствуют достижению этой же цели - с другой. В связи с этим в работе предпринята попытка приблизиться к нахождению критериев, позволяющих определить значимость соответствующих влияний и их последствий, причем не только в аспекте собственно доступности правосудия, но и в плане решения всего комплекса задач судопроизводства, что, в свою очередь, предполагает выявление и формулирование возможных приоритетов в качестве методологической основы разработки предложений по усовершенствованию процесса в контексте темы исследования.</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исходя из характера выявленных факторов процессуального характера, оказывающих отрицательное влияние на доступность правосудия, осуществлена их классификация, что ранее в доктрине не делалось.</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проведен детальный сравнительный анализ внесенных новыми ГПК и АПК изменений в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судопроизводства по гражданским делам, осуществляемого судами общей юрисдикции, и судопроизводства, осуществляемого</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в той части, в которой соответствующее правовое регулирование оказывает влияние на доступность правосудия; показана эволюция в подходах</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данной теме с учетом положений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 xml:space="preserve">о </w:t>
      </w:r>
      <w:r>
        <w:rPr>
          <w:rFonts w:ascii="Verdana" w:hAnsi="Verdana"/>
          <w:color w:val="000000"/>
          <w:sz w:val="18"/>
          <w:szCs w:val="18"/>
        </w:rPr>
        <w:lastRenderedPageBreak/>
        <w:t>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рекомендаций Комитета Министров Совета Европы,</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ЕСПЧ.</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Выявлена степень</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новых АПК и ГПК международных обязательств России относительно обеспечения доступности правосудия.</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Раскрыты основные факторы, влияющие на нерациональное умножение дел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процессе, что создает неоправданную загрузку судей. Впервые показаны современные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способы противодействия правосудию, в т.ч. выявлены успешно реализуемые на практике универсальные методы торможения, остановки или</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практически по любому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что способно парализовать судебную деятельность, если наметившиеся тенденции не будут переломлены.</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Разработана комплексная система взаимоувязанных мер по существенному реформированию арбитражного и гражданского процесса в целях устранения существующих преград в получении судебной защиты, что в первую очередь связано с решением проблемы разгрузки суда без ущерба для эффективной защиты как частных, так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находит непосредственное выражение в выносимых на защиту основных положениях.</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действующих АПК и ГПК и положений Конвенции о защите прав человека и основных свобод в ее истолковании Европейским судом по правам человека сформулирован вывод о том, что в той мере, в какой это зависит от собственно процессуального законодательства, доступность правосудия в России не только соответствует общеевропейским стандартам, но по ряду параметров существенно превосходит их, что в особенности относится к арбитражному процессу. Необходимость решения остающихся проблем в сфере доступности правосудия, по мнению диссертанта, не связана с выполнением Россией своих международных обязательств, а проистекает из потребностей самого российского общества.</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2.Обосновывается общий вывод, согласно которому подавляющее большинство факторов, осложняющих получение судебной защиты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гражданских и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относится главным образом к сфере процессуального законодательства и практики его применения, а следовательно, устранение либо, по крайней мере, существенное смягчение отрицательного действия этих факторов не требует изыскания каких-либо дополнительных материальных и кадровых ресурсов и может быть осуществлено путем реализации разработанной диссертантом системы взаимоувязанных мер по реформированию арбитражного и гражданского процесса.</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выявленных факторов, препятствующих получению судебной защиты, привел диссертанта к выводу, что по своему характеру все они могут быть разделены на две группы: 1)факторы, связанные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недостаточностью, и 2)факторы, связанные с процессуальной избыточностью.</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Сформулированы понятия процессуальной недостаточности и процессуальной избыточности.</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недостаточность может быть определена как правовое явление, характеризующееся дефицитом имеющихся процессуальных средств в преодолении препятствий к получению эффективной судебной защиты права. Процессуальная избыточность, напротив, характеризуется излишествами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которые при определенных условиях становятся препятствием к получению искомой защиты или осложняют ее.</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4.0босновывается вывод о том, что процессуальная недостаточность и процессуальная избыточность в той или иной мере присутствуют практически во всех процессуальных институтах и проявляются на всех стадиях судебного процесса и во всех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циклах, а осложняющие судебную защиту факторы, образующие оба эти явления, как правило, имеют сквозной характер, в связи с чем требуется системный подход к их устранению при совершенствовании как процессуального законодательства, так и правоприменительной практики.</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Наиболее значимые проявления процессуальной недостаточности в плане доступности правосудия заключаются: в отсутствии эффективных процессуальных механизмов, позволяющих облегчить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 xml:space="preserve">для малоимущих, в том числе механизмов, стимулирующих оказание бесплатной юридической помощи; в чрезмерной краткости ряда процессуальных сроков; в </w:t>
      </w:r>
      <w:r>
        <w:rPr>
          <w:rFonts w:ascii="Verdana" w:hAnsi="Verdana"/>
          <w:color w:val="000000"/>
          <w:sz w:val="18"/>
          <w:szCs w:val="18"/>
        </w:rPr>
        <w:lastRenderedPageBreak/>
        <w:t>ограниченности способов, позволяющих избегать ненужного умножения количества поступающих на рассмотрение суда дел, в том числе по вопросам, уже разрешенным судом, что увеличивает загрузку судов всех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и приводит к появлению несовместимых между собой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отсутствии эффективных средств борьбы со</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Style w:val="WW8Num3z0"/>
          <w:rFonts w:ascii="Verdana" w:hAnsi="Verdana"/>
          <w:color w:val="000000"/>
          <w:sz w:val="18"/>
          <w:szCs w:val="18"/>
        </w:rPr>
        <w:t> </w:t>
      </w:r>
      <w:r>
        <w:rPr>
          <w:rFonts w:ascii="Verdana" w:hAnsi="Verdana"/>
          <w:color w:val="000000"/>
          <w:sz w:val="18"/>
          <w:szCs w:val="18"/>
        </w:rPr>
        <w:t>процессуальными правами; в ограниченности возможностей для полноценной проверки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 в гражданском процессе, что умаляет право на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аргументировано применение комплекса мер, позволяющих восполнить недостаточность имеющихся процессуальных средств в устранении соответствующих препятствий.</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Излишества в процессуальном законодательстве, существование которых не вызывается необходимостью защиты прав спорящих субъектов, являются одной из причин чрезмерной загрузки суда и в этом смысле оказывают отрицательное влияние на доступность правосудия в целом. Наиболее значимыми проявлениями процессуальной избыточности в плане доступности правосудия являются: судебный порядок рассмотрения дел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обязательных платежей и санкций, не</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обязанным лицом; коллегиальное рассмотрение дел в суде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возложение на суд функций, непосредственно не связанных с отправлением правосудия, таких, например, как администрирование государственной пошлины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делам.</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обосновывается вывод о возможности без какого либо ущерба для решения задач судопроизводства отказаться от целого ряда норм и институтов, являющихся</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избыточными, к числу которых, в частности, относятся нормы, позволяющие</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промежуточные судебные акты лицам, чьи интересы эти акты никак не затрагивают (например, определений об отказе в удовлетворении</w:t>
      </w:r>
      <w:r>
        <w:rPr>
          <w:rStyle w:val="WW8Num3z0"/>
          <w:rFonts w:ascii="Verdana" w:hAnsi="Verdana"/>
          <w:color w:val="000000"/>
          <w:sz w:val="18"/>
          <w:szCs w:val="18"/>
        </w:rPr>
        <w:t> </w:t>
      </w:r>
      <w:r>
        <w:rPr>
          <w:rStyle w:val="WW8Num4z0"/>
          <w:rFonts w:ascii="Verdana" w:hAnsi="Verdana"/>
          <w:color w:val="4682B4"/>
          <w:sz w:val="18"/>
          <w:szCs w:val="18"/>
        </w:rPr>
        <w:t>ходатайств</w:t>
      </w:r>
      <w:r>
        <w:rPr>
          <w:rFonts w:ascii="Verdana" w:hAnsi="Verdana"/>
          <w:color w:val="000000"/>
          <w:sz w:val="18"/>
          <w:szCs w:val="18"/>
        </w:rPr>
        <w:t>, которые податель жалобы не заявлял, определений об отказе в удовлетворении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ответчика, не предъявлявшего встречного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о принятии обеспечительных мер и т.п.), нормы, допускающие вступление в дело лиц, чье участие не является необходимым (например,</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для дачи заключения);</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7.Обосновывается тезис, согласно которому ряд процессуальных норм и институтов оказывают на доступность правосудия двоякое влияние, а именно, способствуя доступности правосудия для одних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тем самым усложняют получение судебной защиты для других. В связи с этим при определении критериев процессуальной недостаточности и процессуальной избыточности следовало бы исходить из того, в какой мере те или иные процессуальные нормы и институты, служат или препятствуют разрешению правового конфликта между его непосредственными участниками. Соответственно, при определении методологической основы совершенствования процессуального законодательства в рассматриваемом аспекте, по мнению диссертанта, необходимо исходить из приоритетности процессуальных интересов спорящих субъектов, к которым относятся стороны, третьи лица,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 также правопреемники указанных субъектов.</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8.Исходя из критерия приоритетности процессуальных интересов субъектов спора, обосновывается вывод о недостаточности имеющихся процессуальных средств, позволяющих избежать продолжение правового конфликта (и соответственно избавить суд от вызываемой этим дополнительной загрузки), когда стороны не настаивают на продолжении</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(таких, например, как оставление иска без рассмотрения при</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истца); средств, позволяющих осуществить судебную защиту судом, возбудившим дело, при изменении субъектного состава участников спора, в частности, когда вследствие этого дело перестает быть подведомственным суду, а равно при утрате</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в арбитражном процессе способности отвечать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в ходе судебного процесса при наличии ответственного лица, не являющегося</w:t>
      </w:r>
      <w:r>
        <w:rPr>
          <w:rStyle w:val="WW8Num3z0"/>
          <w:rFonts w:ascii="Verdana" w:hAnsi="Verdana"/>
          <w:color w:val="000000"/>
          <w:sz w:val="18"/>
          <w:szCs w:val="18"/>
        </w:rPr>
        <w:t> </w:t>
      </w:r>
      <w:r>
        <w:rPr>
          <w:rStyle w:val="WW8Num4z0"/>
          <w:rFonts w:ascii="Verdana" w:hAnsi="Verdana"/>
          <w:color w:val="4682B4"/>
          <w:sz w:val="18"/>
          <w:szCs w:val="18"/>
        </w:rPr>
        <w:t>правопреемником</w:t>
      </w:r>
      <w:r>
        <w:rPr>
          <w:rStyle w:val="WW8Num3z0"/>
          <w:rFonts w:ascii="Verdana" w:hAnsi="Verdana"/>
          <w:color w:val="000000"/>
          <w:sz w:val="18"/>
          <w:szCs w:val="18"/>
        </w:rPr>
        <w:t> </w:t>
      </w:r>
      <w:r>
        <w:rPr>
          <w:rFonts w:ascii="Verdana" w:hAnsi="Verdana"/>
          <w:color w:val="000000"/>
          <w:sz w:val="18"/>
          <w:szCs w:val="18"/>
        </w:rPr>
        <w:t>ответчика; средств, обеспечивающих эффективную защиту интересов</w:t>
      </w:r>
      <w:r>
        <w:rPr>
          <w:rStyle w:val="WW8Num3z0"/>
          <w:rFonts w:ascii="Verdana" w:hAnsi="Verdana"/>
          <w:color w:val="000000"/>
          <w:sz w:val="18"/>
          <w:szCs w:val="18"/>
        </w:rPr>
        <w:t> </w:t>
      </w:r>
      <w:r>
        <w:rPr>
          <w:rStyle w:val="WW8Num4z0"/>
          <w:rFonts w:ascii="Verdana" w:hAnsi="Verdana"/>
          <w:color w:val="4682B4"/>
          <w:sz w:val="18"/>
          <w:szCs w:val="18"/>
        </w:rPr>
        <w:t>правопреемников</w:t>
      </w:r>
      <w:r>
        <w:rPr>
          <w:rStyle w:val="WW8Num3z0"/>
          <w:rFonts w:ascii="Verdana" w:hAnsi="Verdana"/>
          <w:color w:val="000000"/>
          <w:sz w:val="18"/>
          <w:szCs w:val="18"/>
        </w:rPr>
        <w:t> </w:t>
      </w:r>
      <w:r>
        <w:rPr>
          <w:rFonts w:ascii="Verdana" w:hAnsi="Verdana"/>
          <w:color w:val="000000"/>
          <w:sz w:val="18"/>
          <w:szCs w:val="18"/>
        </w:rPr>
        <w:t>сторон. Аргументирована необходимость изменения соответствующего правового регулирования в рассматриваемом аспекте.</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9.Исходя критерия приоритетности процессуальных интересов субъектов спора, обосновывается вывод о необходимости устранения как процессуально излишних: ряда препятствий к принятию</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и иных заявлений 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от субъектов спора, (что в особенности относится к случаям соединения требований, к встречным</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 xml:space="preserve">и к искам третьих лиц); ограничений к </w:t>
      </w:r>
      <w:r>
        <w:rPr>
          <w:rFonts w:ascii="Verdana" w:hAnsi="Verdana"/>
          <w:color w:val="000000"/>
          <w:sz w:val="18"/>
          <w:szCs w:val="18"/>
        </w:rPr>
        <w:lastRenderedPageBreak/>
        <w:t>объединению дел по конкурирующим требованиям,</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модификации иска путем изменения и его предмета и оснований; препятствий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дополнительных и альтернативных требований; ограничений возможности устранения неполноты судебных актов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дополнительного судебного акта (в том числе и после его вступления в законную силу) при неразрешенности судом всех заявленных требований и в случаях, когда отсутствие в</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судебного акта всех предписанных законом сведений препятствует его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Определенное отягощение судебного процесса, вызываемое некоторыми из изложенных предложений, не должно иметь решающего значения, поскольку рассмотрение в одном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всех требований спорящих субъектов друг к другу в конечном счете способствует доступности правосудия для них же, так как минимизирует поводы к новым обращениям в суд и умножению дел (и соответствующих им правоприменительных циклов), снижает вызываемую этим дополнительную нагрузку на суд и риск появления несовместимых между собой решений, содержащих различную юридическую квалификацию спорного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по-разному определяющих принадлежность одного и того же права, вещи.</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Обосновывается вывод о том, что в АПК и в ГПК существенны различия при решении одних и тех же вопросов, имеющих отношение к доступности правосудия, и в большинстве случаев эти различия не обусловлены спецификой дел, рассматриваемых судами общей юрисдикции и арбитражными судами, в том числе и их субъектным составом. Каждый из указанных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содержит как полезные в плане доступности правосудия положения, которые могли бы быть заимствованы ими друг у друга, так и положения, от которых можно было бы отказаться. В связи с этим аргументирована необходимость сближения правового регулирования АПК и в ГПК в целях расширения доступности правосудия. Уровень соответствующих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тяжущимся в гражданском процессе должен быть во всяком случае не ниже, чем в арбитражном процессе.</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 достоверность полученных результатов, выводов и предложений автора обеспечиваются комплексным характером проведенного исследования, использованием многочисленных источников, публикаций по практическим аспектам применения новых АПК и ГПК, анализом вопросов судей, поступающих в ВС РФ и в</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и обобщений судебной практики.</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исследования заключается в том, что формулируемые диссертантом выводы и предложения обобщают и дополняют сложившиеся в настоящее время научные знания о предмете исследования. Выявленные проблемы доступности правосудия могут послужить основой для дальнейших теоретических исследований в этой области. Рекомендации, содержащиеся в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для оптимизации судебной практики. Положения диссертационного исследования могут быть применимы в учебном процессе для преподавания курсов арбитражного и гражданского процесса, а также при обучении и переподготовке судей и помощников судей.</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работы изложены автором в опубликованных работах, в выступлениях на всероссийских и международных научно-практических конференциях, в частности: «Частная юридическая деятельность в России. Проблемы и перспективы» (Москва-Н.Новгород, 1998), «Проблемы доступности и эффективности правосудия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(Москва, 2001), «Судебная реформа в России: проблемы совершенствования процессуального законодательства» (Москва, 2001), «</w:t>
      </w:r>
      <w:r>
        <w:rPr>
          <w:rStyle w:val="WW8Num4z0"/>
          <w:rFonts w:ascii="Verdana" w:hAnsi="Verdana"/>
          <w:color w:val="4682B4"/>
          <w:sz w:val="18"/>
          <w:szCs w:val="18"/>
        </w:rPr>
        <w:t>Укрепление правовой защиты субъектов предпринимательства в России</w:t>
      </w:r>
      <w:r>
        <w:rPr>
          <w:rFonts w:ascii="Verdana" w:hAnsi="Verdana"/>
          <w:color w:val="000000"/>
          <w:sz w:val="18"/>
          <w:szCs w:val="18"/>
        </w:rPr>
        <w:t>» (Москва, 2001)., «Гражданское законодательство России на современном этапе: проблемы и пути развития» (Москва, 2002), «</w:t>
      </w:r>
      <w:r>
        <w:rPr>
          <w:rStyle w:val="WW8Num4z0"/>
          <w:rFonts w:ascii="Verdana" w:hAnsi="Verdana"/>
          <w:color w:val="4682B4"/>
          <w:sz w:val="18"/>
          <w:szCs w:val="18"/>
        </w:rPr>
        <w:t>Актуальные проблемы гражданского процесса</w:t>
      </w:r>
      <w:r>
        <w:rPr>
          <w:rFonts w:ascii="Verdana" w:hAnsi="Verdana"/>
          <w:color w:val="000000"/>
          <w:sz w:val="18"/>
          <w:szCs w:val="18"/>
        </w:rPr>
        <w:t>» (СПб, 2002), «Проблемы судебной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(Краснодар-Сочи, 2002), «АПК и ГПК 2002 г.: сравнительный анализ и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(Москва, 2003), «Теоретические и практические проблемы применения арбитражного процессуального и гражданского процессуального законодательства» (</w:t>
      </w:r>
      <w:r>
        <w:rPr>
          <w:rStyle w:val="WW8Num4z0"/>
          <w:rFonts w:ascii="Verdana" w:hAnsi="Verdana"/>
          <w:color w:val="4682B4"/>
          <w:sz w:val="18"/>
          <w:szCs w:val="18"/>
        </w:rPr>
        <w:t>Страсбург</w:t>
      </w:r>
      <w:r>
        <w:rPr>
          <w:rFonts w:ascii="Verdana" w:hAnsi="Verdana"/>
          <w:color w:val="000000"/>
          <w:sz w:val="18"/>
          <w:szCs w:val="18"/>
        </w:rPr>
        <w:t>, 2003), «</w:t>
      </w:r>
      <w:r>
        <w:rPr>
          <w:rStyle w:val="WW8Num4z0"/>
          <w:rFonts w:ascii="Verdana" w:hAnsi="Verdana"/>
          <w:color w:val="4682B4"/>
          <w:sz w:val="18"/>
          <w:szCs w:val="18"/>
        </w:rPr>
        <w:t>Новеллы гражданского процессуального права</w:t>
      </w:r>
      <w:r>
        <w:rPr>
          <w:rFonts w:ascii="Verdana" w:hAnsi="Verdana"/>
          <w:color w:val="000000"/>
          <w:sz w:val="18"/>
          <w:szCs w:val="18"/>
        </w:rPr>
        <w:t>» (Москва, 2004),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 xml:space="preserve">практика как источник права (СПб, 2004), «Тенденции развития гражданского </w:t>
      </w:r>
      <w:r>
        <w:rPr>
          <w:rFonts w:ascii="Verdana" w:hAnsi="Verdana"/>
          <w:color w:val="000000"/>
          <w:sz w:val="18"/>
          <w:szCs w:val="18"/>
        </w:rPr>
        <w:lastRenderedPageBreak/>
        <w:t>процессуального права и гражданского процессуального законодательства»(СПб, 2005), «Актуальные проблемы гражданского процессуального права»(Москва,2005).</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научных идей и предложений de lege ferenda были апробированы в ходе обсуждения проекта АПК 2002 г. в рамках соответствующей программы TASIS. Некоторые предложения автора были учтены в окончательной редакции АПК 2002 г., а также в информационных письмах ВАС РФ. Материалы диссертационного исследования использовались автором при чтении лекций помощникам судей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а также при подготовке заключений на поступающие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проекты постановлений Пленума ВС РФ, в выступлениях на Научно-консультационном совете при ВАС РФ и на заседаниях</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по обсуждению проектов</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ВАС РФ, информационных писем ВАС РФ по</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вопросам.</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диссертационного исследования, его выводы и предложения были обсуждены и одобрены на совместном заседании Отдела гражданского, арбитражного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процесса и кафедры гражданского, арбитражного и административного процессуального права РАП.</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отражает его логику. Диссертация состоит из введения, трех глав, включающих 15 параграфов, заключения и библиографии.</w:t>
      </w:r>
    </w:p>
    <w:p w:rsidR="00446168" w:rsidRDefault="00446168" w:rsidP="0044616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Приходько, Игорь Арсениевич</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46168" w:rsidRDefault="00446168" w:rsidP="0044616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выводы.</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Наиболее важной причиной, по которой лица, обращающиеся в суды, сталкиваются с трудностями в получении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является чрезмерная загруженность суда рассмотрением таких дел и вопросов, от которых суд без какого-либо урона для защиты прав</w:t>
      </w:r>
      <w:r>
        <w:rPr>
          <w:rStyle w:val="WW8Num3z0"/>
          <w:rFonts w:ascii="Verdana" w:hAnsi="Verdana"/>
          <w:color w:val="000000"/>
          <w:sz w:val="18"/>
          <w:szCs w:val="18"/>
        </w:rPr>
        <w:t> </w:t>
      </w:r>
      <w:r>
        <w:rPr>
          <w:rStyle w:val="WW8Num4z0"/>
          <w:rFonts w:ascii="Verdana" w:hAnsi="Verdana"/>
          <w:color w:val="4682B4"/>
          <w:sz w:val="18"/>
          <w:szCs w:val="18"/>
        </w:rPr>
        <w:t>тяжущихся</w:t>
      </w:r>
      <w:r>
        <w:rPr>
          <w:rStyle w:val="WW8Num3z0"/>
          <w:rFonts w:ascii="Verdana" w:hAnsi="Verdana"/>
          <w:color w:val="000000"/>
          <w:sz w:val="18"/>
          <w:szCs w:val="18"/>
        </w:rPr>
        <w:t> </w:t>
      </w:r>
      <w:r>
        <w:rPr>
          <w:rFonts w:ascii="Verdana" w:hAnsi="Verdana"/>
          <w:color w:val="000000"/>
          <w:sz w:val="18"/>
          <w:szCs w:val="18"/>
        </w:rPr>
        <w:t>мог бы быть либо полностью избавлен, либо общее число таких дел и вопросов (и соответственно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циклов) могло бы быть существенно сокращено.</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Многие нормы и институты</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способствуют искусственному размножению дел, в т.ч. по вопросам, уже разрешенным судом, в то время как известные</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инструменты, позволяющие уменьшить количество дел и минимизировать риски появления несовместимых между собой решений, хотя бы и за счет некоторого отягощения процесса (соединение требований и дел, встречные</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вступление в дело третьих лиц, заявляющих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 реальной правоприменительной практике используются далеко не в полной мере и причины такого положения кроятся в нормах самого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регламента, не обеспечивающих необходимых способов и условий для полной реализации потенциала этих инструментов.</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Причиной чрезмерной загрузки суда являются также излишества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существование которых не вызывается необходимостью защиты прав спорящих субъектов. Это относится, в частности, к</w:t>
      </w:r>
      <w:r>
        <w:rPr>
          <w:rStyle w:val="WW8Num3z0"/>
          <w:rFonts w:ascii="Verdana" w:hAnsi="Verdana"/>
          <w:color w:val="000000"/>
          <w:sz w:val="18"/>
          <w:szCs w:val="18"/>
        </w:rPr>
        <w:t> </w:t>
      </w:r>
      <w:r>
        <w:rPr>
          <w:rStyle w:val="WW8Num4z0"/>
          <w:rFonts w:ascii="Verdana" w:hAnsi="Verdana"/>
          <w:color w:val="4682B4"/>
          <w:sz w:val="18"/>
          <w:szCs w:val="18"/>
        </w:rPr>
        <w:t>коллегиальному</w:t>
      </w:r>
      <w:r>
        <w:rPr>
          <w:rStyle w:val="WW8Num3z0"/>
          <w:rFonts w:ascii="Verdana" w:hAnsi="Verdana"/>
          <w:color w:val="000000"/>
          <w:sz w:val="18"/>
          <w:szCs w:val="18"/>
        </w:rPr>
        <w:t> </w:t>
      </w:r>
      <w:r>
        <w:rPr>
          <w:rFonts w:ascii="Verdana" w:hAnsi="Verdana"/>
          <w:color w:val="000000"/>
          <w:sz w:val="18"/>
          <w:szCs w:val="18"/>
        </w:rPr>
        <w:t>рассмотрению дел в суде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к большинству случаев вступления в дело</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Fonts w:ascii="Verdana" w:hAnsi="Verdana"/>
          <w:color w:val="000000"/>
          <w:sz w:val="18"/>
          <w:szCs w:val="18"/>
        </w:rPr>
        <w:t>, к привлечению или вступлению в дело третьих лиц, не заявляющих самостоятельных требований относительно предмета спора, к вступлению в дело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к предъявлению им исков, решения по которым не могут быть исполнены без фигуры материального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или в отсутствие у последнего интереса в этом, к</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требований о взыскании обязательных платежей и</w:t>
      </w:r>
      <w:r>
        <w:rPr>
          <w:rStyle w:val="WW8Num4z0"/>
          <w:rFonts w:ascii="Verdana" w:hAnsi="Verdana"/>
          <w:color w:val="4682B4"/>
          <w:sz w:val="18"/>
          <w:szCs w:val="18"/>
        </w:rPr>
        <w:t>санкций</w:t>
      </w:r>
      <w:r>
        <w:rPr>
          <w:rFonts w:ascii="Verdana" w:hAnsi="Verdana"/>
          <w:color w:val="000000"/>
          <w:sz w:val="18"/>
          <w:szCs w:val="18"/>
        </w:rPr>
        <w:t>, не оспариваемых обязанным лицом.</w:t>
      </w:r>
    </w:p>
    <w:p w:rsidR="00446168" w:rsidRDefault="00446168" w:rsidP="0044616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Основное направление развития как</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 так и гражданского процессуального законодательства видится в восполнении имеющейся недостаточности в процессуальном праве с одновременным избавлением от</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излишеств, т.к. и то и другое в конечном счете отрицательно влияет на доступность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446168" w:rsidRDefault="00446168" w:rsidP="0044616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Приходько, Игорь Арсениевич, 2005 год</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1993г. // Российская газета, 25.12.1993, № 237.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СЗ РФ, 1997, № 1, Ст. 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 апреля 1995 г. № 1-</w:t>
      </w:r>
      <w:r>
        <w:rPr>
          <w:rStyle w:val="WW8Num4z0"/>
          <w:rFonts w:ascii="Verdana" w:hAnsi="Verdana"/>
          <w:color w:val="4682B4"/>
          <w:sz w:val="18"/>
          <w:szCs w:val="18"/>
        </w:rPr>
        <w:t>ФКЗ</w:t>
      </w:r>
      <w:r>
        <w:rPr>
          <w:rFonts w:ascii="Verdana" w:hAnsi="Verdana"/>
          <w:color w:val="000000"/>
          <w:sz w:val="18"/>
          <w:szCs w:val="18"/>
        </w:rPr>
        <w:t>// СЗ РФ, 1995, № 18, Ст.1589.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от 17декабря 1998г. №188-ФЗ.// СЗ РФ, 1998, №51, Ст.6270.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30.03.1998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//СЗ РФ, 1998, № 14, ст. 1514.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//СЗ РФ,2002, №46, ст. 4532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СЗ РФ, 2002, №30, ст.3012.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СЗ РФ, 2002, № 30, ст.1.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Арбитражный процессуальный кодекс Российской Федерации.// СЗ РФ, 1995, №19, ст. 1709.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Арбитражный процессуальный кодекс Российской Федерации.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16, ст.836.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процессуальный кодекс РСФСР//Ведомости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1964, № 24, Ст.407.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82 от 13 августа 2004 г.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Информационное письмо Президиума Высшего Арбитражного Суда Российской Федерации N 91 от 25 мая 2005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главы 25.3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Федерации7/"ЭЖ-Юрист," 2005, N 22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Информационное письмо Президиума Высшего Арбитражного Суда Российской Федерации № 89 от20 января 2005//Вестник ВАС РФ, 2005,№ 3.1. Специальная литература</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Обеспечение юридическим и физическим лицам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2001. С. 153-160.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 О. Об общих вопросах развития современного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 Арбитражный и гражданский процесс. 2000. № 4. С. 40.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 О. Проблемы доступности и эффективности правосудия на примере прав и интересов многочисленных групп лиц // Арбитражный и гражданский процесс. 2001. № 4. С. 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 И. Встречный иск, к учению о зачете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1899. № VII. С. 161.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Александрова J1. Б. Особенности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Арбитражная практика. 2003. №9. С. 55.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Алехина С. 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соучастии в арбитражном процессе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права собственности // Хозяйство и право. 2000. № 9. С. 41.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В. М. Предмет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Хозяйство и право. 1997. № 9. С. 115.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 М. О вероятности и достоверности выводов арбитражного суда // Хозяйство и право. 1997. № 12. С. 130.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 М. Пути совершенствования арбитражного процессуальногозаконодательства // Хозяйство и право, 1994. № 3. С. 35. Ю.Амосов С. М. Пути совершенствования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 Хозяйство и право. 1994. № 3. С. 38.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Анненков.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гражданскогосудопроизводства. СПб., 1887. Т. I. С. 488.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 А. Проблемы арбитражного суда и процесса// Хозяйство и право. 1997. №4. С. 176.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 С. Возвращение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Практика и проблемыприменения судами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108 Арбитражного процессуального кодекса Российской Федерации // Вестник ВАС РФ. 2000. № 12. С. 66.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 С. Проблемы правового регулирования арбитражногопроизводства // Вестник ВАС РФ. 2003. № 10. С. 106, 111, 117.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 С. Старые проблемы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Арбитражнаяпрактика. 2003. № 6. С. 39.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 Т. Встречный иск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Томск, 1965 С.29.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процессуальные проблемы: Интервьюс Б.Я.Полонским // Журнал российского права. 2002. № 4. С. 27.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Арбитражный процесс: Учебник // Под ред.М.К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 С. 656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Арбитражный процесс. Учебник//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2003. С. 803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Арифулин</w:t>
      </w:r>
      <w:r>
        <w:rPr>
          <w:rStyle w:val="WW8Num3z0"/>
          <w:rFonts w:ascii="Verdana" w:hAnsi="Verdana"/>
          <w:color w:val="000000"/>
          <w:sz w:val="18"/>
          <w:szCs w:val="18"/>
        </w:rPr>
        <w:t> </w:t>
      </w:r>
      <w:r>
        <w:rPr>
          <w:rFonts w:ascii="Verdana" w:hAnsi="Verdana"/>
          <w:color w:val="000000"/>
          <w:sz w:val="18"/>
          <w:szCs w:val="18"/>
        </w:rPr>
        <w:t>А. А. Некоторые вопросы оценки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арбитражном процессе // Хозяйство и право. 2001. № 10. С. 47.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Арифулин</w:t>
      </w:r>
      <w:r>
        <w:rPr>
          <w:rStyle w:val="WW8Num3z0"/>
          <w:rFonts w:ascii="Verdana" w:hAnsi="Verdana"/>
          <w:color w:val="000000"/>
          <w:sz w:val="18"/>
          <w:szCs w:val="18"/>
        </w:rPr>
        <w:t> </w:t>
      </w:r>
      <w:r>
        <w:rPr>
          <w:rFonts w:ascii="Verdana" w:hAnsi="Verdana"/>
          <w:color w:val="000000"/>
          <w:sz w:val="18"/>
          <w:szCs w:val="18"/>
        </w:rPr>
        <w:t>А. А. Предисловие // Определения арбитражного суда: Практика принятия и пересмотра / Р. 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М. Ш. Пацация, И. 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М., 2003.С.307.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Афанасьев С., Савельева Г". Производство у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нуждаетсяв совершенствовании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5. С. 41.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 Н. Божественная природа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 Российская юстиция. 1996. № 1. С. 21-23).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 Е., Мусин В. 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 Вестник ВАС РФ. 2001. № 6. С. 61, 65.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Берестнев</w:t>
      </w:r>
      <w:r>
        <w:rPr>
          <w:rStyle w:val="WW8Num3z0"/>
          <w:rFonts w:ascii="Verdana" w:hAnsi="Verdana"/>
          <w:color w:val="000000"/>
          <w:sz w:val="18"/>
          <w:szCs w:val="18"/>
        </w:rPr>
        <w:t> </w:t>
      </w:r>
      <w:r>
        <w:rPr>
          <w:rFonts w:ascii="Verdana" w:hAnsi="Verdana"/>
          <w:color w:val="000000"/>
          <w:sz w:val="18"/>
          <w:szCs w:val="18"/>
        </w:rPr>
        <w:t>Б. А. Некоторые вопросы организации работы судьиарбитражного суда по рассмотрению дел// Вестник ВАС РФ. 2000. №7. С. 108.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Богдановский А. Суды должны</w:t>
      </w:r>
      <w:r>
        <w:rPr>
          <w:rStyle w:val="WW8Num3z0"/>
          <w:rFonts w:ascii="Verdana" w:hAnsi="Verdana"/>
          <w:color w:val="000000"/>
          <w:sz w:val="18"/>
          <w:szCs w:val="18"/>
        </w:rPr>
        <w:t> </w:t>
      </w:r>
      <w:r>
        <w:rPr>
          <w:rStyle w:val="WW8Num4z0"/>
          <w:rFonts w:ascii="Verdana" w:hAnsi="Verdana"/>
          <w:color w:val="4682B4"/>
          <w:sz w:val="18"/>
          <w:szCs w:val="18"/>
        </w:rPr>
        <w:t>взыскивать</w:t>
      </w:r>
      <w:r>
        <w:rPr>
          <w:rStyle w:val="WW8Num3z0"/>
          <w:rFonts w:ascii="Verdana" w:hAnsi="Verdana"/>
          <w:color w:val="000000"/>
          <w:sz w:val="18"/>
          <w:szCs w:val="18"/>
        </w:rPr>
        <w:t> </w:t>
      </w:r>
      <w:r>
        <w:rPr>
          <w:rFonts w:ascii="Verdana" w:hAnsi="Verdana"/>
          <w:color w:val="000000"/>
          <w:sz w:val="18"/>
          <w:szCs w:val="18"/>
        </w:rPr>
        <w:t>государственную пошлинус осужденных (гражданских</w:t>
      </w:r>
      <w:r>
        <w:rPr>
          <w:rStyle w:val="WW8Num3z0"/>
          <w:rFonts w:ascii="Verdana" w:hAnsi="Verdana"/>
          <w:color w:val="000000"/>
          <w:sz w:val="18"/>
          <w:szCs w:val="18"/>
        </w:rPr>
        <w:t> </w:t>
      </w:r>
      <w:r>
        <w:rPr>
          <w:rStyle w:val="WW8Num4z0"/>
          <w:rFonts w:ascii="Verdana" w:hAnsi="Verdana"/>
          <w:color w:val="4682B4"/>
          <w:sz w:val="18"/>
          <w:szCs w:val="18"/>
        </w:rPr>
        <w:t>ответчиков</w:t>
      </w:r>
      <w:r>
        <w:rPr>
          <w:rFonts w:ascii="Verdana" w:hAnsi="Verdana"/>
          <w:color w:val="000000"/>
          <w:sz w:val="18"/>
          <w:szCs w:val="18"/>
        </w:rPr>
        <w:t>) // Российская юстиция. 2003. № 11. С. 28.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Некоторые проблемы доступности правосудия варбитражном и гражданском судопроизводстве // Проблемы доступности и эффективности правосудия в арбитражном и гражданском судопроизводстве. М., 2001. С. 92.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Борисов А. Десять заповедей — свод божественных законов длячеловека // Российская юстиция. 2002. № 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Борисова 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не вступивших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гражданском процессе// Российская юстиция. 2003. № 10. С. 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Боровиковский. Отчет судьи. СПб., 1908. Т. 1. С. 147.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Витрянский В. В.</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Общиеположения. М., 1997. С. 661.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Брайг Б.,</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 А. Гражданский процесс России и Германии: сравнительный анализ некоторых проблем// Вестник ВАС РФ. 2001. № 1.С. 19.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 С. 70.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Буробин</w:t>
      </w:r>
      <w:r>
        <w:rPr>
          <w:rStyle w:val="WW8Num3z0"/>
          <w:rFonts w:ascii="Verdana" w:hAnsi="Verdana"/>
          <w:color w:val="000000"/>
          <w:sz w:val="18"/>
          <w:szCs w:val="18"/>
        </w:rPr>
        <w:t> </w:t>
      </w:r>
      <w:r>
        <w:rPr>
          <w:rFonts w:ascii="Verdana" w:hAnsi="Verdana"/>
          <w:color w:val="000000"/>
          <w:sz w:val="18"/>
          <w:szCs w:val="18"/>
        </w:rPr>
        <w:t>В. Коммерциализация адвокатуры — благо для ее развития // Российская юстиция. 2002. № 5. С. 15-16.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 Замятин. Как сделать суд скорым // Российская юстиция. 2002. № 10. С. 30.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Г. Д. Защита ответчика против</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судопроизводстве//Красноярск, 1982, С.99.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Встречный иск: Недостатки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Журнал СПб Юридического общества. 1894. № X. С. 88-94.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 М., 2002. С. 324.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Цивилистическая методология: Учение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гражданских законов. М., 2002. С. 279.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Fonts w:ascii="Verdana" w:hAnsi="Verdana"/>
          <w:color w:val="000000"/>
          <w:sz w:val="18"/>
          <w:szCs w:val="18"/>
        </w:rPr>
        <w:t>. Движение русского гражданского процесса, изложенное на одном примере. СПб., 1910. С.85.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О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гражданским делам // Арбитражный и гражданский процесс. 1999. № 2. С. 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Виноградская</w:t>
      </w:r>
      <w:r>
        <w:rPr>
          <w:rStyle w:val="WW8Num3z0"/>
          <w:rFonts w:ascii="Verdana" w:hAnsi="Verdana"/>
          <w:color w:val="000000"/>
          <w:sz w:val="18"/>
          <w:szCs w:val="18"/>
        </w:rPr>
        <w:t> </w:t>
      </w:r>
      <w:r>
        <w:rPr>
          <w:rFonts w:ascii="Verdana" w:hAnsi="Verdana"/>
          <w:color w:val="000000"/>
          <w:sz w:val="18"/>
          <w:szCs w:val="18"/>
        </w:rPr>
        <w:t>Н. В., Кимов А. А. К вопросу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корпоративных споров 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2003. № 9. С. 72.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Гражданский кодекс и суд// Вестник ВАС РФ. 1997. №7. С. 132).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Новый гражданский кодекс и суд // Хозяйство и право. 1997. № 6. С. 85-86.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Вулфенсон Дж.</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в России поможет преодолетьбедность // Российская юстиция. 2001. № 9. С. 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Вяткин Ф., Зильберман С. Высокие технологии в организации работысудов // Российская юстиция. 2003. № 6, С. 14.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Конституционные принципы</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инедопустимости злоупотребления субъективными правами // Государство и право. 2002. № 7. С. 54.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Гаршин В. Необходимо унифицировать порядок и размеры возмещенияпроцессуальных издержек // Российская юстиция. 2003. № 8. С. 33.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Глаголев П.</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вытекающие из зависимостивстречного иска от главного// Журнал Министерства юстиции. 1907. №7.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Учебник русского гражданского судопроизводства//1. СПб., 1907. С. 518.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Горановский</w:t>
      </w:r>
      <w:r>
        <w:rPr>
          <w:rStyle w:val="WW8Num3z0"/>
          <w:rFonts w:ascii="Verdana" w:hAnsi="Verdana"/>
          <w:color w:val="000000"/>
          <w:sz w:val="18"/>
          <w:szCs w:val="18"/>
        </w:rPr>
        <w:t> </w:t>
      </w:r>
      <w:r>
        <w:rPr>
          <w:rFonts w:ascii="Verdana" w:hAnsi="Verdana"/>
          <w:color w:val="000000"/>
          <w:sz w:val="18"/>
          <w:szCs w:val="18"/>
        </w:rPr>
        <w:t>М. Я. Как следует понимать срок для предъявлениявстречного иска, указанный в ст. 340</w:t>
      </w:r>
      <w:r>
        <w:rPr>
          <w:rStyle w:val="WW8Num3z0"/>
          <w:rFonts w:ascii="Verdana" w:hAnsi="Verdana"/>
          <w:color w:val="000000"/>
          <w:sz w:val="18"/>
          <w:szCs w:val="18"/>
        </w:rPr>
        <w:t> </w:t>
      </w:r>
      <w:r>
        <w:rPr>
          <w:rStyle w:val="WW8Num4z0"/>
          <w:rFonts w:ascii="Verdana" w:hAnsi="Verdana"/>
          <w:color w:val="4682B4"/>
          <w:sz w:val="18"/>
          <w:szCs w:val="18"/>
        </w:rPr>
        <w:t>УГС</w:t>
      </w:r>
      <w:r>
        <w:rPr>
          <w:rFonts w:ascii="Verdana" w:hAnsi="Verdana"/>
          <w:color w:val="000000"/>
          <w:sz w:val="18"/>
          <w:szCs w:val="18"/>
        </w:rPr>
        <w:t>? // Журнал Министерства юстиции. 1907. № 7. С. 160.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Горбуз</w:t>
      </w:r>
      <w:r>
        <w:rPr>
          <w:rStyle w:val="WW8Num3z0"/>
          <w:rFonts w:ascii="Verdana" w:hAnsi="Verdana"/>
          <w:color w:val="000000"/>
          <w:sz w:val="18"/>
          <w:szCs w:val="18"/>
        </w:rPr>
        <w:t> </w:t>
      </w:r>
      <w:r>
        <w:rPr>
          <w:rFonts w:ascii="Verdana" w:hAnsi="Verdana"/>
          <w:color w:val="000000"/>
          <w:sz w:val="18"/>
          <w:szCs w:val="18"/>
        </w:rPr>
        <w:t>А. Доступность судебного решения // Российская юстиция. 2001. № 1.С. 36.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процесс. Учебник / Отв.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1993. С.219.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Гражданский процесс. Учебник/ Под ред. В. В. Яркова. М., 1999.1. С. 602.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 С. Шакарян. М., 1999. С. 552.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П. Осуществление и защита гражданских прав. М., 2000. С. 243.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Грибова</w:t>
      </w:r>
      <w:r>
        <w:rPr>
          <w:rStyle w:val="WW8Num3z0"/>
          <w:rFonts w:ascii="Verdana" w:hAnsi="Verdana"/>
          <w:color w:val="000000"/>
          <w:sz w:val="18"/>
          <w:szCs w:val="18"/>
        </w:rPr>
        <w:t> </w:t>
      </w:r>
      <w:r>
        <w:rPr>
          <w:rFonts w:ascii="Verdana" w:hAnsi="Verdana"/>
          <w:color w:val="000000"/>
          <w:sz w:val="18"/>
          <w:szCs w:val="18"/>
        </w:rPr>
        <w:t>А. И., Лотникова Н. JI. Определение подведомственностиспоров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2003. № 6. С. 43.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Н. В. Виды судейского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при совершении процессуальных действий // Арбитражная практика. 2002.№ 2. С. 52.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А. Арбитражное процессуальное законодательство: спорные моменты // Хозяйство и право, 1994. № 2. С. 53.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Грось JI. А.</w:t>
      </w:r>
      <w:r>
        <w:rPr>
          <w:rStyle w:val="WW8Num3z0"/>
          <w:rFonts w:ascii="Verdana" w:hAnsi="Verdana"/>
          <w:color w:val="000000"/>
          <w:sz w:val="18"/>
          <w:szCs w:val="18"/>
        </w:rPr>
        <w:t> </w:t>
      </w:r>
      <w:r>
        <w:rPr>
          <w:rStyle w:val="WW8Num4z0"/>
          <w:rFonts w:ascii="Verdana" w:hAnsi="Verdana"/>
          <w:color w:val="4682B4"/>
          <w:sz w:val="18"/>
          <w:szCs w:val="18"/>
        </w:rPr>
        <w:t>КоАП</w:t>
      </w:r>
      <w:r>
        <w:rPr>
          <w:rFonts w:ascii="Verdana" w:hAnsi="Verdana"/>
          <w:color w:val="000000"/>
          <w:sz w:val="18"/>
          <w:szCs w:val="18"/>
        </w:rPr>
        <w:t>: игнорирование норм гражданского процессуального права// Арбитражный и гражданский процесс. 2002. № 12. С. 15, 17.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Грубарг</w:t>
      </w:r>
      <w:r>
        <w:rPr>
          <w:rStyle w:val="WW8Num3z0"/>
          <w:rFonts w:ascii="Verdana" w:hAnsi="Verdana"/>
          <w:color w:val="000000"/>
          <w:sz w:val="18"/>
          <w:szCs w:val="18"/>
        </w:rPr>
        <w:t> </w:t>
      </w:r>
      <w:r>
        <w:rPr>
          <w:rFonts w:ascii="Verdana" w:hAnsi="Verdana"/>
          <w:color w:val="000000"/>
          <w:sz w:val="18"/>
          <w:szCs w:val="18"/>
        </w:rPr>
        <w:t>М. Д. Основные элементы учения иудаизма о государстве и праве // Государство и право. 2002. № 5. С. 98.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Материально-правовые предпосылки и</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природа элементов иска// Вопросы теории и практики гражданского процесса. Саратов, 1984. С. 47.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в советском гражданском процессуальном праве. Саратов, 1971. С. 185.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 JL, 1949. С. 87.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Гусев А. Ресурсы и суды // Российская юстиция. 2003. № 12. С. 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Гусев В. Защита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стадии обращения в суд // Российская юстиция. 2003. № 12. С. 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М., 2002.1. С. 54.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Дедиков</w:t>
      </w:r>
      <w:r>
        <w:rPr>
          <w:rStyle w:val="WW8Num3z0"/>
          <w:rFonts w:ascii="Verdana" w:hAnsi="Verdana"/>
          <w:color w:val="000000"/>
          <w:sz w:val="18"/>
          <w:szCs w:val="18"/>
        </w:rPr>
        <w:t> </w:t>
      </w:r>
      <w:r>
        <w:rPr>
          <w:rFonts w:ascii="Verdana" w:hAnsi="Verdana"/>
          <w:color w:val="000000"/>
          <w:sz w:val="18"/>
          <w:szCs w:val="18"/>
        </w:rPr>
        <w:t>С. Российская адвокатура и современный менеджмент // Российская юстиция. 2002. № 2. С. 45).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Делегаты съезда предлагают // Российская юстиция. 2001. № 4. С. 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С. А. Основные проблемы исковойформы защиты права. М., 1979. С. 150.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С. А. Основные проблемы исковойформы защиты права. М., 1979. С. 150.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Дьяков. Встречный иск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вестник. 1875. № 85.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Европейский суд по правам человека. Избранные решения в 2-х томах. М., 2000. Т. 1. С., 39, 271, 328, 438; Т. 2. С. 85, 433, 433.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А. В. Обсуждение проблемных вопросов договора комиссии // Вестник ВАС РФ. 2004. № 8-9.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Елькин</w:t>
      </w:r>
      <w:r>
        <w:rPr>
          <w:rStyle w:val="WW8Num3z0"/>
          <w:rFonts w:ascii="Verdana" w:hAnsi="Verdana"/>
          <w:color w:val="000000"/>
          <w:sz w:val="18"/>
          <w:szCs w:val="18"/>
        </w:rPr>
        <w:t> </w:t>
      </w:r>
      <w:r>
        <w:rPr>
          <w:rFonts w:ascii="Verdana" w:hAnsi="Verdana"/>
          <w:color w:val="000000"/>
          <w:sz w:val="18"/>
          <w:szCs w:val="18"/>
        </w:rPr>
        <w:t>С. К. Применение сроков осуществления и защитысубъективного права в сфере соприкасаемых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Арбитражная практика. 2003. № 10. С. 47.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Емельянов В. Пределы осуществления гражданских прав // Российскаяюстиция. 1999. № 6. С. 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Признание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федеральным законам:</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идеи // Российская юстиция. 2003. № 6. С. 17.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Житкина М. О проблемах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производствасудебной экспертизы в арбитражном процессе // Хозяйство и право. 2000. № 11. С. 82.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ГПК РФ и другие источники гражданскогопроцессуального права // Российская юстиция. 2003. № 4. С. 14).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Права человека и власть закона. М., 1995. С. 11.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Принцип диспозитивности в гражданскомсудопроизводстве // Российская юстиция. 2003. № 7. С. 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Загорский Г. Христианские идеи в российском судопроизводстве // Российская юстиция. 2001. № 5. С. 49.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Замятин В. Как сделать суд скорым // Российская юстиция. 2002. № 10.1. С. 29.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Зеленин С. Совершенствовать надо не статус</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а эффективностьправосудия // Российская юстиция. 2002. № 1. С. 33.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Иевлев</w:t>
      </w:r>
      <w:r>
        <w:rPr>
          <w:rStyle w:val="WW8Num3z0"/>
          <w:rFonts w:ascii="Verdana" w:hAnsi="Verdana"/>
          <w:color w:val="000000"/>
          <w:sz w:val="18"/>
          <w:szCs w:val="18"/>
        </w:rPr>
        <w:t> </w:t>
      </w:r>
      <w:r>
        <w:rPr>
          <w:rFonts w:ascii="Verdana" w:hAnsi="Verdana"/>
          <w:color w:val="000000"/>
          <w:sz w:val="18"/>
          <w:szCs w:val="18"/>
        </w:rPr>
        <w:t>И. А. Дополнение исковых требований // Арбитражная практика. 2003. № 11. С. 61.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Иевлев</w:t>
      </w:r>
      <w:r>
        <w:rPr>
          <w:rStyle w:val="WW8Num3z0"/>
          <w:rFonts w:ascii="Verdana" w:hAnsi="Verdana"/>
          <w:color w:val="000000"/>
          <w:sz w:val="18"/>
          <w:szCs w:val="18"/>
        </w:rPr>
        <w:t> </w:t>
      </w:r>
      <w:r>
        <w:rPr>
          <w:rFonts w:ascii="Verdana" w:hAnsi="Verdana"/>
          <w:color w:val="000000"/>
          <w:sz w:val="18"/>
          <w:szCs w:val="18"/>
        </w:rPr>
        <w:t>И. А. Изменение иска в судебной и судебно-арбитражнойпрактике: Автореф. дис. . канд. юрид. наук. М., 2004.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Иосилевич. О встречных</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уголовногоправа. 1885. № VI. С. 1-36.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Иск в гражданском судопроизводстве. Саратов, 1997.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Исаченко В.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навторую книгу Устава гражданского судопроизводства. СПб., 1910. Т. I. С. 227, 233,234.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Доступность и эффективность правосудия в проектах АПК и</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Проблемы доступности и эффективности правосудия в арбитражном и гражданском судопроизводстве. М., 2001. С. 99-104.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Кардока ФеррейраЖ. О. Правосудие с открытыми глазами// Российская юстиция. 2000. № 10. С. 41.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Карлин А.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арбитражном судопроизводстве как элемент многоотраслевого</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Законность. 1999. №5.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Карнович К. Встречные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 Судебный вестник. 1868. № 84.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И. Досудебные формы защиты прав хозяйствующих субъектов // Проблемы доступности и эффективности правосудия в арбитражном и гражданском судопроизводстве. М., 2001. С. 169-170.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 И. Встречный иск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М., 1964. С.12, 30, 39.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Процессуальные средства защиты ответчика:возражения и встречный иск // Советский гражданский процесс. М., 1970.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 С. Обжалование определений арбитражного суда // Арбитражная практика. 2003. № 5. С. 49.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В. С. Принципы арбитражного процесса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производстве и их реализация // Арбитражная практика. 2002. № 5. С. 34.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КозакД. Суд в современном мире: проблемы и перспективы// Российская юстиция. 2001. № 9. С. 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Полномочия суда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1962.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АПК РФ/ Под ред. В.Ф.Яковлева, М. 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2003. С. 63, 136, 155-158, 164, 495, 518, 527, 538, 559, 681.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АПК РФ / Под ред. Г. А. Жилина. М., Проспект, 2003. С. 39, 53, 68, 72, 317, 486, 721, 775.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АПК РФ / Под ред. М. С. Шакарян. М., 2003. С. 37, 452,455,485-486, 605,681.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В. В. Яркова. М., 2003. С. 98-99.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Комментарий к ГПК РСФСР / Под ред. М. К. Треушникова. М., 2000. С. 440.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Комментарий к ГПК РСФСР / Под ред. М. С. Шакарян. М., 2000. С. 34.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Комментарий к ГПК РСФСР / Под ред. М. С. Шакарян. М., 2001. С. 61, 471,498-499,504-505.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ГПК РФ / Под ред. В. И. Радченко. М.,2003. С. 100, VII.</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Комментарий к ГПК РФ / Под ред.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 И. Пучинского,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 С. 42, 154, 155, 244, 314, 526, 531, 901, 916.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ГПК РФ/ Под ред. Г.А.Жилина. М.,2003. С. 32, 280-281,447-448,487,488.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Комментарий к ГПК РФ / Под ред. М. А. Викут. М., 2003. С. 34, 473474,622,771.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Комментарий к ГПК РФ / Под ред. М. С. Шакарян. М.,2003. С. 65, 100.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Комментарий к ГПК РФ / Под ред. П.В.Крашенинникова. М.,2003. С. 192,200,643.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Комментарий к КоАП / Под ред. Ю. М. Козлова. М., 2002. С. 84, 1137.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Короновский. Заметки по вопросам гражданского судопроизводства// Журнал Министерства юстиции. 1898. № X. С. 39.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Кочергин</w:t>
      </w:r>
      <w:r>
        <w:rPr>
          <w:rStyle w:val="WW8Num3z0"/>
          <w:rFonts w:ascii="Verdana" w:hAnsi="Verdana"/>
          <w:color w:val="000000"/>
          <w:sz w:val="18"/>
          <w:szCs w:val="18"/>
        </w:rPr>
        <w:t> </w:t>
      </w:r>
      <w:r>
        <w:rPr>
          <w:rFonts w:ascii="Verdana" w:hAnsi="Verdana"/>
          <w:color w:val="000000"/>
          <w:sz w:val="18"/>
          <w:szCs w:val="18"/>
        </w:rPr>
        <w:t>В. В., ЖолокдзьЖ. В. Справедливое правосудие с точки зрения международного процессуального права и новый Арбитражный процессуальный кодекс Российской Федерации // Вестник ВАС РФ. 2003. №9. С. 56,61.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Краснов М. У судебной власти есть только один</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 общество // Российская юстиция. 2003. № 6. С. 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 А. К теории права на иск. Ярославль, 1995. С. 5152.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Старилов Ю. Административные суды: какими им быть? // Российская юстиция. 2001. № 1. С. 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Кулаков</w:t>
      </w:r>
      <w:r>
        <w:rPr>
          <w:rStyle w:val="WW8Num3z0"/>
          <w:rFonts w:ascii="Verdana" w:hAnsi="Verdana"/>
          <w:color w:val="000000"/>
          <w:sz w:val="18"/>
          <w:szCs w:val="18"/>
        </w:rPr>
        <w:t> </w:t>
      </w:r>
      <w:r>
        <w:rPr>
          <w:rFonts w:ascii="Verdana" w:hAnsi="Verdana"/>
          <w:color w:val="000000"/>
          <w:sz w:val="18"/>
          <w:szCs w:val="18"/>
        </w:rPr>
        <w:t>Г. Ф., Орловская Я. О. Вопросы применения статей 128, 129 АПК РФ // Арбитражная практика. 2004. № 2. С. 62.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Куприянов А. Церковное право и его рецепция в российское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 Российская юстиция. 2001. № 2. С. 68.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Ламонов</w:t>
      </w:r>
      <w:r>
        <w:rPr>
          <w:rStyle w:val="WW8Num3z0"/>
          <w:rFonts w:ascii="Verdana" w:hAnsi="Verdana"/>
          <w:color w:val="000000"/>
          <w:sz w:val="18"/>
          <w:szCs w:val="18"/>
        </w:rPr>
        <w:t> </w:t>
      </w:r>
      <w:r>
        <w:rPr>
          <w:rFonts w:ascii="Verdana" w:hAnsi="Verdana"/>
          <w:color w:val="000000"/>
          <w:sz w:val="18"/>
          <w:szCs w:val="18"/>
        </w:rPr>
        <w:t>Е. Протокол рассмотрения судьей дела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правонарушении // Российская юстиция. 2002. № 10. С. 57.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От идеи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нормоконтроля к административному судопроизводству// Российская юстиция. 2000. № 9. С. 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 Становление и развитие судебной власти в Российской Федерации. М., 2000. С. 125.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1962. С. 81.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Лихачев</w:t>
      </w:r>
      <w:r>
        <w:rPr>
          <w:rStyle w:val="WW8Num3z0"/>
          <w:rFonts w:ascii="Verdana" w:hAnsi="Verdana"/>
          <w:color w:val="000000"/>
          <w:sz w:val="18"/>
          <w:szCs w:val="18"/>
        </w:rPr>
        <w:t> </w:t>
      </w:r>
      <w:r>
        <w:rPr>
          <w:rFonts w:ascii="Verdana" w:hAnsi="Verdana"/>
          <w:color w:val="000000"/>
          <w:sz w:val="18"/>
          <w:szCs w:val="18"/>
        </w:rPr>
        <w:t>В. А., Пучинский В.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западных государств. М., 1991. С. 99.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Логинова</w:t>
      </w:r>
      <w:r>
        <w:rPr>
          <w:rStyle w:val="WW8Num3z0"/>
          <w:rFonts w:ascii="Verdana" w:hAnsi="Verdana"/>
          <w:color w:val="000000"/>
          <w:sz w:val="18"/>
          <w:szCs w:val="18"/>
        </w:rPr>
        <w:t> </w:t>
      </w:r>
      <w:r>
        <w:rPr>
          <w:rFonts w:ascii="Verdana" w:hAnsi="Verdana"/>
          <w:color w:val="000000"/>
          <w:sz w:val="18"/>
          <w:szCs w:val="18"/>
        </w:rPr>
        <w:t>О. П. Встречный иск в арбитражном процессе//</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Федеральный арбитражный суд СевероЗападного округа. 2002. № 4. С. 105.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Лукьянова Е. Дифференциация правого регулирования в процессуальном законодательстве// Российская юстиция. 2003. № 1. С. 26.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 А. Викут. Юридическая заинтересованность— основания участия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граждан и организаций // Вопросы теории и практики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Саратов, 1998. С. 29-38.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 Краснов. Достоевский как зеркало судебной реформы // Российская юстиция. 2002. № 1. С. 66.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Майкова JT. Н. Не за всякий</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судью нужно лишать мантии// Известия. 2002. 14 марта. С. 1, 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Макеева</w:t>
      </w:r>
      <w:r>
        <w:rPr>
          <w:rStyle w:val="WW8Num3z0"/>
          <w:rFonts w:ascii="Verdana" w:hAnsi="Verdana"/>
          <w:color w:val="000000"/>
          <w:sz w:val="18"/>
          <w:szCs w:val="18"/>
        </w:rPr>
        <w:t> </w:t>
      </w:r>
      <w:r>
        <w:rPr>
          <w:rFonts w:ascii="Verdana" w:hAnsi="Verdana"/>
          <w:color w:val="000000"/>
          <w:sz w:val="18"/>
          <w:szCs w:val="18"/>
        </w:rPr>
        <w:t>Т. И., Пресс В. В. О практике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Томской области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зачетами и взаимозачетами // Вестник ВАС РФ. 2000. № 11. С. 74).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Маковская</w:t>
      </w:r>
      <w:r>
        <w:rPr>
          <w:rStyle w:val="WW8Num3z0"/>
          <w:rFonts w:ascii="Verdana" w:hAnsi="Verdana"/>
          <w:color w:val="000000"/>
          <w:sz w:val="18"/>
          <w:szCs w:val="18"/>
        </w:rPr>
        <w:t> </w:t>
      </w:r>
      <w:r>
        <w:rPr>
          <w:rFonts w:ascii="Verdana" w:hAnsi="Verdana"/>
          <w:color w:val="000000"/>
          <w:sz w:val="18"/>
          <w:szCs w:val="18"/>
        </w:rPr>
        <w:t>А. А. Арест морских судов по российскому законодательству // Хозяйство и право. 2002. № 3. С. 86, 97.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Малышев К. Курс гражданского судопроизводства// СПб., 1874. Т. 1. С. 270.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Основные теории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Журнал российского права. 1999. № 5/6. С. 65.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JL С. Государство в ценностном измерении. М., 1998. С. 39.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Машкина Т.</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независим, но его решения подконтрольны: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в деятельности квалификационных коллегий судей // Российская юстиция. 2003. № 12. С. 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Машкина</w:t>
      </w:r>
      <w:r>
        <w:rPr>
          <w:rStyle w:val="WW8Num3z0"/>
          <w:rFonts w:ascii="Verdana" w:hAnsi="Verdana"/>
          <w:color w:val="000000"/>
          <w:sz w:val="18"/>
          <w:szCs w:val="18"/>
        </w:rPr>
        <w:t> </w:t>
      </w:r>
      <w:r>
        <w:rPr>
          <w:rFonts w:ascii="Verdana" w:hAnsi="Verdana"/>
          <w:color w:val="000000"/>
          <w:sz w:val="18"/>
          <w:szCs w:val="18"/>
        </w:rPr>
        <w:t>Т. И., Вахитов Р. С. О подведомственности дел арбитражным судам // Арбитражная практика. 2004. № 2. С. 44-49.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Машкина Т., Морозова Н. Правовая природа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 Российская юстиция. 2003. № 12. С. 20.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 Н. Судебная защита и проблема соотношения материального и процессуального: Автореф. дис. . канд. юрид. наук. Томск, 1972. С. 17,20.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 А. Выступление на совещании председателей арбитражных судов 18 февраля 2002 г. // Вестник ВАС РФ. 2002. № 4. С. 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 И. Русское гражданское право. 4.2. М., 1997. С. 344-345;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М., 1995. С. 302.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Правовое положение личности в советском гражданском процессе. М., 1969. С. 111.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 И. Арбитражные соглашения и практика рассмотрения внешнеэкономических споров. М., 1985.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Мордухай-Болтовский. Гражданский процесс. Пг., 1914. С. 497.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О принципах гражданского производства// Современное право. 2000. № 6. С. 42, 44.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Превентивные иски // Государство и право. 2001. № 4. С. 23.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Несмеянова С. Разграничение компетенции между судами// Российская юстиция. 2002. № 12. С. 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Учебник русского гражданского судопроизводства. М., 1909. С. 20.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К вопросу об источниках права— судебном</w:t>
      </w:r>
      <w:r>
        <w:rPr>
          <w:rStyle w:val="WW8Num3z0"/>
          <w:rFonts w:ascii="Verdana" w:hAnsi="Verdana"/>
          <w:color w:val="000000"/>
          <w:sz w:val="18"/>
          <w:szCs w:val="18"/>
        </w:rPr>
        <w:t> </w:t>
      </w:r>
      <w:r>
        <w:rPr>
          <w:rStyle w:val="WW8Num4z0"/>
          <w:rFonts w:ascii="Verdana" w:hAnsi="Verdana"/>
          <w:color w:val="4682B4"/>
          <w:sz w:val="18"/>
          <w:szCs w:val="18"/>
        </w:rPr>
        <w:t>прецеденте</w:t>
      </w:r>
      <w:r>
        <w:rPr>
          <w:rStyle w:val="WW8Num3z0"/>
          <w:rFonts w:ascii="Verdana" w:hAnsi="Verdana"/>
          <w:color w:val="000000"/>
          <w:sz w:val="18"/>
          <w:szCs w:val="18"/>
        </w:rPr>
        <w:t> </w:t>
      </w:r>
      <w:r>
        <w:rPr>
          <w:rFonts w:ascii="Verdana" w:hAnsi="Verdana"/>
          <w:color w:val="000000"/>
          <w:sz w:val="18"/>
          <w:szCs w:val="18"/>
        </w:rPr>
        <w:t>и доктрине // Вестник ВАС РФ. 2000. № 5. С. 106.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О судебных расходах // Вестник ВАС РФ. 1999. № 9. С. 60.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Первое решение 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спору против России: размышления, некоторые выводы // Вестник ВАС РФ. 2002. № 8. С. 141.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Соответствовать требованиям европейских стандартов // Арбитражная практика. 2003. № 5. С. 53.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Суд и общепризнанные принципы и нормы международного права // Вестник ВАС РФ. 2004. № 3. С. 136, 138.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Третейские суды: Проблема прав на правосудие// Вестник ВАС РФ. 2000. № Ю. С. 85.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Старженецкий В. В. Соблюдение баланса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интересов // Вестник ВАС РФ. 2000. № 4. С. 110-118.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 И. Судебная власть в правовом государстве // Государство и право. 2001. № 4. С. 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НикодимовА. Мировой судья временно отсутствует: как быть?// Российская юстиция. 2003. № 6. С. 42.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искового заявления или жалобы без движения. Материалы круглого стола // Арбитражная практика. 2003. № 6. С. 55-62.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Панич 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расходов на оплату услуг</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миф или реальность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2003. № 6. С. 54.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 Ш. О применении статьи 42 АПК. Арбитражный и гражданский процесс. 2004, № 10, С.З.</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Jl. Проблема судебной власти в современной России// Государство и право. 2000. № 8. С. 10.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Полетаев. Пределы встречного иска// Журнал СПб Юридического общества. 1897. № III. С. 80.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Поляков М.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с кем вы?// Российская юстиция. 2002. № 4. С. 37.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Поляков С. За «</w:t>
      </w:r>
      <w:r>
        <w:rPr>
          <w:rStyle w:val="WW8Num4z0"/>
          <w:rFonts w:ascii="Verdana" w:hAnsi="Verdana"/>
          <w:color w:val="4682B4"/>
          <w:sz w:val="18"/>
          <w:szCs w:val="18"/>
        </w:rPr>
        <w:t>бесплатно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выполнит лишь роль огородного пугала.</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Поменов А. В. Петербургская школа философии права и задачи современного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Правоведение. 2000. № 2. С. 10.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Попов П. Создать</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для пересмотра решений районных судов // Российская юстиция. 2002. № 9. С. 30.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Судопроизводство по делам, возникающим из публично-правовых отношений: теоретические проблемы. Краснодар, 2002.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Недействительность сделок и арбитражный суд: Процессуальные аспекты // Хозяйство и право. 2000. № 5-6.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Проблемы оптимизации состава суда и позиционирования сторон в проекте АПК в свете доступности правосудия // Проблемы защиты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Краснодар, 2002. С. 296.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Пацация М. Ш. Арбитражный процесс в современной России. М., 2002. С. 93.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Пацация М. Ш. Вопросы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в судебно-арбитражной практике // Комментарий судебно-арбитражной практики. Вып. 8. М., 2001. С. 153.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Пацация М. Ш. Встречный иск в арбитражном процессе // Хозяйство и право. 2000. № 8. С. 16-26.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Пацация М. Ш. О «</w:t>
      </w:r>
      <w:r>
        <w:rPr>
          <w:rStyle w:val="WW8Num4z0"/>
          <w:rFonts w:ascii="Verdana" w:hAnsi="Verdana"/>
          <w:color w:val="4682B4"/>
          <w:sz w:val="18"/>
          <w:szCs w:val="18"/>
        </w:rPr>
        <w:t>препятствующих</w:t>
      </w:r>
      <w:r>
        <w:rPr>
          <w:rFonts w:ascii="Verdana" w:hAnsi="Verdana"/>
          <w:color w:val="000000"/>
          <w:sz w:val="18"/>
          <w:szCs w:val="18"/>
        </w:rPr>
        <w:t>» определениях в гражданском и арбитражном процессе // Юридический консультант. 2001. №6. С. 27-31.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Прокофьев О. Информатизация способствует открытости судов// Российская юстиция. 2002. № 9. С. 47.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Прокудина JI. А., Сесил Дж. С. Система управления движением дела — фактор повышения эффективности отправления правосудия // Вестник ВАС РФ. 2003. № 10. С. 160, 170.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 Г. Конституционное право на судебную защиту. Львов, 1982.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ПятилетовМ. И. Изменение предмета иска//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38. М., 1975. С. 170-171.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Разрешение споров, связанных с зачетом встречных однородных требований // Арбитражная практика. 2001. № 4. С. 58.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Ренов</w:t>
      </w:r>
      <w:r>
        <w:rPr>
          <w:rStyle w:val="WW8Num3z0"/>
          <w:rFonts w:ascii="Verdana" w:hAnsi="Verdana"/>
          <w:color w:val="000000"/>
          <w:sz w:val="18"/>
          <w:szCs w:val="18"/>
        </w:rPr>
        <w:t> </w:t>
      </w:r>
      <w:r>
        <w:rPr>
          <w:rFonts w:ascii="Verdana" w:hAnsi="Verdana"/>
          <w:color w:val="000000"/>
          <w:sz w:val="18"/>
          <w:szCs w:val="18"/>
        </w:rPr>
        <w:t>Э. Н. К принятию нового Кодекса об административных правонарушениях // Вестник ВАС РФ. 2002. № 7. С. 85.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1999. С. 37.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Протокол судебного заседания через призму доступности судебной защиты // Проблемы доступности иэффективности правосудия в арбитражном и гражданском судопроизводстве. М., 2001. С. 298.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 К. О полной и неполной апелляции // Журнал Министерства юстиции. СПб., 1907. № 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Рогожин Н. Некоторые проблемы и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материально-правового интереса при рассмотрении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недействительности сделок // Хозяйство и право. 2002. № 9. С. 120.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Рожкова М. К вопросу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изменении его предмета и основания // Хозяйство и право. 2002. № 11. Ст. 87, 90.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Возражения: процессуальный и материальный аспекты // Вестник ВАС РФ. 2002. № 6. С. 97.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К вопросу о силе судебных актов арбитражного суда// Вестник ВАС. 2003. № 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Предмет и основания иска в судебно-арбитражном процессе. С. 86, 106, 110.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Рожкова М. Защита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в арбитражном суде // Хозяйство и право. 2001. № 6. С. 53.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Русские пословицы и поговорки/ Сост. А. М. Жигунов. М., 1969. С. 358-359.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Сайкин JL,</w:t>
      </w:r>
      <w:r>
        <w:rPr>
          <w:rStyle w:val="WW8Num3z0"/>
          <w:rFonts w:ascii="Verdana" w:hAnsi="Verdana"/>
          <w:color w:val="000000"/>
          <w:sz w:val="18"/>
          <w:szCs w:val="18"/>
        </w:rPr>
        <w:t> </w:t>
      </w:r>
      <w:r>
        <w:rPr>
          <w:rStyle w:val="WW8Num4z0"/>
          <w:rFonts w:ascii="Verdana" w:hAnsi="Verdana"/>
          <w:color w:val="4682B4"/>
          <w:sz w:val="18"/>
          <w:szCs w:val="18"/>
        </w:rPr>
        <w:t>Грузд</w:t>
      </w:r>
      <w:r>
        <w:rPr>
          <w:rStyle w:val="WW8Num3z0"/>
          <w:rFonts w:ascii="Verdana" w:hAnsi="Verdana"/>
          <w:color w:val="000000"/>
          <w:sz w:val="18"/>
          <w:szCs w:val="18"/>
        </w:rPr>
        <w:t> </w:t>
      </w:r>
      <w:r>
        <w:rPr>
          <w:rFonts w:ascii="Verdana" w:hAnsi="Verdana"/>
          <w:color w:val="000000"/>
          <w:sz w:val="18"/>
          <w:szCs w:val="18"/>
        </w:rPr>
        <w:t>Б. Невозможно быть беспристрастным, рассматривая отвод самому себе // Российская юстиция. 2003. № 11. С. 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Самолин</w:t>
      </w:r>
      <w:r>
        <w:rPr>
          <w:rStyle w:val="WW8Num3z0"/>
          <w:rFonts w:ascii="Verdana" w:hAnsi="Verdana"/>
          <w:color w:val="000000"/>
          <w:sz w:val="18"/>
          <w:szCs w:val="18"/>
        </w:rPr>
        <w:t> </w:t>
      </w:r>
      <w:r>
        <w:rPr>
          <w:rFonts w:ascii="Verdana" w:hAnsi="Verdana"/>
          <w:color w:val="000000"/>
          <w:sz w:val="18"/>
          <w:szCs w:val="18"/>
        </w:rPr>
        <w:t>В. Судебные тяжбы возникают из-за пассивности сторон// Российская юстиция. 2002. № 4. С. 48.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Судебная экспертиза. М. 1999. С. 200.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 Г. Проблемы взаимосвязи судопроизводства в международном гражданском процессе // Государство и право. 2002. №10. С. 41.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Семека-Максимович Г. Облегчение суда. Пг., 1916. С. 3, 20.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Демократические основы гражданского судопроизводства в законодательстве и судебной практике. Свердловск, 1979. С. 59-65.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Серков П. Введение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 конституционный долг</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Fonts w:ascii="Verdana" w:hAnsi="Verdana"/>
          <w:color w:val="000000"/>
          <w:sz w:val="18"/>
          <w:szCs w:val="18"/>
        </w:rPr>
        <w:t>// Российская юстиция. 2003. №12. С. 54.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 Серков П. Виртуальный и реальный мир Закона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 Российская юстиция. 2002. № 10. С. 10.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 М. Принцип доступности правосудия и проблемы его реализации в гражданском и арбитражном процессе: Автореф. дис. . канд. юрид. наук. Екатеринбург, 2002. С.4-12.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Применение норм о доброй совести в гражданском праве России //Хозяйство и право. 2002. № 9. С. 79.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Смоленский</w:t>
      </w:r>
      <w:r>
        <w:rPr>
          <w:rStyle w:val="WW8Num3z0"/>
          <w:rFonts w:ascii="Verdana" w:hAnsi="Verdana"/>
          <w:color w:val="000000"/>
          <w:sz w:val="18"/>
          <w:szCs w:val="18"/>
        </w:rPr>
        <w:t> </w:t>
      </w:r>
      <w:r>
        <w:rPr>
          <w:rFonts w:ascii="Verdana" w:hAnsi="Verdana"/>
          <w:color w:val="000000"/>
          <w:sz w:val="18"/>
          <w:szCs w:val="18"/>
        </w:rPr>
        <w:t>М. Б. Адвокатура в Российской Федерации. СПб., 2003. С.291.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Соболева А. Бесплатная юридическая помощь: Стандарты Совета Европы и российская практика// Российская юстиция. 2003. №6. С. 12.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Советский гражданский процесс / Под ред. М. А. Гурвича. М., 1975. С. 102, 122.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Советский гражданский процесс. Учебник / Под редакцией Н. 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 М. Чечота. М., 1988. С. 323.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Соломон-мл. П. Главный вопрос для российской судебной власти — как добиться доверия общества?// Российская юстиция. 2003. №6. С. 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 И. Корпоративные споры и реформа процессуального законодательства // Вестник ВАС РФ. 2004. № 2. С. 131.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Степанов И. Правовая квалификация отношений, возникающих между единоличным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и акционерным обществом // Хозяйство и право. 2002. № 12. С. 92.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 И. Судебная власть. М., 2000. С. 116, 656.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Судебная власть / Под ред. И. 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 С. 44, 47-48, 97, 241, 410, 492, 650, 668, 700-702.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Судебная реформа в свете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Хозяйство и право. 1997. № 3. С. 64.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Судьи и</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 Российская юстиция. 2002. № 9. С. 79.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Сухинина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презумпции в сфере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Российская юстиция. 2003. № 9. С. 13.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Тер-Акопов А.,</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А. Библейские заповеди: Христианство как мегаправо современных правовых систем // Российская юстиция. 2002. № 6. С. 60.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Тетерев</w:t>
      </w:r>
      <w:r>
        <w:rPr>
          <w:rStyle w:val="WW8Num3z0"/>
          <w:rFonts w:ascii="Verdana" w:hAnsi="Verdana"/>
          <w:color w:val="000000"/>
          <w:sz w:val="18"/>
          <w:szCs w:val="18"/>
        </w:rPr>
        <w:t> </w:t>
      </w:r>
      <w:r>
        <w:rPr>
          <w:rFonts w:ascii="Verdana" w:hAnsi="Verdana"/>
          <w:color w:val="000000"/>
          <w:sz w:val="18"/>
          <w:szCs w:val="18"/>
        </w:rPr>
        <w:t>Ю. Д. К очередному съезду судей Российской Федерации // Вестник ВАС РФ. 2000. № 10. С. 72.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1999. С. 32, 34.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Трунов</w:t>
      </w:r>
      <w:r>
        <w:rPr>
          <w:rStyle w:val="WW8Num3z0"/>
          <w:rFonts w:ascii="Verdana" w:hAnsi="Verdana"/>
          <w:color w:val="000000"/>
          <w:sz w:val="18"/>
          <w:szCs w:val="18"/>
        </w:rPr>
        <w:t> </w:t>
      </w:r>
      <w:r>
        <w:rPr>
          <w:rFonts w:ascii="Verdana" w:hAnsi="Verdana"/>
          <w:color w:val="000000"/>
          <w:sz w:val="18"/>
          <w:szCs w:val="18"/>
        </w:rPr>
        <w:t>И. Л., Трунова Л.К. О гласности в российском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2002. № 6. С. 3.</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 В. Транспарентность гражданского судопроизводства// Заметки о современном гражданском и арбитражном процессуальном праве / Под ред. М. К. Треушникова. М., 2004. С. 21, 29-30.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Процессуальные регламенты ГПК и АПК РФ требуют изменений // Российская юстиция. 2003. № 12. С. 31.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 А. О подведомственности арбитражным судам корпоративных споров // Арбитражная практика. 2003. № 12. С. 41.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Устюжанинов В., Сапожников С. Обжалование решений мировых судей: Налоговый аспект // Российская юстиция. 2002. № 11. С. 39-40.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 С. Особенности предъявления встречного иска//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Судебно-арбитражная практика Московского региона. 2002. № 1. С. 17-21.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ФаргиевИ. Судебные решения и вопросы защиты личных данных// Российская юстиция. 2003. № 8. С. 11.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 В. Работа апелляционной инстанции в арбитражных судах субъектов федерации: итоги пятилетней деятельности // Вестник ВАС РФ. 2001. №12. С. 98.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 П. Административные суды повысят доступность правосудия // Российская юстиция. 2001. № 6. С. 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 П. Судебная власть в системе разделения властей: научно-правовые, философские и исторические аспекты // Государство и право. 2000. № 10. С. 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Предмет, метод, система и основные принципы арбитражного процессуального права: проблемы теории и практики. М., 1999. С. 38, 292, 293, 296, 308-309, 315, 384, 394, 395.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Харламова И. В. Организационное обеспечение задач судопроизводства в арбитражном и гражданском процессе // Проблемы доступности и эффективности правосудия в арбитражном и гражданском судопроизводстве. М., 2001. С. 105-109.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Forer L. G. Money and Justice. New York, 1984. P. 25.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проблемы эффективности правосудия по гражданским делам // Новосибирск, 1997. С. 302.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Чернявский В. Проблемы организационного обеспечения деятельности судов // Российская юстиция. 2000. № 9. С. 5, 57.</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О некоторых недостатках и противоречиях в процессуальном законодательстве и их причинах // Проблемы защиты прав и законных интересов граждан и организаций. Краснодар, 2002. С. 280.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Проблемы доступности и эффективности правосудия в судах общей юрисдикции // Проблемы доступности и эффективности правосудия в арбитражном и гражданском судопроизводстве. М., 2001. С. 61.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Шварц М. 3. Систематизация арбитражного процессуального законодательства: Проблемы теории и практики применения: Автореф. дис. . канд. юрид. наук. СПб., 2004. С. 7, 29.</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 А. Некоторые вопросы рассмотрения споров с участием иностранных лиц в арбитражных судах Российской Федерации // Вестник ВАС РФ. 2000. № 5. С. 76.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Шер J1. Новый интерфейс Высшего Арбитражного Суда// Российская юстиция. 2001. № 4. С. 61.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Комментарий к главе 13 АПК РФ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Арбитражная практика. 2003. № 2. С. 35.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по вопросам арбитражного процессуального права. М., 2000. С. 75-76, 119-120.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проекта третьего Арбитражного процессуального кодекса Российской Федерации // Хозяйство и право. 2001. № 5. С.72, 75, 80.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О применении АПК РФ 2002 г.// Арбитражная практика. 2003. № 3. С. 86.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ШерстюкВ. М. О принципах арбитражного судопроизводства// Хозяйство и право. 2004. № 6. С. 51.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независимости судей и подчинения их только закону// Арбитражная практика. 2004. №4. С. 41.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ШлазовИ. Производство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Российская юстиция. 2003. № 8. С. 26.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Т. В. Некоторые проблемы применения норм процессуального права в кассационной инстанции// Вестник ВАС. 1999. №10. С. 115-116.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 632 с.</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Современные проблемы арбитражно-процессуального законодательства// Арбитражный и гражданский процесс. 1999. №2. С. 2.</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1912.626с.</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Выступление на совещании председателей советов судей Российской Федерации в «Президент-отеле» (г. Москва) 1620 июня 2003 г. // Вестник ВАС РФ. 2003. № 9. С. 5.</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Интервью // Коммерсантъ. 2004. 27 апр. С. 20.</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О ходе реализации Федеральной целевой программы развития судебной системы России на 2002-2006 годы, итогах работы в 2002 году и новых задачах системы арбитражных судов // Вестник ВАС. 2003. №4. С. 18.</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Результаты практики применения нового АПК РФ // Арбитражная практика. 2003. № 6. С. 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Экономика. Право. Суд. М., 2003. С. 571.</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К проекту Гражданского процессуального кодекса Российской Федерации// Арбитражный и гражданский процесс. 2001. № 3. С. 2-4, 6.</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Правила подведомственности в новом АПК РФ // Арбитражная практика. 2003. № 1. С. 54.</w:t>
      </w:r>
    </w:p>
    <w:p w:rsidR="00446168" w:rsidRDefault="00446168" w:rsidP="0044616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Цели судопроизводства и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 Проблемы доступности и эффективности правосудия в арбитражном и гражданском судопроизводстве. М., 2001. С. 70, 72.</w:t>
      </w:r>
    </w:p>
    <w:p w:rsidR="009312B1" w:rsidRDefault="00446168" w:rsidP="00446168">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9312B1" w:rsidRDefault="009312B1" w:rsidP="006514BD">
      <w:pPr>
        <w:jc w:val="both"/>
        <w:rPr>
          <w:rFonts w:ascii="Verdana" w:hAnsi="Verdana"/>
          <w:color w:val="FF0000"/>
          <w:sz w:val="18"/>
          <w:szCs w:val="18"/>
        </w:rPr>
      </w:pPr>
    </w:p>
    <w:p w:rsidR="0068362D" w:rsidRPr="00031E5A" w:rsidRDefault="00ED1762" w:rsidP="006514B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8D" w:rsidRDefault="008A098D">
      <w:r>
        <w:separator/>
      </w:r>
    </w:p>
  </w:endnote>
  <w:endnote w:type="continuationSeparator" w:id="0">
    <w:p w:rsidR="008A098D" w:rsidRDefault="008A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8D" w:rsidRDefault="008A098D">
      <w:r>
        <w:separator/>
      </w:r>
    </w:p>
  </w:footnote>
  <w:footnote w:type="continuationSeparator" w:id="0">
    <w:p w:rsidR="008A098D" w:rsidRDefault="008A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098D"/>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4C4DA-B21A-435B-A614-3827BC92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10681</TotalTime>
  <Pages>17</Pages>
  <Words>8821</Words>
  <Characters>50284</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2810</cp:revision>
  <cp:lastPrinted>2009-02-06T08:36:00Z</cp:lastPrinted>
  <dcterms:created xsi:type="dcterms:W3CDTF">2015-03-22T11:10:00Z</dcterms:created>
  <dcterms:modified xsi:type="dcterms:W3CDTF">2015-09-30T14:17:00Z</dcterms:modified>
</cp:coreProperties>
</file>