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607F" w14:textId="77777777" w:rsidR="001165BB" w:rsidRDefault="001165BB" w:rsidP="001165B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Гораль, Василий Николаевич.</w:t>
      </w:r>
      <w:r>
        <w:rPr>
          <w:rFonts w:ascii="Helvetica" w:hAnsi="Helvetica" w:cs="Helvetica"/>
          <w:color w:val="222222"/>
          <w:sz w:val="21"/>
          <w:szCs w:val="21"/>
        </w:rPr>
        <w:br/>
        <w:t>Ферроцены как металлоорганические субстраты пероксидазы : Механизм окисления, энантиоселективность, реконструкция активного центра : диссертация ... кандидата химических наук : 02.00.15. - Москва, 1998. - 139 с. : ил.</w:t>
      </w:r>
    </w:p>
    <w:p w14:paraId="3C88E1AC" w14:textId="77777777" w:rsidR="001165BB" w:rsidRDefault="001165BB" w:rsidP="001165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A464EC9" w14:textId="77777777" w:rsidR="001165BB" w:rsidRDefault="001165BB" w:rsidP="001165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Гораль, Василий Николаевич</w:t>
      </w:r>
    </w:p>
    <w:p w14:paraId="264963EA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688ADB40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20A1EE3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494FAEE0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Общие физико-химические свойства пероксидазы из корней хрена</w:t>
      </w:r>
    </w:p>
    <w:p w14:paraId="10F49B00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Изоферментный состав пероксидазы</w:t>
      </w:r>
    </w:p>
    <w:p w14:paraId="12EAF764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Аминокислотный состав</w:t>
      </w:r>
    </w:p>
    <w:p w14:paraId="5B216722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Углеводный состав</w:t>
      </w:r>
    </w:p>
    <w:p w14:paraId="2B7E58D9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Сравнение каталитической активности различных изоферментов</w:t>
      </w:r>
    </w:p>
    <w:p w14:paraId="292339FA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Физико-химические свойства окисленных форм пероксидазы -соединения I и соединения II</w:t>
      </w:r>
    </w:p>
    <w:p w14:paraId="4773E7B0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Строение соединения I</w:t>
      </w:r>
    </w:p>
    <w:p w14:paraId="448C29CC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Образование соединения I</w:t>
      </w:r>
    </w:p>
    <w:p w14:paraId="502C4F4D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Реакции соединения I</w:t>
      </w:r>
    </w:p>
    <w:p w14:paraId="4EEB0ECB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Строение соединения II и его реакционная способность</w:t>
      </w:r>
    </w:p>
    <w:p w14:paraId="2AA36913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Окислительно-восстановительные потенциалы соединений I и II</w:t>
      </w:r>
    </w:p>
    <w:p w14:paraId="5A02C3E2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Феррофермент</w:t>
      </w:r>
    </w:p>
    <w:p w14:paraId="3721A7F8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Кинетика пероксидазного цикла</w:t>
      </w:r>
    </w:p>
    <w:p w14:paraId="21359A08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Пероксидазный цикл одноэлектронного окисления</w:t>
      </w:r>
    </w:p>
    <w:p w14:paraId="2062DC95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Пероксидазный цикл двухэлектронного окисления</w:t>
      </w:r>
    </w:p>
    <w:p w14:paraId="0BB4F209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Функциональная важность отдельных компонентов пероксидазы для катализа</w:t>
      </w:r>
    </w:p>
    <w:p w14:paraId="37B5F5B2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 Роль ионов Са2+в пероксидазном катализе</w:t>
      </w:r>
    </w:p>
    <w:p w14:paraId="5A9F90D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Ш</w:t>
      </w:r>
    </w:p>
    <w:p w14:paraId="3685815F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Туг-185 и А^</w:t>
      </w:r>
    </w:p>
    <w:p w14:paraId="3AC0E27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Ш8</w:t>
      </w:r>
    </w:p>
    <w:p w14:paraId="14BDD278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 А^</w:t>
      </w:r>
    </w:p>
    <w:p w14:paraId="513FFF23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Инактивация пероксидазы пероксидом водорода</w:t>
      </w:r>
    </w:p>
    <w:p w14:paraId="1F2BCEBD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 Нетрадиционные субстраты пероксидазы 40 7.1 Неорганические и металлоорганические вещества - потенциальные субстраты пероксидазы для создания биосенсоров</w:t>
      </w:r>
    </w:p>
    <w:p w14:paraId="6EA6E726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 Субстраты в реакции усиленной хемилюминисценции</w:t>
      </w:r>
    </w:p>
    <w:p w14:paraId="13FE8961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</w:t>
      </w:r>
    </w:p>
    <w:p w14:paraId="26E9095C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реакции окисления ферроценов пероксидом водорода, катализируемой пероксидазой</w:t>
      </w:r>
    </w:p>
    <w:p w14:paraId="5518CDF6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 Определение стехиометрии реакции окисления ферроценов пероксидом водорода, катализируемой пероксидазой</w:t>
      </w:r>
    </w:p>
    <w:p w14:paraId="33A23168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 Инактивация пероксидазы под действием Н2О2 в реакции окисления ферроцена и его производных</w:t>
      </w:r>
    </w:p>
    <w:p w14:paraId="704E30DB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Стационарная кинетика катализируемого пероксидазой окисления ферроцена и его производных под действием Н2О</w:t>
      </w:r>
    </w:p>
    <w:p w14:paraId="02B525B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 Определение кинетического порядка реакции окисления ферроценов, катализируемой пероксидазой</w:t>
      </w:r>
    </w:p>
    <w:p w14:paraId="7A7597F4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 Влияние поверхностно активных веществ на кинетику окисления ферроценов</w:t>
      </w:r>
    </w:p>
    <w:p w14:paraId="0C5352BF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9.3 Эффект поверхностного заряда мицелл на кинетику ферментативного окисления ферроценов</w:t>
      </w:r>
    </w:p>
    <w:p w14:paraId="739A318A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9.4 Обсуждение механизма пероксидазного окисления ферроценов</w:t>
      </w:r>
    </w:p>
    <w:p w14:paraId="7D6B7842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9.5 Определение константы скорости самообмена для пары ПХ / ПХ</w:t>
      </w:r>
    </w:p>
    <w:p w14:paraId="1EF1895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Реакционная способность сединений I и II пероксидазы по отношению ферроценам</w:t>
      </w:r>
    </w:p>
    <w:p w14:paraId="332FABB3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 Изучение взаимопревращений различных форм пероксидазы под действием ферроценов</w:t>
      </w:r>
    </w:p>
    <w:p w14:paraId="46DAAF9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10.2 Кинетика окисления ферроценкарбоновой кислоты и диметиламинометилферроцена соединениями I и II</w:t>
      </w:r>
    </w:p>
    <w:p w14:paraId="4E902613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10.3 Кинетика катализируемого пероксидазой окисления ферроценкарбоновой кислоты и диметиламинометилферроцена в стационарных условиях</w:t>
      </w:r>
    </w:p>
    <w:p w14:paraId="0B119367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10.4 Сравнениие реакционной способности ферроценов с другими субстратами пероксидазы</w:t>
      </w:r>
    </w:p>
    <w:p w14:paraId="3C508A7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10.5 Влияние термодинамических и стерических факторов на скорость пероксидазного катализа окисления ферроценов 84 Энантиоселективное окисление ферроценов, катализируемое пероксидазой 87 Пероксидаза из корней хрена с модифицированым гемином в активном центре</w:t>
      </w:r>
    </w:p>
    <w:p w14:paraId="78DDE6D3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12.1 Синтез конъюгата ферроцен-гемин</w:t>
      </w:r>
    </w:p>
    <w:p w14:paraId="73ED31CC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12.2 Реконструирование апо-ПХ с модифицированным гемин хлоридом</w:t>
      </w:r>
    </w:p>
    <w:p w14:paraId="6D9C56C4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12.3 Электрохимические свойства Бс-ПХ и Бсг-ПХ</w:t>
      </w:r>
    </w:p>
    <w:p w14:paraId="21B9A08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12.4 Каталитическая активность реконструированной пероксидазы</w:t>
      </w:r>
    </w:p>
    <w:p w14:paraId="69512B18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12.5 Структурное моделироввание строения Рс-ПХ</w:t>
      </w:r>
    </w:p>
    <w:p w14:paraId="69EF2AC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12.6 Анализ возросшей реакционной способности модифицированного фермента по отношению к искусственным субстратам</w:t>
      </w:r>
    </w:p>
    <w:p w14:paraId="174A210B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11E24E4F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Материалы</w:t>
      </w:r>
    </w:p>
    <w:p w14:paraId="31E2DFBA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13.1 Реагенты</w:t>
      </w:r>
    </w:p>
    <w:p w14:paraId="67ADB0CB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13.2 Приготовление растворов 109 Методы</w:t>
      </w:r>
    </w:p>
    <w:p w14:paraId="0D644DD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14.1 Кинетические и спектрофотометрические измерения</w:t>
      </w:r>
    </w:p>
    <w:p w14:paraId="5C0BE343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14.2 Определение стехиометрии реакции окисления ферроценов пероксидом водорода, катализируемой пероксидазой</w:t>
      </w:r>
    </w:p>
    <w:p w14:paraId="4F1A6239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14.3 Исследование связывания ферроценов с мицеллами ПАВ</w:t>
      </w:r>
    </w:p>
    <w:p w14:paraId="4236F93A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14.4 Изучение реакционной способности соединения I и соединения II по отношению к ферроценам</w:t>
      </w:r>
    </w:p>
    <w:p w14:paraId="5203FBB6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14.4.1 Приготовление растворов субстратов и соединений I и II</w:t>
      </w:r>
    </w:p>
    <w:p w14:paraId="7DDC668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14.4.2 Проведение кинетичесикх измерений методом остановленной струи</w:t>
      </w:r>
    </w:p>
    <w:p w14:paraId="0B5755F1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14.4.3 Кинетические измерения в условиях стационарной кинетики</w:t>
      </w:r>
    </w:p>
    <w:p w14:paraId="3088B7DF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14.5 Энантиоселективный катализ пероксидазой окисления планарно хиральных ферроценов</w:t>
      </w:r>
    </w:p>
    <w:p w14:paraId="0802BE22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14.6 Создание реконструированной пероксидазы</w:t>
      </w:r>
    </w:p>
    <w:p w14:paraId="6C44C2D7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14.6.1 Приготовление коньюгатов</w:t>
      </w:r>
    </w:p>
    <w:p w14:paraId="24F39D8E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14.6.2 Встраивание модифицированного гемина в апо-пероксидазу</w:t>
      </w:r>
    </w:p>
    <w:p w14:paraId="30F01658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14.6.3 Экстрагирование модифицированного гемина из реконструированной пероксидазы</w:t>
      </w:r>
    </w:p>
    <w:p w14:paraId="05960BEF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14.6.4 Изучение кинетики реакций окисления катализируемых модифицированным ферментом</w:t>
      </w:r>
    </w:p>
    <w:p w14:paraId="68547AC2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14.6.5 Моделирование структуры Рс-ПХ</w:t>
      </w:r>
    </w:p>
    <w:p w14:paraId="0BF64164" w14:textId="77777777" w:rsidR="001165BB" w:rsidRDefault="001165BB" w:rsidP="001165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3B9D5AA" w:rsidR="00BA5E4F" w:rsidRPr="001165BB" w:rsidRDefault="00BA5E4F" w:rsidP="001165BB"/>
    <w:sectPr w:rsidR="00BA5E4F" w:rsidRPr="001165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7F42" w14:textId="77777777" w:rsidR="00F92327" w:rsidRDefault="00F92327">
      <w:pPr>
        <w:spacing w:after="0" w:line="240" w:lineRule="auto"/>
      </w:pPr>
      <w:r>
        <w:separator/>
      </w:r>
    </w:p>
  </w:endnote>
  <w:endnote w:type="continuationSeparator" w:id="0">
    <w:p w14:paraId="3C48AE13" w14:textId="77777777" w:rsidR="00F92327" w:rsidRDefault="00F9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36DD" w14:textId="77777777" w:rsidR="00F92327" w:rsidRDefault="00F92327">
      <w:pPr>
        <w:spacing w:after="0" w:line="240" w:lineRule="auto"/>
      </w:pPr>
      <w:r>
        <w:separator/>
      </w:r>
    </w:p>
  </w:footnote>
  <w:footnote w:type="continuationSeparator" w:id="0">
    <w:p w14:paraId="2F20CC80" w14:textId="77777777" w:rsidR="00F92327" w:rsidRDefault="00F9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23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327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151591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9494</cp:revision>
  <dcterms:created xsi:type="dcterms:W3CDTF">2024-06-20T08:51:00Z</dcterms:created>
  <dcterms:modified xsi:type="dcterms:W3CDTF">2025-02-27T16:16:00Z</dcterms:modified>
  <cp:category/>
</cp:coreProperties>
</file>