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DCBC"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Гореликов, Владимир Иванович.</w:t>
      </w:r>
      <w:r w:rsidRPr="003874F2">
        <w:rPr>
          <w:rFonts w:ascii="Helvetica" w:eastAsia="Symbol" w:hAnsi="Helvetica" w:cs="Helvetica"/>
          <w:b/>
          <w:bCs/>
          <w:color w:val="222222"/>
          <w:kern w:val="0"/>
          <w:sz w:val="21"/>
          <w:szCs w:val="21"/>
          <w:lang w:eastAsia="ru-RU"/>
        </w:rPr>
        <w:br/>
        <w:t>Эффективность возбуждения и преобразования быстрых циклотронных волн в мощных электронных потоках : диссертация ... кандидата физико-математических наук : 01.04.04. - Москва, 1984. - 168 с. : ил.больше</w:t>
      </w:r>
    </w:p>
    <w:p w14:paraId="529BEB18" w14:textId="77777777" w:rsidR="003874F2" w:rsidRPr="003874F2" w:rsidRDefault="003874F2" w:rsidP="003874F2">
      <w:pPr>
        <w:rPr>
          <w:rFonts w:ascii="Helvetica" w:eastAsia="Symbol" w:hAnsi="Helvetica" w:cs="Helvetica"/>
          <w:b/>
          <w:bCs/>
          <w:color w:val="222222"/>
          <w:kern w:val="0"/>
          <w:sz w:val="21"/>
          <w:szCs w:val="21"/>
          <w:lang w:eastAsia="ru-RU"/>
        </w:rPr>
      </w:pPr>
      <w:hyperlink r:id="rId8" w:history="1">
        <w:r w:rsidRPr="003874F2">
          <w:rPr>
            <w:rStyle w:val="a8"/>
            <w:rFonts w:ascii="Helvetica" w:hAnsi="Helvetica" w:cs="Helvetica"/>
            <w:b/>
            <w:bCs/>
            <w:kern w:val="0"/>
            <w:sz w:val="21"/>
            <w:szCs w:val="21"/>
            <w:lang w:eastAsia="ru-RU"/>
          </w:rPr>
          <w:t>Цитаты из текста:</w:t>
        </w:r>
      </w:hyperlink>
    </w:p>
    <w:p w14:paraId="4296C68B" w14:textId="77777777" w:rsidR="003874F2" w:rsidRPr="003874F2" w:rsidRDefault="003874F2" w:rsidP="0034116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стр. 8</w:t>
      </w:r>
    </w:p>
    <w:p w14:paraId="2D4B9FA2"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преобразователь [ и ] . В этом преобразователе для ввода СВЧ-мощности в электронный поток используется принцип возбуждения быст</w:t>
      </w:r>
      <w:r w:rsidRPr="003874F2">
        <w:rPr>
          <w:rFonts w:ascii="Helvetica" w:eastAsia="Symbol" w:hAnsi="Helvetica" w:cs="Helvetica"/>
          <w:b/>
          <w:bCs/>
          <w:color w:val="222222"/>
          <w:kern w:val="0"/>
          <w:sz w:val="21"/>
          <w:szCs w:val="21"/>
          <w:lang w:eastAsia="ru-RU"/>
        </w:rPr>
        <w:softHyphen/>
        <w:t xml:space="preserve"> рых циклотронных волн. Другим перспективным мощным СВЧ-устройством с использованием возбуждения быстрых циклотронных волн для эффективного управления фазой мощного сигнала является циклотрон</w:t>
      </w:r>
      <w:r w:rsidRPr="003874F2">
        <w:rPr>
          <w:rFonts w:ascii="Helvetica" w:eastAsia="Symbol" w:hAnsi="Helvetica" w:cs="Helvetica"/>
          <w:b/>
          <w:bCs/>
          <w:color w:val="222222"/>
          <w:kern w:val="0"/>
          <w:sz w:val="21"/>
          <w:szCs w:val="21"/>
          <w:lang w:eastAsia="ru-RU"/>
        </w:rPr>
        <w:softHyphen/>
      </w:r>
    </w:p>
    <w:p w14:paraId="4937DB39" w14:textId="77777777" w:rsidR="003874F2" w:rsidRPr="003874F2" w:rsidRDefault="003874F2" w:rsidP="0034116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стр. 8</w:t>
      </w:r>
    </w:p>
    <w:p w14:paraId="7EE1FD95"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исследованы физические процессы электроники мощных устройств - 8 СВЧ "0-типа" на поперечных волнах электронного потока. Недоста</w:t>
      </w:r>
      <w:r w:rsidRPr="003874F2">
        <w:rPr>
          <w:rFonts w:ascii="Helvetica" w:eastAsia="Symbol" w:hAnsi="Helvetica" w:cs="Helvetica"/>
          <w:b/>
          <w:bCs/>
          <w:color w:val="222222"/>
          <w:kern w:val="0"/>
          <w:sz w:val="21"/>
          <w:szCs w:val="21"/>
          <w:lang w:eastAsia="ru-RU"/>
        </w:rPr>
        <w:softHyphen/>
        <w:t xml:space="preserve"> точно изучена физика возбуждения и преобразования быстрых цик</w:t>
      </w:r>
      <w:r w:rsidRPr="003874F2">
        <w:rPr>
          <w:rFonts w:ascii="Helvetica" w:eastAsia="Symbol" w:hAnsi="Helvetica" w:cs="Helvetica"/>
          <w:b/>
          <w:bCs/>
          <w:color w:val="222222"/>
          <w:kern w:val="0"/>
          <w:sz w:val="21"/>
          <w:szCs w:val="21"/>
          <w:lang w:eastAsia="ru-RU"/>
        </w:rPr>
        <w:softHyphen/>
        <w:t xml:space="preserve"> лотронных волн в мощных электронных потоках. Отсутствуют сведе</w:t>
      </w:r>
      <w:r w:rsidRPr="003874F2">
        <w:rPr>
          <w:rFonts w:ascii="Helvetica" w:eastAsia="Symbol" w:hAnsi="Helvetica" w:cs="Helvetica"/>
          <w:b/>
          <w:bCs/>
          <w:color w:val="222222"/>
          <w:kern w:val="0"/>
          <w:sz w:val="21"/>
          <w:szCs w:val="21"/>
          <w:lang w:eastAsia="ru-RU"/>
        </w:rPr>
        <w:softHyphen/>
        <w:t xml:space="preserve"> ния о влиянии пространственного заряда и поперечных</w:t>
      </w:r>
    </w:p>
    <w:p w14:paraId="3ECA4234" w14:textId="77777777" w:rsidR="003874F2" w:rsidRPr="003874F2" w:rsidRDefault="003874F2" w:rsidP="0034116B">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стр. 13</w:t>
      </w:r>
    </w:p>
    <w:p w14:paraId="705A8F24"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пространственного заряда на эффективность возбуждения быстрых циклотронных волн мало. 3. Показана возможность оптимизации эффективности преобра</w:t>
      </w:r>
      <w:r w:rsidRPr="003874F2">
        <w:rPr>
          <w:rFonts w:ascii="Helvetica" w:eastAsia="Symbol" w:hAnsi="Helvetica" w:cs="Helvetica"/>
          <w:b/>
          <w:bCs/>
          <w:color w:val="222222"/>
          <w:kern w:val="0"/>
          <w:sz w:val="21"/>
          <w:szCs w:val="21"/>
          <w:lang w:eastAsia="ru-RU"/>
        </w:rPr>
        <w:softHyphen/>
        <w:t xml:space="preserve"> зования энергии быстрой циклотронной волны в энергию продольно</w:t>
      </w:r>
      <w:r w:rsidRPr="003874F2">
        <w:rPr>
          <w:rFonts w:ascii="Helvetica" w:eastAsia="Symbol" w:hAnsi="Helvetica" w:cs="Helvetica"/>
          <w:b/>
          <w:bCs/>
          <w:color w:val="222222"/>
          <w:kern w:val="0"/>
          <w:sz w:val="21"/>
          <w:szCs w:val="21"/>
          <w:lang w:eastAsia="ru-RU"/>
        </w:rPr>
        <w:softHyphen/>
        <w:t xml:space="preserve"> го движения электронного потока с учетом энергетического разбро</w:t>
      </w:r>
      <w:r w:rsidRPr="003874F2">
        <w:rPr>
          <w:rFonts w:ascii="Helvetica" w:eastAsia="Symbol" w:hAnsi="Helvetica" w:cs="Helvetica"/>
          <w:b/>
          <w:bCs/>
          <w:color w:val="222222"/>
          <w:kern w:val="0"/>
          <w:sz w:val="21"/>
          <w:szCs w:val="21"/>
          <w:lang w:eastAsia="ru-RU"/>
        </w:rPr>
        <w:softHyphen/>
        <w:t xml:space="preserve"> са электронов пучка на входе переходной</w:t>
      </w:r>
    </w:p>
    <w:p w14:paraId="5D325881" w14:textId="77777777" w:rsidR="003874F2" w:rsidRPr="003874F2" w:rsidRDefault="003874F2" w:rsidP="0034116B">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6F7A3396"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Оглавление диссертациикандидат физико-математических наук Гореликов, Владимир Иванович</w:t>
      </w:r>
    </w:p>
    <w:p w14:paraId="3E1A02D2"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ВВЕДЕНИЕ. б</w:t>
      </w:r>
    </w:p>
    <w:p w14:paraId="06EAF98D"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СВЧ-УСТРОЙСТВА НА ШСТРЫХ ЦИКЛОТРОННЫХ ВОЛНАХ. ОБЗОР ЛИТЕРАТУРЫ.</w:t>
      </w:r>
    </w:p>
    <w:p w14:paraId="7F743FBB"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 I. Физические особенности поперечной модуляции электронного потока.</w:t>
      </w:r>
    </w:p>
    <w:p w14:paraId="29BDDAE7"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 2. Электронно-лучевые усилители циклотронных волн.</w:t>
      </w:r>
    </w:p>
    <w:p w14:paraId="73838E08"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 3. Циклотронный преобразователь СВЧ-энергии в энергию постоянного тока.</w:t>
      </w:r>
    </w:p>
    <w:p w14:paraId="18ECB900"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 4. Циклотронный фазовращатель.</w:t>
      </w:r>
    </w:p>
    <w:p w14:paraId="4C8204A6" w14:textId="77777777" w:rsidR="003874F2" w:rsidRPr="003874F2" w:rsidRDefault="003874F2" w:rsidP="003874F2">
      <w:pPr>
        <w:rPr>
          <w:rFonts w:ascii="Helvetica" w:eastAsia="Symbol" w:hAnsi="Helvetica" w:cs="Helvetica"/>
          <w:b/>
          <w:bCs/>
          <w:color w:val="222222"/>
          <w:kern w:val="0"/>
          <w:sz w:val="21"/>
          <w:szCs w:val="21"/>
          <w:lang w:eastAsia="ru-RU"/>
        </w:rPr>
      </w:pPr>
      <w:r w:rsidRPr="003874F2">
        <w:rPr>
          <w:rFonts w:ascii="Helvetica" w:eastAsia="Symbol" w:hAnsi="Helvetica" w:cs="Helvetica"/>
          <w:b/>
          <w:bCs/>
          <w:color w:val="222222"/>
          <w:kern w:val="0"/>
          <w:sz w:val="21"/>
          <w:szCs w:val="21"/>
          <w:lang w:eastAsia="ru-RU"/>
        </w:rPr>
        <w:t>§ 5. Эффективность рекуперации энергии электронного пучка в поле тормозящего коллектора.</w:t>
      </w:r>
    </w:p>
    <w:p w14:paraId="3869883D" w14:textId="60BA7A88" w:rsidR="00F11235" w:rsidRPr="003874F2" w:rsidRDefault="00F11235" w:rsidP="003874F2"/>
    <w:sectPr w:rsidR="00F11235" w:rsidRPr="003874F2"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436F" w14:textId="77777777" w:rsidR="0034116B" w:rsidRDefault="0034116B">
      <w:pPr>
        <w:spacing w:after="0" w:line="240" w:lineRule="auto"/>
      </w:pPr>
      <w:r>
        <w:separator/>
      </w:r>
    </w:p>
  </w:endnote>
  <w:endnote w:type="continuationSeparator" w:id="0">
    <w:p w14:paraId="2EC2B572" w14:textId="77777777" w:rsidR="0034116B" w:rsidRDefault="0034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E071" w14:textId="77777777" w:rsidR="0034116B" w:rsidRDefault="0034116B"/>
    <w:p w14:paraId="37CB51E0" w14:textId="77777777" w:rsidR="0034116B" w:rsidRDefault="0034116B"/>
    <w:p w14:paraId="0E10DDE9" w14:textId="77777777" w:rsidR="0034116B" w:rsidRDefault="0034116B"/>
    <w:p w14:paraId="381DFDD3" w14:textId="77777777" w:rsidR="0034116B" w:rsidRDefault="0034116B"/>
    <w:p w14:paraId="719F5ABF" w14:textId="77777777" w:rsidR="0034116B" w:rsidRDefault="0034116B"/>
    <w:p w14:paraId="09693C17" w14:textId="77777777" w:rsidR="0034116B" w:rsidRDefault="0034116B"/>
    <w:p w14:paraId="2532E4A5" w14:textId="77777777" w:rsidR="0034116B" w:rsidRDefault="003411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4F96F6" wp14:editId="215F4E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FD07A" w14:textId="77777777" w:rsidR="0034116B" w:rsidRDefault="00341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4F96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FD07A" w14:textId="77777777" w:rsidR="0034116B" w:rsidRDefault="003411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A60D0" w14:textId="77777777" w:rsidR="0034116B" w:rsidRDefault="0034116B"/>
    <w:p w14:paraId="6DE0E15A" w14:textId="77777777" w:rsidR="0034116B" w:rsidRDefault="0034116B"/>
    <w:p w14:paraId="67323912" w14:textId="77777777" w:rsidR="0034116B" w:rsidRDefault="003411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407944" wp14:editId="24791E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0630" w14:textId="77777777" w:rsidR="0034116B" w:rsidRDefault="0034116B"/>
                          <w:p w14:paraId="662115C2" w14:textId="77777777" w:rsidR="0034116B" w:rsidRDefault="00341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4079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30630" w14:textId="77777777" w:rsidR="0034116B" w:rsidRDefault="0034116B"/>
                    <w:p w14:paraId="662115C2" w14:textId="77777777" w:rsidR="0034116B" w:rsidRDefault="003411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45FA7" w14:textId="77777777" w:rsidR="0034116B" w:rsidRDefault="0034116B"/>
    <w:p w14:paraId="649643A9" w14:textId="77777777" w:rsidR="0034116B" w:rsidRDefault="0034116B">
      <w:pPr>
        <w:rPr>
          <w:sz w:val="2"/>
          <w:szCs w:val="2"/>
        </w:rPr>
      </w:pPr>
    </w:p>
    <w:p w14:paraId="73AE9ADC" w14:textId="77777777" w:rsidR="0034116B" w:rsidRDefault="0034116B"/>
    <w:p w14:paraId="0C77DC6A" w14:textId="77777777" w:rsidR="0034116B" w:rsidRDefault="0034116B">
      <w:pPr>
        <w:spacing w:after="0" w:line="240" w:lineRule="auto"/>
      </w:pPr>
    </w:p>
  </w:footnote>
  <w:footnote w:type="continuationSeparator" w:id="0">
    <w:p w14:paraId="7F262982" w14:textId="77777777" w:rsidR="0034116B" w:rsidRDefault="0034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112608A"/>
    <w:multiLevelType w:val="multilevel"/>
    <w:tmpl w:val="D40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16B"/>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173997</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5609</cp:revision>
  <cp:lastPrinted>2009-02-06T05:36:00Z</cp:lastPrinted>
  <dcterms:created xsi:type="dcterms:W3CDTF">2024-01-07T13:43:00Z</dcterms:created>
  <dcterms:modified xsi:type="dcterms:W3CDTF">2025-09-30T20:48:00Z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