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702E" w:rsidRDefault="001C702E" w:rsidP="001C702E">
      <w:pPr>
        <w:pStyle w:val="afffffff5"/>
      </w:pPr>
      <w:r>
        <w:rPr>
          <w:color w:val="FF0000"/>
        </w:rPr>
        <w:t xml:space="preserve">Для заказа доставки данной работы воспользуйтесь поиском на сайте по ссылке:  </w:t>
      </w:r>
      <w:hyperlink r:id="rId9" w:history="1">
        <w:r>
          <w:rPr>
            <w:rStyle w:val="ae"/>
            <w:color w:val="0070C0"/>
          </w:rPr>
          <w:t>http://www.mydisser.com/search.html</w:t>
        </w:r>
      </w:hyperlink>
    </w:p>
    <w:p w:rsidR="00413F08" w:rsidRPr="001A3547" w:rsidRDefault="00413F08" w:rsidP="00413F08">
      <w:pPr>
        <w:spacing w:line="360" w:lineRule="auto"/>
        <w:jc w:val="center"/>
        <w:rPr>
          <w:sz w:val="28"/>
          <w:szCs w:val="28"/>
          <w:lang w:val="uk-UA"/>
        </w:rPr>
      </w:pPr>
      <w:bookmarkStart w:id="0" w:name="_GoBack"/>
      <w:bookmarkEnd w:id="0"/>
      <w:r w:rsidRPr="001A3547">
        <w:rPr>
          <w:sz w:val="28"/>
          <w:szCs w:val="28"/>
          <w:lang w:val="uk-UA"/>
        </w:rPr>
        <w:t>МІНІСТЕРСТВО ОХОРОНИ ЗДОРОВ'Я УКРАЇНИ</w:t>
      </w:r>
    </w:p>
    <w:p w:rsidR="00413F08" w:rsidRPr="001A3547" w:rsidRDefault="00413F08" w:rsidP="00413F08">
      <w:pPr>
        <w:spacing w:line="360" w:lineRule="auto"/>
        <w:jc w:val="center"/>
        <w:rPr>
          <w:sz w:val="28"/>
          <w:szCs w:val="28"/>
          <w:lang w:val="uk-UA"/>
        </w:rPr>
      </w:pPr>
      <w:r w:rsidRPr="001A3547">
        <w:rPr>
          <w:sz w:val="28"/>
          <w:szCs w:val="28"/>
          <w:lang w:val="uk-UA"/>
        </w:rPr>
        <w:t xml:space="preserve">НАЦІОНАЛЬНИЙ ФАРМАЦЕВТИЧНИЙ УНІВЕРСИТЕТ  </w:t>
      </w:r>
    </w:p>
    <w:p w:rsidR="00413F08" w:rsidRPr="001A3547" w:rsidRDefault="00413F08" w:rsidP="00413F08">
      <w:pPr>
        <w:spacing w:line="360" w:lineRule="auto"/>
        <w:ind w:firstLine="709"/>
        <w:jc w:val="both"/>
        <w:rPr>
          <w:sz w:val="28"/>
          <w:szCs w:val="28"/>
          <w:lang w:val="uk-UA"/>
        </w:rPr>
      </w:pPr>
    </w:p>
    <w:p w:rsidR="00413F08" w:rsidRPr="001A3547" w:rsidRDefault="00413F08" w:rsidP="00413F08">
      <w:pPr>
        <w:spacing w:line="360" w:lineRule="auto"/>
        <w:ind w:firstLine="709"/>
        <w:jc w:val="center"/>
        <w:rPr>
          <w:sz w:val="28"/>
          <w:szCs w:val="28"/>
          <w:lang w:val="uk-UA"/>
        </w:rPr>
      </w:pPr>
    </w:p>
    <w:p w:rsidR="00413F08" w:rsidRPr="001A3547" w:rsidRDefault="00413F08" w:rsidP="00413F08">
      <w:pPr>
        <w:spacing w:line="360" w:lineRule="auto"/>
        <w:ind w:firstLine="709"/>
        <w:jc w:val="right"/>
        <w:rPr>
          <w:sz w:val="28"/>
          <w:szCs w:val="28"/>
          <w:lang w:val="uk-UA"/>
        </w:rPr>
      </w:pPr>
      <w:r w:rsidRPr="001A3547">
        <w:rPr>
          <w:sz w:val="28"/>
          <w:szCs w:val="28"/>
          <w:lang w:val="uk-UA"/>
        </w:rPr>
        <w:t>На правах рукопису</w:t>
      </w:r>
    </w:p>
    <w:p w:rsidR="00413F08" w:rsidRPr="001A3547" w:rsidRDefault="00413F08" w:rsidP="00413F08">
      <w:pPr>
        <w:spacing w:line="360" w:lineRule="auto"/>
        <w:ind w:firstLine="709"/>
        <w:jc w:val="center"/>
        <w:rPr>
          <w:sz w:val="28"/>
          <w:szCs w:val="28"/>
          <w:lang w:val="uk-UA"/>
        </w:rPr>
      </w:pPr>
    </w:p>
    <w:p w:rsidR="00413F08" w:rsidRPr="001A3547" w:rsidRDefault="00413F08" w:rsidP="00413F08">
      <w:pPr>
        <w:spacing w:line="360" w:lineRule="auto"/>
        <w:jc w:val="center"/>
        <w:rPr>
          <w:b/>
          <w:bCs/>
          <w:sz w:val="28"/>
          <w:szCs w:val="28"/>
          <w:lang w:val="uk-UA"/>
        </w:rPr>
      </w:pPr>
      <w:r w:rsidRPr="001A3547">
        <w:rPr>
          <w:b/>
          <w:bCs/>
          <w:sz w:val="28"/>
          <w:szCs w:val="28"/>
          <w:lang w:val="uk-UA"/>
        </w:rPr>
        <w:t xml:space="preserve">КОТВІЦЬКА Алла Анатоліївна </w:t>
      </w:r>
    </w:p>
    <w:p w:rsidR="00413F08" w:rsidRPr="001A3547" w:rsidRDefault="00413F08" w:rsidP="00413F08">
      <w:pPr>
        <w:spacing w:line="360" w:lineRule="auto"/>
        <w:ind w:firstLine="709"/>
        <w:jc w:val="both"/>
        <w:rPr>
          <w:sz w:val="28"/>
          <w:szCs w:val="28"/>
          <w:lang w:val="uk-UA"/>
        </w:rPr>
      </w:pPr>
    </w:p>
    <w:p w:rsidR="00413F08" w:rsidRPr="001A3547" w:rsidRDefault="00413F08" w:rsidP="00413F08">
      <w:pPr>
        <w:spacing w:line="360" w:lineRule="auto"/>
        <w:ind w:left="5672"/>
        <w:rPr>
          <w:sz w:val="28"/>
          <w:szCs w:val="28"/>
          <w:lang w:val="uk-UA"/>
        </w:rPr>
      </w:pPr>
      <w:r w:rsidRPr="001A3547">
        <w:rPr>
          <w:sz w:val="28"/>
          <w:szCs w:val="28"/>
          <w:lang w:val="uk-UA"/>
        </w:rPr>
        <w:t xml:space="preserve">УДК: 615.12:36.07:314.93:613.83:174 </w:t>
      </w:r>
    </w:p>
    <w:p w:rsidR="00413F08" w:rsidRPr="001A3547" w:rsidRDefault="00413F08" w:rsidP="00413F08">
      <w:pPr>
        <w:spacing w:line="360" w:lineRule="auto"/>
        <w:ind w:firstLine="709"/>
        <w:jc w:val="center"/>
        <w:rPr>
          <w:sz w:val="28"/>
          <w:szCs w:val="28"/>
          <w:lang w:val="uk-UA"/>
        </w:rPr>
      </w:pPr>
    </w:p>
    <w:p w:rsidR="00413F08" w:rsidRPr="001A3547" w:rsidRDefault="00413F08" w:rsidP="00413F08">
      <w:pPr>
        <w:spacing w:line="360" w:lineRule="auto"/>
        <w:jc w:val="center"/>
        <w:rPr>
          <w:b/>
          <w:bCs/>
          <w:sz w:val="28"/>
          <w:szCs w:val="28"/>
          <w:lang w:val="uk-UA"/>
        </w:rPr>
      </w:pPr>
      <w:r w:rsidRPr="001A3547">
        <w:rPr>
          <w:b/>
          <w:bCs/>
          <w:sz w:val="28"/>
          <w:szCs w:val="28"/>
          <w:lang w:val="uk-UA"/>
        </w:rPr>
        <w:t xml:space="preserve">МЕТОДОЛОГІЯ </w:t>
      </w:r>
    </w:p>
    <w:p w:rsidR="00413F08" w:rsidRPr="001A3547" w:rsidRDefault="00413F08" w:rsidP="00413F08">
      <w:pPr>
        <w:spacing w:line="360" w:lineRule="auto"/>
        <w:jc w:val="center"/>
        <w:rPr>
          <w:b/>
          <w:bCs/>
          <w:sz w:val="28"/>
          <w:szCs w:val="28"/>
          <w:lang w:val="uk-UA"/>
        </w:rPr>
      </w:pPr>
      <w:r w:rsidRPr="001A3547">
        <w:rPr>
          <w:b/>
          <w:bCs/>
          <w:sz w:val="28"/>
          <w:szCs w:val="28"/>
          <w:lang w:val="uk-UA"/>
        </w:rPr>
        <w:t xml:space="preserve">СОЦІАЛЬНО–ЕФЕКТИВНОЇ ОРГАНІЗАЦІЇ </w:t>
      </w:r>
    </w:p>
    <w:p w:rsidR="00413F08" w:rsidRPr="001A3547" w:rsidRDefault="00413F08" w:rsidP="00413F08">
      <w:pPr>
        <w:spacing w:line="360" w:lineRule="auto"/>
        <w:jc w:val="center"/>
        <w:rPr>
          <w:b/>
          <w:bCs/>
          <w:sz w:val="28"/>
          <w:szCs w:val="28"/>
          <w:lang w:val="uk-UA"/>
        </w:rPr>
      </w:pPr>
      <w:r w:rsidRPr="001A3547">
        <w:rPr>
          <w:b/>
          <w:bCs/>
          <w:sz w:val="28"/>
          <w:szCs w:val="28"/>
          <w:lang w:val="uk-UA"/>
        </w:rPr>
        <w:t xml:space="preserve">ФАРМАЦЕВТИЧНОГО ЗАБЕЗПЕЧЕННЯ НАСЕЛЕННЯ </w:t>
      </w:r>
    </w:p>
    <w:p w:rsidR="00413F08" w:rsidRPr="001A3547" w:rsidRDefault="00413F08" w:rsidP="00413F08">
      <w:pPr>
        <w:spacing w:line="360" w:lineRule="auto"/>
        <w:rPr>
          <w:sz w:val="28"/>
          <w:szCs w:val="28"/>
          <w:lang w:val="uk-UA"/>
        </w:rPr>
      </w:pPr>
      <w:r w:rsidRPr="001A3547">
        <w:rPr>
          <w:sz w:val="28"/>
          <w:szCs w:val="28"/>
          <w:lang w:val="uk-UA"/>
        </w:rPr>
        <w:t xml:space="preserve">                     </w:t>
      </w:r>
    </w:p>
    <w:p w:rsidR="00413F08" w:rsidRPr="001A3547" w:rsidRDefault="00413F08" w:rsidP="00413F08">
      <w:pPr>
        <w:spacing w:line="360" w:lineRule="auto"/>
        <w:ind w:firstLine="709"/>
        <w:jc w:val="center"/>
        <w:rPr>
          <w:sz w:val="28"/>
          <w:szCs w:val="28"/>
          <w:lang w:val="uk-UA"/>
        </w:rPr>
      </w:pPr>
    </w:p>
    <w:p w:rsidR="00413F08" w:rsidRPr="001A3547" w:rsidRDefault="00413F08" w:rsidP="00413F08">
      <w:pPr>
        <w:spacing w:line="360" w:lineRule="auto"/>
        <w:ind w:firstLine="709"/>
        <w:jc w:val="center"/>
        <w:rPr>
          <w:sz w:val="28"/>
          <w:szCs w:val="28"/>
          <w:lang w:val="uk-UA"/>
        </w:rPr>
      </w:pPr>
    </w:p>
    <w:p w:rsidR="00413F08" w:rsidRPr="001A3547" w:rsidRDefault="00413F08" w:rsidP="00413F08">
      <w:pPr>
        <w:spacing w:line="360" w:lineRule="auto"/>
        <w:jc w:val="center"/>
        <w:rPr>
          <w:sz w:val="28"/>
          <w:szCs w:val="28"/>
          <w:lang w:val="uk-UA"/>
        </w:rPr>
      </w:pPr>
      <w:r w:rsidRPr="001A3547">
        <w:rPr>
          <w:sz w:val="28"/>
          <w:szCs w:val="28"/>
          <w:lang w:val="uk-UA"/>
        </w:rPr>
        <w:t xml:space="preserve"> 15.00.01 – технологія ліків та організація фармацевтичної справи</w:t>
      </w:r>
    </w:p>
    <w:p w:rsidR="00413F08" w:rsidRPr="001A3547" w:rsidRDefault="00413F08" w:rsidP="00413F08">
      <w:pPr>
        <w:spacing w:line="360" w:lineRule="auto"/>
        <w:ind w:firstLine="709"/>
        <w:jc w:val="center"/>
        <w:rPr>
          <w:sz w:val="28"/>
          <w:szCs w:val="28"/>
          <w:lang w:val="uk-UA"/>
        </w:rPr>
      </w:pPr>
    </w:p>
    <w:p w:rsidR="00413F08" w:rsidRPr="001A3547" w:rsidRDefault="00413F08" w:rsidP="00413F08">
      <w:pPr>
        <w:spacing w:line="360" w:lineRule="auto"/>
        <w:ind w:firstLine="709"/>
        <w:jc w:val="center"/>
        <w:rPr>
          <w:sz w:val="28"/>
          <w:szCs w:val="28"/>
          <w:lang w:val="uk-UA"/>
        </w:rPr>
      </w:pPr>
    </w:p>
    <w:p w:rsidR="00413F08" w:rsidRPr="001A3547" w:rsidRDefault="00413F08" w:rsidP="00413F08">
      <w:pPr>
        <w:spacing w:line="360" w:lineRule="auto"/>
        <w:jc w:val="center"/>
        <w:rPr>
          <w:sz w:val="28"/>
          <w:szCs w:val="28"/>
          <w:lang w:val="uk-UA"/>
        </w:rPr>
      </w:pPr>
      <w:r w:rsidRPr="001A3547">
        <w:rPr>
          <w:sz w:val="28"/>
          <w:szCs w:val="28"/>
          <w:lang w:val="uk-UA"/>
        </w:rPr>
        <w:t>Дисертація на здобуття наукового ступеня</w:t>
      </w:r>
    </w:p>
    <w:p w:rsidR="00413F08" w:rsidRPr="001A3547" w:rsidRDefault="00413F08" w:rsidP="00413F08">
      <w:pPr>
        <w:spacing w:line="360" w:lineRule="auto"/>
        <w:jc w:val="center"/>
        <w:rPr>
          <w:sz w:val="28"/>
          <w:szCs w:val="28"/>
          <w:lang w:val="uk-UA"/>
        </w:rPr>
      </w:pPr>
      <w:r w:rsidRPr="001A3547">
        <w:rPr>
          <w:sz w:val="28"/>
          <w:szCs w:val="28"/>
          <w:lang w:val="uk-UA"/>
        </w:rPr>
        <w:t>доктора фармацевтичних наук</w:t>
      </w:r>
    </w:p>
    <w:p w:rsidR="00413F08" w:rsidRPr="001A3547" w:rsidRDefault="00413F08" w:rsidP="00413F08">
      <w:pPr>
        <w:spacing w:line="360" w:lineRule="auto"/>
        <w:ind w:firstLine="709"/>
        <w:jc w:val="center"/>
        <w:rPr>
          <w:sz w:val="28"/>
          <w:szCs w:val="28"/>
          <w:lang w:val="uk-UA"/>
        </w:rPr>
      </w:pPr>
    </w:p>
    <w:p w:rsidR="00413F08" w:rsidRPr="001A3547" w:rsidRDefault="00413F08" w:rsidP="00413F08">
      <w:pPr>
        <w:spacing w:line="360" w:lineRule="auto"/>
        <w:ind w:firstLine="709"/>
        <w:jc w:val="center"/>
        <w:rPr>
          <w:sz w:val="28"/>
          <w:szCs w:val="28"/>
          <w:lang w:val="uk-UA"/>
        </w:rPr>
      </w:pPr>
    </w:p>
    <w:p w:rsidR="00413F08" w:rsidRPr="001A3547" w:rsidRDefault="00413F08" w:rsidP="00413F08">
      <w:pPr>
        <w:spacing w:line="360" w:lineRule="auto"/>
        <w:ind w:firstLine="709"/>
        <w:jc w:val="right"/>
        <w:rPr>
          <w:sz w:val="28"/>
          <w:szCs w:val="28"/>
          <w:lang w:val="uk-UA"/>
        </w:rPr>
      </w:pPr>
      <w:r w:rsidRPr="001A3547">
        <w:rPr>
          <w:sz w:val="28"/>
          <w:szCs w:val="28"/>
          <w:lang w:val="uk-UA"/>
        </w:rPr>
        <w:t>Науковий консультант</w:t>
      </w:r>
    </w:p>
    <w:p w:rsidR="00413F08" w:rsidRPr="001A3547" w:rsidRDefault="00413F08" w:rsidP="00413F08">
      <w:pPr>
        <w:spacing w:line="360" w:lineRule="auto"/>
        <w:ind w:firstLine="709"/>
        <w:jc w:val="right"/>
        <w:rPr>
          <w:b/>
          <w:bCs/>
          <w:sz w:val="28"/>
          <w:szCs w:val="28"/>
          <w:lang w:val="uk-UA"/>
        </w:rPr>
      </w:pPr>
      <w:r w:rsidRPr="001A3547">
        <w:rPr>
          <w:b/>
          <w:bCs/>
          <w:sz w:val="28"/>
          <w:szCs w:val="28"/>
          <w:lang w:val="uk-UA"/>
        </w:rPr>
        <w:t>Немченко Алла Семенівна,</w:t>
      </w:r>
    </w:p>
    <w:p w:rsidR="00413F08" w:rsidRPr="001A3547" w:rsidRDefault="00413F08" w:rsidP="00413F08">
      <w:pPr>
        <w:spacing w:line="360" w:lineRule="auto"/>
        <w:ind w:firstLine="709"/>
        <w:jc w:val="right"/>
        <w:rPr>
          <w:sz w:val="28"/>
          <w:szCs w:val="28"/>
          <w:lang w:val="uk-UA"/>
        </w:rPr>
      </w:pPr>
      <w:r w:rsidRPr="001A3547">
        <w:rPr>
          <w:sz w:val="28"/>
          <w:szCs w:val="28"/>
          <w:lang w:val="uk-UA"/>
        </w:rPr>
        <w:t>доктор фармацевтичних наук, професор,</w:t>
      </w:r>
    </w:p>
    <w:p w:rsidR="00413F08" w:rsidRPr="001A3547" w:rsidRDefault="00413F08" w:rsidP="00413F08">
      <w:pPr>
        <w:spacing w:line="360" w:lineRule="auto"/>
        <w:ind w:firstLine="709"/>
        <w:jc w:val="right"/>
        <w:rPr>
          <w:sz w:val="28"/>
          <w:szCs w:val="28"/>
          <w:lang w:val="uk-UA"/>
        </w:rPr>
      </w:pPr>
      <w:r w:rsidRPr="001A3547">
        <w:rPr>
          <w:sz w:val="28"/>
          <w:szCs w:val="28"/>
          <w:lang w:val="uk-UA"/>
        </w:rPr>
        <w:t>заслужений діяч науки і техніки України</w:t>
      </w:r>
    </w:p>
    <w:p w:rsidR="00413F08" w:rsidRPr="001A3547" w:rsidRDefault="00413F08" w:rsidP="00413F08">
      <w:pPr>
        <w:spacing w:line="360" w:lineRule="auto"/>
        <w:ind w:firstLine="709"/>
        <w:jc w:val="right"/>
        <w:rPr>
          <w:sz w:val="28"/>
          <w:szCs w:val="28"/>
          <w:lang w:val="uk-UA"/>
        </w:rPr>
      </w:pPr>
    </w:p>
    <w:p w:rsidR="00413F08" w:rsidRPr="00413F08" w:rsidRDefault="00413F08" w:rsidP="00413F08">
      <w:pPr>
        <w:spacing w:line="360" w:lineRule="auto"/>
        <w:rPr>
          <w:sz w:val="28"/>
          <w:szCs w:val="28"/>
        </w:rPr>
      </w:pPr>
    </w:p>
    <w:p w:rsidR="00413F08" w:rsidRPr="00F40349" w:rsidRDefault="00413F08" w:rsidP="00413F08">
      <w:pPr>
        <w:pStyle w:val="30"/>
        <w:keepNext w:val="0"/>
        <w:rPr>
          <w:rFonts w:ascii="Times New Roman" w:hAnsi="Times New Roman" w:cs="Times New Roman"/>
          <w:b w:val="0"/>
          <w:bCs/>
          <w:sz w:val="28"/>
          <w:szCs w:val="28"/>
          <w:lang w:val="uk-UA"/>
        </w:rPr>
        <w:sectPr w:rsidR="00413F08" w:rsidRPr="00F40349" w:rsidSect="00413F08">
          <w:headerReference w:type="default" r:id="rId10"/>
          <w:pgSz w:w="11907" w:h="16840" w:code="9"/>
          <w:pgMar w:top="1134" w:right="567" w:bottom="1134" w:left="1134" w:header="709" w:footer="709" w:gutter="0"/>
          <w:pgNumType w:start="1"/>
          <w:cols w:space="708"/>
          <w:titlePg/>
          <w:docGrid w:linePitch="360"/>
        </w:sectPr>
      </w:pPr>
      <w:r w:rsidRPr="00F40349">
        <w:rPr>
          <w:rFonts w:ascii="Times New Roman" w:hAnsi="Times New Roman" w:cs="Times New Roman"/>
          <w:b w:val="0"/>
          <w:bCs/>
          <w:sz w:val="28"/>
          <w:szCs w:val="28"/>
          <w:lang w:val="uk-UA"/>
        </w:rPr>
        <w:t>Харків – 2008</w:t>
      </w:r>
    </w:p>
    <w:p w:rsidR="00413F08" w:rsidRPr="00E246EA" w:rsidRDefault="00413F08" w:rsidP="00413F08">
      <w:pPr>
        <w:spacing w:line="348" w:lineRule="auto"/>
        <w:jc w:val="center"/>
        <w:rPr>
          <w:b/>
          <w:sz w:val="28"/>
          <w:szCs w:val="28"/>
          <w:lang w:val="uk-UA"/>
        </w:rPr>
      </w:pPr>
      <w:r w:rsidRPr="00E246EA">
        <w:rPr>
          <w:b/>
          <w:sz w:val="28"/>
          <w:szCs w:val="28"/>
          <w:lang w:val="uk-UA"/>
        </w:rPr>
        <w:lastRenderedPageBreak/>
        <w:t>ЗМІСТ</w:t>
      </w:r>
    </w:p>
    <w:p w:rsidR="00413F08" w:rsidRPr="00E246EA" w:rsidRDefault="00413F08" w:rsidP="00413F08">
      <w:pPr>
        <w:tabs>
          <w:tab w:val="right" w:leader="dot" w:pos="10206"/>
        </w:tabs>
        <w:spacing w:line="372" w:lineRule="auto"/>
        <w:jc w:val="both"/>
        <w:rPr>
          <w:sz w:val="28"/>
          <w:szCs w:val="28"/>
          <w:lang w:val="uk-UA"/>
        </w:rPr>
      </w:pPr>
      <w:r w:rsidRPr="00E246EA">
        <w:rPr>
          <w:sz w:val="28"/>
          <w:szCs w:val="28"/>
          <w:lang w:val="uk-UA"/>
        </w:rPr>
        <w:t>ЗМІСТ</w:t>
      </w:r>
      <w:r w:rsidRPr="00E246EA">
        <w:rPr>
          <w:sz w:val="28"/>
          <w:szCs w:val="28"/>
          <w:lang w:val="uk-UA"/>
        </w:rPr>
        <w:tab/>
      </w:r>
      <w:r>
        <w:rPr>
          <w:sz w:val="28"/>
          <w:szCs w:val="28"/>
          <w:lang w:val="uk-UA"/>
        </w:rPr>
        <w:t>2</w:t>
      </w:r>
    </w:p>
    <w:p w:rsidR="00413F08" w:rsidRPr="00E246EA" w:rsidRDefault="00413F08" w:rsidP="00413F08">
      <w:pPr>
        <w:tabs>
          <w:tab w:val="right" w:leader="dot" w:pos="10206"/>
        </w:tabs>
        <w:spacing w:line="372" w:lineRule="auto"/>
        <w:jc w:val="both"/>
        <w:rPr>
          <w:caps/>
          <w:sz w:val="28"/>
          <w:szCs w:val="28"/>
          <w:lang w:val="uk-UA"/>
        </w:rPr>
      </w:pPr>
      <w:r w:rsidRPr="00E246EA">
        <w:rPr>
          <w:caps/>
          <w:sz w:val="28"/>
          <w:szCs w:val="28"/>
          <w:lang w:val="uk-UA"/>
        </w:rPr>
        <w:t>Перелік умовних скорочень</w:t>
      </w:r>
      <w:r w:rsidRPr="00E246EA">
        <w:rPr>
          <w:caps/>
          <w:sz w:val="28"/>
          <w:szCs w:val="28"/>
          <w:lang w:val="uk-UA"/>
        </w:rPr>
        <w:tab/>
      </w:r>
      <w:r>
        <w:rPr>
          <w:caps/>
          <w:sz w:val="28"/>
          <w:szCs w:val="28"/>
          <w:lang w:val="uk-UA"/>
        </w:rPr>
        <w:t>6</w:t>
      </w:r>
    </w:p>
    <w:p w:rsidR="00413F08" w:rsidRPr="00E246EA" w:rsidRDefault="00413F08" w:rsidP="00413F08">
      <w:pPr>
        <w:tabs>
          <w:tab w:val="right" w:leader="dot" w:pos="10206"/>
        </w:tabs>
        <w:spacing w:line="372" w:lineRule="auto"/>
        <w:jc w:val="both"/>
        <w:rPr>
          <w:sz w:val="28"/>
          <w:szCs w:val="28"/>
          <w:lang w:val="uk-UA"/>
        </w:rPr>
      </w:pPr>
      <w:r w:rsidRPr="00E246EA">
        <w:rPr>
          <w:sz w:val="28"/>
          <w:szCs w:val="28"/>
          <w:lang w:val="uk-UA"/>
        </w:rPr>
        <w:t>ВСТУП</w:t>
      </w:r>
      <w:r w:rsidRPr="00E246EA">
        <w:rPr>
          <w:sz w:val="28"/>
          <w:szCs w:val="28"/>
          <w:lang w:val="uk-UA"/>
        </w:rPr>
        <w:tab/>
      </w:r>
      <w:r>
        <w:rPr>
          <w:sz w:val="28"/>
          <w:szCs w:val="28"/>
          <w:lang w:val="uk-UA"/>
        </w:rPr>
        <w:t>8</w:t>
      </w:r>
    </w:p>
    <w:p w:rsidR="00413F08" w:rsidRPr="00E246EA" w:rsidRDefault="00413F08" w:rsidP="00413F08">
      <w:pPr>
        <w:tabs>
          <w:tab w:val="right" w:leader="dot" w:pos="10206"/>
        </w:tabs>
        <w:spacing w:line="372" w:lineRule="auto"/>
        <w:ind w:left="456" w:hanging="456"/>
        <w:rPr>
          <w:sz w:val="28"/>
          <w:szCs w:val="28"/>
          <w:lang w:val="uk-UA"/>
        </w:rPr>
      </w:pPr>
      <w:r w:rsidRPr="00E246EA">
        <w:rPr>
          <w:sz w:val="28"/>
          <w:szCs w:val="28"/>
          <w:lang w:val="uk-UA"/>
        </w:rPr>
        <w:t xml:space="preserve">РОЗДІЛ 1. Аналіз форм та методів організації лікарського </w:t>
      </w:r>
      <w:r w:rsidRPr="00413F08">
        <w:rPr>
          <w:sz w:val="28"/>
          <w:szCs w:val="28"/>
        </w:rPr>
        <w:br/>
      </w:r>
      <w:r w:rsidRPr="00E246EA">
        <w:rPr>
          <w:sz w:val="28"/>
          <w:szCs w:val="28"/>
          <w:lang w:val="uk-UA"/>
        </w:rPr>
        <w:t>забезп</w:t>
      </w:r>
      <w:r w:rsidRPr="00E246EA">
        <w:rPr>
          <w:sz w:val="28"/>
          <w:szCs w:val="28"/>
          <w:lang w:val="uk-UA"/>
        </w:rPr>
        <w:t>е</w:t>
      </w:r>
      <w:r w:rsidRPr="00E246EA">
        <w:rPr>
          <w:sz w:val="28"/>
          <w:szCs w:val="28"/>
          <w:lang w:val="uk-UA"/>
        </w:rPr>
        <w:t>чення населення</w:t>
      </w:r>
      <w:r w:rsidRPr="00E246EA">
        <w:rPr>
          <w:sz w:val="28"/>
          <w:szCs w:val="28"/>
          <w:lang w:val="uk-UA"/>
        </w:rPr>
        <w:tab/>
      </w:r>
      <w:r>
        <w:rPr>
          <w:sz w:val="28"/>
          <w:szCs w:val="28"/>
          <w:lang w:val="uk-UA"/>
        </w:rPr>
        <w:t>21</w:t>
      </w:r>
    </w:p>
    <w:p w:rsidR="00413F08" w:rsidRPr="00E246EA" w:rsidRDefault="00413F08" w:rsidP="00413F08">
      <w:pPr>
        <w:tabs>
          <w:tab w:val="right" w:leader="dot" w:pos="10206"/>
        </w:tabs>
        <w:spacing w:line="372" w:lineRule="auto"/>
        <w:ind w:left="969" w:hanging="513"/>
        <w:rPr>
          <w:sz w:val="28"/>
          <w:szCs w:val="28"/>
          <w:lang w:val="uk-UA"/>
        </w:rPr>
      </w:pPr>
      <w:r w:rsidRPr="00E246EA">
        <w:rPr>
          <w:sz w:val="28"/>
          <w:szCs w:val="28"/>
          <w:lang w:val="uk-UA"/>
        </w:rPr>
        <w:t>1.1. Досвід організації лікарського забезпечення в світі та в Україні</w:t>
      </w:r>
      <w:r w:rsidRPr="00E246EA">
        <w:rPr>
          <w:sz w:val="28"/>
          <w:szCs w:val="28"/>
          <w:lang w:val="uk-UA"/>
        </w:rPr>
        <w:tab/>
      </w:r>
      <w:r>
        <w:rPr>
          <w:sz w:val="28"/>
          <w:szCs w:val="28"/>
          <w:lang w:val="uk-UA"/>
        </w:rPr>
        <w:t>21</w:t>
      </w:r>
    </w:p>
    <w:p w:rsidR="00413F08" w:rsidRPr="00E246EA" w:rsidRDefault="00413F08" w:rsidP="00413F08">
      <w:pPr>
        <w:tabs>
          <w:tab w:val="right" w:leader="dot" w:pos="10206"/>
        </w:tabs>
        <w:spacing w:line="372" w:lineRule="auto"/>
        <w:ind w:left="969" w:hanging="513"/>
        <w:rPr>
          <w:sz w:val="28"/>
          <w:szCs w:val="28"/>
          <w:lang w:val="uk-UA"/>
        </w:rPr>
      </w:pPr>
      <w:r w:rsidRPr="00E246EA">
        <w:rPr>
          <w:sz w:val="28"/>
          <w:szCs w:val="28"/>
          <w:lang w:val="uk-UA"/>
        </w:rPr>
        <w:t xml:space="preserve">1.2. Теоретичні основи формування соціальної політики </w:t>
      </w:r>
      <w:r w:rsidRPr="00E246EA">
        <w:rPr>
          <w:sz w:val="28"/>
          <w:szCs w:val="28"/>
          <w:lang w:val="uk-UA"/>
        </w:rPr>
        <w:br/>
        <w:t>у сфері лікарського з</w:t>
      </w:r>
      <w:r w:rsidRPr="00E246EA">
        <w:rPr>
          <w:sz w:val="28"/>
          <w:szCs w:val="28"/>
          <w:lang w:val="uk-UA"/>
        </w:rPr>
        <w:t>а</w:t>
      </w:r>
      <w:r w:rsidRPr="00E246EA">
        <w:rPr>
          <w:sz w:val="28"/>
          <w:szCs w:val="28"/>
          <w:lang w:val="uk-UA"/>
        </w:rPr>
        <w:t>безпечення населення</w:t>
      </w:r>
      <w:r w:rsidRPr="00E246EA">
        <w:rPr>
          <w:sz w:val="28"/>
          <w:szCs w:val="28"/>
          <w:lang w:val="uk-UA"/>
        </w:rPr>
        <w:tab/>
      </w:r>
      <w:r>
        <w:rPr>
          <w:sz w:val="28"/>
          <w:szCs w:val="28"/>
          <w:lang w:val="uk-UA"/>
        </w:rPr>
        <w:t>31</w:t>
      </w:r>
    </w:p>
    <w:p w:rsidR="00413F08" w:rsidRPr="00E246EA" w:rsidRDefault="00413F08" w:rsidP="00413F08">
      <w:pPr>
        <w:tabs>
          <w:tab w:val="right" w:leader="dot" w:pos="10206"/>
        </w:tabs>
        <w:spacing w:line="372" w:lineRule="auto"/>
        <w:ind w:left="969" w:hanging="513"/>
        <w:rPr>
          <w:sz w:val="28"/>
          <w:szCs w:val="28"/>
          <w:lang w:val="uk-UA"/>
        </w:rPr>
      </w:pPr>
      <w:r w:rsidRPr="00E246EA">
        <w:rPr>
          <w:sz w:val="28"/>
          <w:szCs w:val="28"/>
          <w:lang w:val="uk-UA"/>
        </w:rPr>
        <w:t xml:space="preserve">1.3. Медичне страхування як ефективна форма лікарського </w:t>
      </w:r>
      <w:r w:rsidRPr="00E246EA">
        <w:rPr>
          <w:sz w:val="28"/>
          <w:szCs w:val="28"/>
          <w:lang w:val="uk-UA"/>
        </w:rPr>
        <w:br/>
        <w:t>забезпечення нас</w:t>
      </w:r>
      <w:r w:rsidRPr="00E246EA">
        <w:rPr>
          <w:sz w:val="28"/>
          <w:szCs w:val="28"/>
          <w:lang w:val="uk-UA"/>
        </w:rPr>
        <w:t>е</w:t>
      </w:r>
      <w:r w:rsidRPr="00E246EA">
        <w:rPr>
          <w:sz w:val="28"/>
          <w:szCs w:val="28"/>
          <w:lang w:val="uk-UA"/>
        </w:rPr>
        <w:t>лення</w:t>
      </w:r>
      <w:r w:rsidRPr="00E246EA">
        <w:rPr>
          <w:sz w:val="28"/>
          <w:szCs w:val="28"/>
          <w:lang w:val="uk-UA"/>
        </w:rPr>
        <w:tab/>
      </w:r>
      <w:r>
        <w:rPr>
          <w:sz w:val="28"/>
          <w:szCs w:val="28"/>
          <w:lang w:val="uk-UA"/>
        </w:rPr>
        <w:t>37</w:t>
      </w:r>
    </w:p>
    <w:p w:rsidR="00413F08" w:rsidRPr="00E246EA" w:rsidRDefault="00413F08" w:rsidP="00413F08">
      <w:pPr>
        <w:tabs>
          <w:tab w:val="right" w:leader="dot" w:pos="10206"/>
        </w:tabs>
        <w:spacing w:line="372" w:lineRule="auto"/>
        <w:ind w:left="969" w:hanging="513"/>
        <w:rPr>
          <w:sz w:val="28"/>
          <w:szCs w:val="28"/>
          <w:lang w:val="uk-UA"/>
        </w:rPr>
      </w:pPr>
      <w:r w:rsidRPr="00E246EA">
        <w:rPr>
          <w:sz w:val="28"/>
          <w:szCs w:val="28"/>
          <w:lang w:val="uk-UA"/>
        </w:rPr>
        <w:t xml:space="preserve">1.4. Організація лікарського забезпечення пільгових груп </w:t>
      </w:r>
      <w:r w:rsidRPr="00E246EA">
        <w:rPr>
          <w:sz w:val="28"/>
          <w:szCs w:val="28"/>
          <w:lang w:val="uk-UA"/>
        </w:rPr>
        <w:br/>
        <w:t>та категорій нас</w:t>
      </w:r>
      <w:r w:rsidRPr="00E246EA">
        <w:rPr>
          <w:sz w:val="28"/>
          <w:szCs w:val="28"/>
          <w:lang w:val="uk-UA"/>
        </w:rPr>
        <w:t>е</w:t>
      </w:r>
      <w:r w:rsidRPr="00E246EA">
        <w:rPr>
          <w:sz w:val="28"/>
          <w:szCs w:val="28"/>
          <w:lang w:val="uk-UA"/>
        </w:rPr>
        <w:t>лення</w:t>
      </w:r>
      <w:r w:rsidRPr="00E246EA">
        <w:rPr>
          <w:sz w:val="28"/>
          <w:szCs w:val="28"/>
          <w:lang w:val="uk-UA"/>
        </w:rPr>
        <w:tab/>
      </w:r>
      <w:r>
        <w:rPr>
          <w:sz w:val="28"/>
          <w:szCs w:val="28"/>
          <w:lang w:val="uk-UA"/>
        </w:rPr>
        <w:t>46</w:t>
      </w:r>
    </w:p>
    <w:p w:rsidR="00413F08" w:rsidRPr="00E246EA" w:rsidRDefault="00413F08" w:rsidP="00413F08">
      <w:pPr>
        <w:tabs>
          <w:tab w:val="right" w:leader="dot" w:pos="10206"/>
        </w:tabs>
        <w:spacing w:line="372" w:lineRule="auto"/>
        <w:ind w:left="969" w:hanging="513"/>
        <w:rPr>
          <w:sz w:val="28"/>
          <w:szCs w:val="28"/>
          <w:lang w:val="uk-UA"/>
        </w:rPr>
      </w:pPr>
      <w:r w:rsidRPr="00E246EA">
        <w:rPr>
          <w:sz w:val="28"/>
          <w:szCs w:val="28"/>
          <w:lang w:val="uk-UA"/>
        </w:rPr>
        <w:t xml:space="preserve">1.5. Організація лікарського забезпечення населення </w:t>
      </w:r>
      <w:r w:rsidRPr="00E246EA">
        <w:rPr>
          <w:sz w:val="28"/>
          <w:szCs w:val="28"/>
          <w:lang w:val="uk-UA"/>
        </w:rPr>
        <w:br/>
        <w:t>за умов впровадження с</w:t>
      </w:r>
      <w:r w:rsidRPr="00E246EA">
        <w:rPr>
          <w:sz w:val="28"/>
          <w:szCs w:val="28"/>
          <w:lang w:val="uk-UA"/>
        </w:rPr>
        <w:t>і</w:t>
      </w:r>
      <w:r w:rsidRPr="00E246EA">
        <w:rPr>
          <w:sz w:val="28"/>
          <w:szCs w:val="28"/>
          <w:lang w:val="uk-UA"/>
        </w:rPr>
        <w:t>мейної медицини</w:t>
      </w:r>
      <w:r w:rsidRPr="00E246EA">
        <w:rPr>
          <w:sz w:val="28"/>
          <w:szCs w:val="28"/>
          <w:lang w:val="uk-UA"/>
        </w:rPr>
        <w:tab/>
      </w:r>
      <w:r>
        <w:rPr>
          <w:sz w:val="28"/>
          <w:szCs w:val="28"/>
          <w:lang w:val="uk-UA"/>
        </w:rPr>
        <w:t>53</w:t>
      </w:r>
    </w:p>
    <w:p w:rsidR="00413F08" w:rsidRPr="00E246EA" w:rsidRDefault="00413F08" w:rsidP="00413F08">
      <w:pPr>
        <w:tabs>
          <w:tab w:val="right" w:leader="dot" w:pos="10206"/>
        </w:tabs>
        <w:spacing w:line="372" w:lineRule="auto"/>
        <w:ind w:left="969" w:hanging="513"/>
        <w:rPr>
          <w:sz w:val="28"/>
          <w:szCs w:val="28"/>
          <w:lang w:val="uk-UA"/>
        </w:rPr>
      </w:pPr>
      <w:r w:rsidRPr="00E246EA">
        <w:rPr>
          <w:bCs/>
          <w:sz w:val="28"/>
          <w:szCs w:val="28"/>
          <w:lang w:val="uk-UA"/>
        </w:rPr>
        <w:t xml:space="preserve">1.6. </w:t>
      </w:r>
      <w:r w:rsidRPr="00E246EA">
        <w:rPr>
          <w:sz w:val="28"/>
          <w:szCs w:val="28"/>
          <w:lang w:val="uk-UA"/>
        </w:rPr>
        <w:t xml:space="preserve">Наркоманія та обіг наркотичних лікарських засобів </w:t>
      </w:r>
      <w:r w:rsidRPr="00E246EA">
        <w:rPr>
          <w:sz w:val="28"/>
          <w:szCs w:val="28"/>
          <w:lang w:val="uk-UA"/>
        </w:rPr>
        <w:br/>
        <w:t>як соц</w:t>
      </w:r>
      <w:r w:rsidRPr="00E246EA">
        <w:rPr>
          <w:sz w:val="28"/>
          <w:szCs w:val="28"/>
          <w:lang w:val="uk-UA"/>
        </w:rPr>
        <w:t>і</w:t>
      </w:r>
      <w:r w:rsidRPr="00E246EA">
        <w:rPr>
          <w:sz w:val="28"/>
          <w:szCs w:val="28"/>
          <w:lang w:val="uk-UA"/>
        </w:rPr>
        <w:t>ально-економічна проблема суспільства та держави</w:t>
      </w:r>
      <w:r w:rsidRPr="00E246EA">
        <w:rPr>
          <w:sz w:val="28"/>
          <w:szCs w:val="28"/>
          <w:lang w:val="uk-UA"/>
        </w:rPr>
        <w:tab/>
      </w:r>
      <w:r>
        <w:rPr>
          <w:sz w:val="28"/>
          <w:szCs w:val="28"/>
          <w:lang w:val="uk-UA"/>
        </w:rPr>
        <w:t>62</w:t>
      </w:r>
    </w:p>
    <w:p w:rsidR="00413F08" w:rsidRPr="00E246EA" w:rsidRDefault="00413F08" w:rsidP="00413F08">
      <w:pPr>
        <w:tabs>
          <w:tab w:val="right" w:leader="dot" w:pos="10206"/>
        </w:tabs>
        <w:spacing w:line="372" w:lineRule="auto"/>
        <w:ind w:left="1653" w:hanging="741"/>
        <w:rPr>
          <w:sz w:val="28"/>
          <w:szCs w:val="28"/>
          <w:lang w:val="uk-UA"/>
        </w:rPr>
      </w:pPr>
      <w:r w:rsidRPr="00E246EA">
        <w:rPr>
          <w:sz w:val="28"/>
          <w:szCs w:val="28"/>
          <w:lang w:val="uk-UA"/>
        </w:rPr>
        <w:t>1.6.1. Нормативно</w:t>
      </w:r>
      <w:r>
        <w:rPr>
          <w:sz w:val="28"/>
          <w:szCs w:val="28"/>
          <w:lang w:val="uk-UA"/>
        </w:rPr>
        <w:t>-</w:t>
      </w:r>
      <w:r w:rsidRPr="00E246EA">
        <w:rPr>
          <w:sz w:val="28"/>
          <w:szCs w:val="28"/>
          <w:lang w:val="uk-UA"/>
        </w:rPr>
        <w:t xml:space="preserve">правове регулювання обігу наркотичних </w:t>
      </w:r>
      <w:r w:rsidRPr="00E246EA">
        <w:rPr>
          <w:sz w:val="28"/>
          <w:szCs w:val="28"/>
          <w:lang w:val="uk-UA"/>
        </w:rPr>
        <w:br/>
        <w:t>лікарських з</w:t>
      </w:r>
      <w:r w:rsidRPr="00E246EA">
        <w:rPr>
          <w:sz w:val="28"/>
          <w:szCs w:val="28"/>
          <w:lang w:val="uk-UA"/>
        </w:rPr>
        <w:t>а</w:t>
      </w:r>
      <w:r w:rsidRPr="00E246EA">
        <w:rPr>
          <w:sz w:val="28"/>
          <w:szCs w:val="28"/>
          <w:lang w:val="uk-UA"/>
        </w:rPr>
        <w:t>собів в світовій практиці</w:t>
      </w:r>
      <w:r w:rsidRPr="00E246EA">
        <w:rPr>
          <w:sz w:val="28"/>
          <w:szCs w:val="28"/>
          <w:lang w:val="uk-UA"/>
        </w:rPr>
        <w:tab/>
      </w:r>
      <w:r>
        <w:rPr>
          <w:sz w:val="28"/>
          <w:szCs w:val="28"/>
          <w:lang w:val="uk-UA"/>
        </w:rPr>
        <w:t>71</w:t>
      </w:r>
    </w:p>
    <w:p w:rsidR="00413F08" w:rsidRPr="00E246EA" w:rsidRDefault="00413F08" w:rsidP="00413F08">
      <w:pPr>
        <w:tabs>
          <w:tab w:val="right" w:leader="dot" w:pos="10206"/>
        </w:tabs>
        <w:spacing w:line="372" w:lineRule="auto"/>
        <w:ind w:firstLine="456"/>
        <w:rPr>
          <w:sz w:val="28"/>
          <w:szCs w:val="28"/>
          <w:lang w:val="uk-UA"/>
        </w:rPr>
      </w:pPr>
      <w:r w:rsidRPr="00E246EA">
        <w:rPr>
          <w:sz w:val="28"/>
          <w:szCs w:val="28"/>
          <w:lang w:val="uk-UA"/>
        </w:rPr>
        <w:t>Резюме</w:t>
      </w:r>
      <w:r w:rsidRPr="00E246EA">
        <w:rPr>
          <w:sz w:val="28"/>
          <w:szCs w:val="28"/>
          <w:lang w:val="uk-UA"/>
        </w:rPr>
        <w:tab/>
      </w:r>
      <w:r>
        <w:rPr>
          <w:sz w:val="28"/>
          <w:szCs w:val="28"/>
          <w:lang w:val="uk-UA"/>
        </w:rPr>
        <w:t>76</w:t>
      </w:r>
    </w:p>
    <w:p w:rsidR="00413F08" w:rsidRPr="006206AA" w:rsidRDefault="00413F08" w:rsidP="00413F08">
      <w:pPr>
        <w:tabs>
          <w:tab w:val="right" w:leader="dot" w:pos="10206"/>
        </w:tabs>
        <w:spacing w:line="372" w:lineRule="auto"/>
        <w:ind w:left="456" w:hanging="456"/>
        <w:rPr>
          <w:sz w:val="28"/>
          <w:szCs w:val="28"/>
          <w:lang w:val="uk-UA"/>
        </w:rPr>
      </w:pPr>
      <w:r w:rsidRPr="006206AA">
        <w:rPr>
          <w:sz w:val="28"/>
          <w:szCs w:val="28"/>
          <w:lang w:val="uk-UA"/>
        </w:rPr>
        <w:t xml:space="preserve">РОЗДІЛ 2. Обґрунтування напряму, загальної методики та методів </w:t>
      </w:r>
      <w:r w:rsidRPr="00F45DF8">
        <w:rPr>
          <w:sz w:val="28"/>
          <w:szCs w:val="28"/>
          <w:lang w:val="uk-UA"/>
        </w:rPr>
        <w:br/>
      </w:r>
      <w:r w:rsidRPr="006206AA">
        <w:rPr>
          <w:sz w:val="28"/>
          <w:szCs w:val="28"/>
          <w:lang w:val="uk-UA"/>
        </w:rPr>
        <w:t>дослідження</w:t>
      </w:r>
      <w:r w:rsidRPr="006206AA">
        <w:rPr>
          <w:sz w:val="28"/>
          <w:szCs w:val="28"/>
          <w:lang w:val="uk-UA"/>
        </w:rPr>
        <w:tab/>
      </w:r>
      <w:r>
        <w:rPr>
          <w:sz w:val="28"/>
          <w:szCs w:val="28"/>
          <w:lang w:val="uk-UA"/>
        </w:rPr>
        <w:t>79</w:t>
      </w:r>
    </w:p>
    <w:p w:rsidR="00413F08" w:rsidRPr="00E246EA" w:rsidRDefault="00413F08" w:rsidP="00413F08">
      <w:pPr>
        <w:tabs>
          <w:tab w:val="right" w:leader="dot" w:pos="10206"/>
        </w:tabs>
        <w:spacing w:line="372" w:lineRule="auto"/>
        <w:ind w:firstLine="456"/>
        <w:rPr>
          <w:sz w:val="28"/>
          <w:szCs w:val="28"/>
          <w:lang w:val="uk-UA"/>
        </w:rPr>
      </w:pPr>
      <w:r w:rsidRPr="00E246EA">
        <w:rPr>
          <w:sz w:val="28"/>
          <w:szCs w:val="28"/>
          <w:lang w:val="uk-UA"/>
        </w:rPr>
        <w:t>2.1. Обґрунтування напрямків та об’єктів досліджень</w:t>
      </w:r>
      <w:r w:rsidRPr="00E246EA">
        <w:rPr>
          <w:sz w:val="28"/>
          <w:szCs w:val="28"/>
          <w:lang w:val="uk-UA"/>
        </w:rPr>
        <w:tab/>
      </w:r>
      <w:r>
        <w:rPr>
          <w:sz w:val="28"/>
          <w:szCs w:val="28"/>
          <w:lang w:val="uk-UA"/>
        </w:rPr>
        <w:t>79</w:t>
      </w:r>
    </w:p>
    <w:p w:rsidR="00413F08" w:rsidRPr="00E246EA" w:rsidRDefault="00413F08" w:rsidP="00413F08">
      <w:pPr>
        <w:tabs>
          <w:tab w:val="right" w:leader="dot" w:pos="10206"/>
        </w:tabs>
        <w:spacing w:line="372" w:lineRule="auto"/>
        <w:ind w:left="969" w:hanging="513"/>
        <w:rPr>
          <w:sz w:val="28"/>
          <w:szCs w:val="28"/>
          <w:lang w:val="uk-UA"/>
        </w:rPr>
      </w:pPr>
      <w:r w:rsidRPr="00E246EA">
        <w:rPr>
          <w:sz w:val="28"/>
          <w:szCs w:val="28"/>
          <w:lang w:val="uk-UA"/>
        </w:rPr>
        <w:t xml:space="preserve">2.2. Загальна методика дисертаційних досліджень </w:t>
      </w:r>
      <w:r w:rsidRPr="00E246EA">
        <w:rPr>
          <w:sz w:val="28"/>
          <w:szCs w:val="28"/>
          <w:lang w:val="uk-UA"/>
        </w:rPr>
        <w:br/>
        <w:t>та методи вирішення з</w:t>
      </w:r>
      <w:r w:rsidRPr="00E246EA">
        <w:rPr>
          <w:sz w:val="28"/>
          <w:szCs w:val="28"/>
          <w:lang w:val="uk-UA"/>
        </w:rPr>
        <w:t>а</w:t>
      </w:r>
      <w:r w:rsidRPr="00E246EA">
        <w:rPr>
          <w:sz w:val="28"/>
          <w:szCs w:val="28"/>
          <w:lang w:val="uk-UA"/>
        </w:rPr>
        <w:t>вдань</w:t>
      </w:r>
      <w:r w:rsidRPr="00E246EA">
        <w:rPr>
          <w:sz w:val="28"/>
          <w:szCs w:val="28"/>
          <w:lang w:val="uk-UA"/>
        </w:rPr>
        <w:tab/>
      </w:r>
      <w:r>
        <w:rPr>
          <w:sz w:val="28"/>
          <w:szCs w:val="28"/>
          <w:lang w:val="uk-UA"/>
        </w:rPr>
        <w:t>83</w:t>
      </w:r>
    </w:p>
    <w:p w:rsidR="00413F08" w:rsidRPr="00E246EA" w:rsidRDefault="00413F08" w:rsidP="00413F08">
      <w:pPr>
        <w:tabs>
          <w:tab w:val="right" w:leader="dot" w:pos="10206"/>
        </w:tabs>
        <w:spacing w:line="372" w:lineRule="auto"/>
        <w:ind w:left="456" w:hanging="456"/>
        <w:rPr>
          <w:sz w:val="28"/>
          <w:szCs w:val="28"/>
          <w:lang w:val="uk-UA"/>
        </w:rPr>
      </w:pPr>
      <w:r w:rsidRPr="00E246EA">
        <w:rPr>
          <w:sz w:val="28"/>
          <w:szCs w:val="28"/>
          <w:lang w:val="uk-UA"/>
        </w:rPr>
        <w:t xml:space="preserve">РОЗДІЛ 3. Сучасні проблеми та методи регулювання рецептурного </w:t>
      </w:r>
      <w:r w:rsidRPr="00E246EA">
        <w:rPr>
          <w:sz w:val="28"/>
          <w:szCs w:val="28"/>
          <w:lang w:val="uk-UA"/>
        </w:rPr>
        <w:br/>
        <w:t>відпуску ліка</w:t>
      </w:r>
      <w:r w:rsidRPr="00E246EA">
        <w:rPr>
          <w:sz w:val="28"/>
          <w:szCs w:val="28"/>
          <w:lang w:val="uk-UA"/>
        </w:rPr>
        <w:t>р</w:t>
      </w:r>
      <w:r w:rsidRPr="00E246EA">
        <w:rPr>
          <w:sz w:val="28"/>
          <w:szCs w:val="28"/>
          <w:lang w:val="uk-UA"/>
        </w:rPr>
        <w:t xml:space="preserve">ських засобів в Україні. Соціальні засади </w:t>
      </w:r>
      <w:r w:rsidRPr="00E246EA">
        <w:rPr>
          <w:sz w:val="28"/>
          <w:szCs w:val="28"/>
          <w:lang w:val="uk-UA"/>
        </w:rPr>
        <w:br/>
        <w:t>фармацевтичної допомоги хворим на на</w:t>
      </w:r>
      <w:r w:rsidRPr="00E246EA">
        <w:rPr>
          <w:sz w:val="28"/>
          <w:szCs w:val="28"/>
          <w:lang w:val="uk-UA"/>
        </w:rPr>
        <w:t>р</w:t>
      </w:r>
      <w:r w:rsidRPr="00E246EA">
        <w:rPr>
          <w:sz w:val="28"/>
          <w:szCs w:val="28"/>
          <w:lang w:val="uk-UA"/>
        </w:rPr>
        <w:t>козалежність</w:t>
      </w:r>
      <w:r w:rsidRPr="00E246EA">
        <w:rPr>
          <w:sz w:val="28"/>
          <w:szCs w:val="28"/>
          <w:lang w:val="uk-UA"/>
        </w:rPr>
        <w:tab/>
      </w:r>
      <w:r>
        <w:rPr>
          <w:sz w:val="28"/>
          <w:szCs w:val="28"/>
          <w:lang w:val="uk-UA"/>
        </w:rPr>
        <w:t>93</w:t>
      </w:r>
    </w:p>
    <w:p w:rsidR="00413F08" w:rsidRPr="00E246EA" w:rsidRDefault="00413F08" w:rsidP="00413F08">
      <w:pPr>
        <w:tabs>
          <w:tab w:val="right" w:leader="dot" w:pos="10206"/>
        </w:tabs>
        <w:spacing w:line="372" w:lineRule="auto"/>
        <w:ind w:left="969" w:hanging="513"/>
        <w:rPr>
          <w:sz w:val="28"/>
          <w:szCs w:val="28"/>
          <w:lang w:val="uk-UA"/>
        </w:rPr>
      </w:pPr>
      <w:r w:rsidRPr="00E246EA">
        <w:rPr>
          <w:sz w:val="28"/>
          <w:szCs w:val="28"/>
          <w:lang w:val="uk-UA"/>
        </w:rPr>
        <w:t>3.1</w:t>
      </w:r>
      <w:r>
        <w:rPr>
          <w:sz w:val="28"/>
          <w:szCs w:val="28"/>
          <w:lang w:val="uk-UA"/>
        </w:rPr>
        <w:t>.</w:t>
      </w:r>
      <w:r w:rsidRPr="00E246EA">
        <w:rPr>
          <w:sz w:val="28"/>
          <w:szCs w:val="28"/>
          <w:lang w:val="uk-UA"/>
        </w:rPr>
        <w:t xml:space="preserve"> Гармонізація фармацевтичного законодавства щодо регулювання </w:t>
      </w:r>
      <w:r>
        <w:rPr>
          <w:sz w:val="28"/>
          <w:szCs w:val="28"/>
          <w:lang w:val="uk-UA"/>
        </w:rPr>
        <w:br/>
      </w:r>
      <w:r w:rsidRPr="00E246EA">
        <w:rPr>
          <w:sz w:val="28"/>
          <w:szCs w:val="28"/>
          <w:lang w:val="uk-UA"/>
        </w:rPr>
        <w:t>реце</w:t>
      </w:r>
      <w:r w:rsidRPr="00E246EA">
        <w:rPr>
          <w:sz w:val="28"/>
          <w:szCs w:val="28"/>
          <w:lang w:val="uk-UA"/>
        </w:rPr>
        <w:t>п</w:t>
      </w:r>
      <w:r w:rsidRPr="00E246EA">
        <w:rPr>
          <w:sz w:val="28"/>
          <w:szCs w:val="28"/>
          <w:lang w:val="uk-UA"/>
        </w:rPr>
        <w:t>турного та безрецептурного відпуску лікарських засобів із аптек</w:t>
      </w:r>
      <w:r>
        <w:rPr>
          <w:sz w:val="28"/>
          <w:szCs w:val="28"/>
          <w:lang w:val="uk-UA"/>
        </w:rPr>
        <w:tab/>
        <w:t>93</w:t>
      </w:r>
    </w:p>
    <w:p w:rsidR="00413F08" w:rsidRPr="00E246EA" w:rsidRDefault="00413F08" w:rsidP="00413F08">
      <w:pPr>
        <w:tabs>
          <w:tab w:val="right" w:leader="dot" w:pos="10206"/>
        </w:tabs>
        <w:spacing w:line="372" w:lineRule="auto"/>
        <w:ind w:left="969" w:hanging="513"/>
        <w:rPr>
          <w:sz w:val="28"/>
          <w:szCs w:val="28"/>
          <w:lang w:val="uk-UA"/>
        </w:rPr>
      </w:pPr>
      <w:r w:rsidRPr="00E246EA">
        <w:rPr>
          <w:sz w:val="28"/>
          <w:szCs w:val="28"/>
          <w:lang w:val="uk-UA"/>
        </w:rPr>
        <w:lastRenderedPageBreak/>
        <w:t>3.2</w:t>
      </w:r>
      <w:r>
        <w:rPr>
          <w:sz w:val="28"/>
          <w:szCs w:val="28"/>
          <w:lang w:val="uk-UA"/>
        </w:rPr>
        <w:t>.</w:t>
      </w:r>
      <w:r w:rsidRPr="00E246EA">
        <w:rPr>
          <w:sz w:val="28"/>
          <w:szCs w:val="28"/>
          <w:lang w:val="uk-UA"/>
        </w:rPr>
        <w:t xml:space="preserve"> Експертна оцінка стану рецептурного відпуску лікарських засобів </w:t>
      </w:r>
      <w:r>
        <w:rPr>
          <w:sz w:val="28"/>
          <w:szCs w:val="28"/>
          <w:lang w:val="uk-UA"/>
        </w:rPr>
        <w:br/>
      </w:r>
      <w:r w:rsidRPr="00E246EA">
        <w:rPr>
          <w:sz w:val="28"/>
          <w:szCs w:val="28"/>
          <w:lang w:val="uk-UA"/>
        </w:rPr>
        <w:t>в Укра</w:t>
      </w:r>
      <w:r w:rsidRPr="00E246EA">
        <w:rPr>
          <w:sz w:val="28"/>
          <w:szCs w:val="28"/>
          <w:lang w:val="uk-UA"/>
        </w:rPr>
        <w:t>ї</w:t>
      </w:r>
      <w:r w:rsidRPr="00E246EA">
        <w:rPr>
          <w:sz w:val="28"/>
          <w:szCs w:val="28"/>
          <w:lang w:val="uk-UA"/>
        </w:rPr>
        <w:t>ні (на прикладі Харківського та Луганського регіонів)</w:t>
      </w:r>
      <w:r>
        <w:rPr>
          <w:sz w:val="28"/>
          <w:szCs w:val="28"/>
          <w:lang w:val="uk-UA"/>
        </w:rPr>
        <w:tab/>
        <w:t>107</w:t>
      </w:r>
    </w:p>
    <w:p w:rsidR="00413F08" w:rsidRPr="00E246EA" w:rsidRDefault="00413F08" w:rsidP="00413F08">
      <w:pPr>
        <w:tabs>
          <w:tab w:val="right" w:leader="dot" w:pos="10206"/>
        </w:tabs>
        <w:spacing w:line="372" w:lineRule="auto"/>
        <w:ind w:left="969" w:hanging="513"/>
        <w:rPr>
          <w:sz w:val="28"/>
          <w:szCs w:val="28"/>
          <w:lang w:val="uk-UA"/>
        </w:rPr>
      </w:pPr>
      <w:r w:rsidRPr="00E246EA">
        <w:rPr>
          <w:sz w:val="28"/>
          <w:szCs w:val="28"/>
          <w:lang w:val="uk-UA"/>
        </w:rPr>
        <w:t>3.3</w:t>
      </w:r>
      <w:r>
        <w:rPr>
          <w:sz w:val="28"/>
          <w:szCs w:val="28"/>
          <w:lang w:val="uk-UA"/>
        </w:rPr>
        <w:t>.</w:t>
      </w:r>
      <w:r w:rsidRPr="00E246EA">
        <w:rPr>
          <w:sz w:val="28"/>
          <w:szCs w:val="28"/>
          <w:lang w:val="uk-UA"/>
        </w:rPr>
        <w:t xml:space="preserve"> Основні напрямки вдосконалення нормативно-правового </w:t>
      </w:r>
      <w:r>
        <w:rPr>
          <w:sz w:val="28"/>
          <w:szCs w:val="28"/>
          <w:lang w:val="uk-UA"/>
        </w:rPr>
        <w:br/>
      </w:r>
      <w:r w:rsidRPr="00E246EA">
        <w:rPr>
          <w:sz w:val="28"/>
          <w:szCs w:val="28"/>
          <w:lang w:val="uk-UA"/>
        </w:rPr>
        <w:t>регулювання об</w:t>
      </w:r>
      <w:r w:rsidRPr="00E246EA">
        <w:rPr>
          <w:sz w:val="28"/>
          <w:szCs w:val="28"/>
          <w:lang w:val="uk-UA"/>
        </w:rPr>
        <w:t>і</w:t>
      </w:r>
      <w:r w:rsidRPr="00E246EA">
        <w:rPr>
          <w:sz w:val="28"/>
          <w:szCs w:val="28"/>
          <w:lang w:val="uk-UA"/>
        </w:rPr>
        <w:t>гу наркотичних лікарських засобів в Україні</w:t>
      </w:r>
      <w:r>
        <w:rPr>
          <w:sz w:val="28"/>
          <w:szCs w:val="28"/>
          <w:lang w:val="uk-UA"/>
        </w:rPr>
        <w:tab/>
        <w:t>117</w:t>
      </w:r>
    </w:p>
    <w:p w:rsidR="00413F08" w:rsidRPr="00E246EA" w:rsidRDefault="00413F08" w:rsidP="00413F08">
      <w:pPr>
        <w:tabs>
          <w:tab w:val="right" w:leader="dot" w:pos="10206"/>
        </w:tabs>
        <w:spacing w:line="372" w:lineRule="auto"/>
        <w:ind w:left="969" w:hanging="513"/>
        <w:rPr>
          <w:sz w:val="28"/>
          <w:szCs w:val="28"/>
          <w:lang w:val="uk-UA"/>
        </w:rPr>
      </w:pPr>
      <w:r w:rsidRPr="00E246EA">
        <w:rPr>
          <w:sz w:val="28"/>
          <w:szCs w:val="28"/>
          <w:lang w:val="uk-UA"/>
        </w:rPr>
        <w:t>3.4</w:t>
      </w:r>
      <w:r>
        <w:rPr>
          <w:sz w:val="28"/>
          <w:szCs w:val="28"/>
          <w:lang w:val="uk-UA"/>
        </w:rPr>
        <w:t>.</w:t>
      </w:r>
      <w:r w:rsidRPr="00E246EA">
        <w:rPr>
          <w:sz w:val="28"/>
          <w:szCs w:val="28"/>
          <w:lang w:val="uk-UA"/>
        </w:rPr>
        <w:t xml:space="preserve"> Визначення соціальних чинників, що впливають на медичну </w:t>
      </w:r>
      <w:r>
        <w:rPr>
          <w:sz w:val="28"/>
          <w:szCs w:val="28"/>
          <w:lang w:val="uk-UA"/>
        </w:rPr>
        <w:br/>
      </w:r>
      <w:r w:rsidRPr="00E246EA">
        <w:rPr>
          <w:sz w:val="28"/>
          <w:szCs w:val="28"/>
          <w:lang w:val="uk-UA"/>
        </w:rPr>
        <w:t>та фармаце</w:t>
      </w:r>
      <w:r w:rsidRPr="00E246EA">
        <w:rPr>
          <w:sz w:val="28"/>
          <w:szCs w:val="28"/>
          <w:lang w:val="uk-UA"/>
        </w:rPr>
        <w:t>в</w:t>
      </w:r>
      <w:r w:rsidRPr="00E246EA">
        <w:rPr>
          <w:sz w:val="28"/>
          <w:szCs w:val="28"/>
          <w:lang w:val="uk-UA"/>
        </w:rPr>
        <w:t>тичну допомогу хворим на наркозалежність</w:t>
      </w:r>
      <w:r>
        <w:rPr>
          <w:sz w:val="28"/>
          <w:szCs w:val="28"/>
          <w:lang w:val="uk-UA"/>
        </w:rPr>
        <w:tab/>
        <w:t>124</w:t>
      </w:r>
    </w:p>
    <w:p w:rsidR="00413F08" w:rsidRPr="00E246EA" w:rsidRDefault="00413F08" w:rsidP="00413F08">
      <w:pPr>
        <w:tabs>
          <w:tab w:val="right" w:leader="dot" w:pos="10206"/>
        </w:tabs>
        <w:spacing w:line="372" w:lineRule="auto"/>
        <w:ind w:left="969" w:hanging="513"/>
        <w:rPr>
          <w:sz w:val="28"/>
          <w:szCs w:val="28"/>
          <w:lang w:val="uk-UA"/>
        </w:rPr>
      </w:pPr>
      <w:r w:rsidRPr="00E246EA">
        <w:rPr>
          <w:sz w:val="28"/>
          <w:szCs w:val="28"/>
          <w:lang w:val="uk-UA"/>
        </w:rPr>
        <w:t>3.5</w:t>
      </w:r>
      <w:r>
        <w:rPr>
          <w:sz w:val="28"/>
          <w:szCs w:val="28"/>
          <w:lang w:val="uk-UA"/>
        </w:rPr>
        <w:t>.</w:t>
      </w:r>
      <w:r w:rsidRPr="00E246EA">
        <w:rPr>
          <w:sz w:val="28"/>
          <w:szCs w:val="28"/>
          <w:lang w:val="uk-UA"/>
        </w:rPr>
        <w:t xml:space="preserve"> Актуалізація принципів соціальності у вирішенні проблем </w:t>
      </w:r>
      <w:r>
        <w:rPr>
          <w:sz w:val="28"/>
          <w:szCs w:val="28"/>
          <w:lang w:val="uk-UA"/>
        </w:rPr>
        <w:br/>
      </w:r>
      <w:r w:rsidRPr="00E246EA">
        <w:rPr>
          <w:sz w:val="28"/>
          <w:szCs w:val="28"/>
          <w:lang w:val="uk-UA"/>
        </w:rPr>
        <w:t>замісної терапії хвори</w:t>
      </w:r>
      <w:r>
        <w:rPr>
          <w:sz w:val="28"/>
          <w:szCs w:val="28"/>
          <w:lang w:val="uk-UA"/>
        </w:rPr>
        <w:t>х</w:t>
      </w:r>
      <w:r w:rsidRPr="00E246EA">
        <w:rPr>
          <w:sz w:val="28"/>
          <w:szCs w:val="28"/>
          <w:lang w:val="uk-UA"/>
        </w:rPr>
        <w:t xml:space="preserve"> на наркозалежність</w:t>
      </w:r>
      <w:r>
        <w:rPr>
          <w:sz w:val="28"/>
          <w:szCs w:val="28"/>
          <w:lang w:val="uk-UA"/>
        </w:rPr>
        <w:tab/>
        <w:t>129</w:t>
      </w:r>
    </w:p>
    <w:p w:rsidR="00413F08" w:rsidRPr="00E246EA" w:rsidRDefault="00413F08" w:rsidP="00413F08">
      <w:pPr>
        <w:tabs>
          <w:tab w:val="right" w:leader="dot" w:pos="10206"/>
        </w:tabs>
        <w:spacing w:line="372" w:lineRule="auto"/>
        <w:ind w:firstLine="456"/>
        <w:jc w:val="both"/>
        <w:rPr>
          <w:sz w:val="28"/>
          <w:szCs w:val="28"/>
          <w:lang w:val="uk-UA"/>
        </w:rPr>
      </w:pPr>
      <w:r w:rsidRPr="00E246EA">
        <w:rPr>
          <w:sz w:val="28"/>
          <w:szCs w:val="28"/>
          <w:lang w:val="uk-UA"/>
        </w:rPr>
        <w:t>Висновки</w:t>
      </w:r>
      <w:r>
        <w:rPr>
          <w:sz w:val="28"/>
          <w:szCs w:val="28"/>
          <w:lang w:val="uk-UA"/>
        </w:rPr>
        <w:tab/>
        <w:t>138</w:t>
      </w:r>
    </w:p>
    <w:p w:rsidR="00413F08" w:rsidRPr="00E246EA" w:rsidRDefault="00413F08" w:rsidP="00413F08">
      <w:pPr>
        <w:tabs>
          <w:tab w:val="right" w:leader="dot" w:pos="10206"/>
        </w:tabs>
        <w:spacing w:line="372" w:lineRule="auto"/>
        <w:ind w:left="456" w:hanging="456"/>
        <w:rPr>
          <w:sz w:val="28"/>
          <w:szCs w:val="28"/>
          <w:lang w:val="uk-UA"/>
        </w:rPr>
      </w:pPr>
      <w:r w:rsidRPr="00E246EA">
        <w:rPr>
          <w:sz w:val="28"/>
          <w:szCs w:val="28"/>
          <w:lang w:val="uk-UA"/>
        </w:rPr>
        <w:t xml:space="preserve">РОДІЛ 4. Фармакоекономічні принципи організації медичної </w:t>
      </w:r>
      <w:r>
        <w:rPr>
          <w:sz w:val="28"/>
          <w:szCs w:val="28"/>
          <w:lang w:val="uk-UA"/>
        </w:rPr>
        <w:br/>
      </w:r>
      <w:r w:rsidRPr="00E246EA">
        <w:rPr>
          <w:sz w:val="28"/>
          <w:szCs w:val="28"/>
          <w:lang w:val="uk-UA"/>
        </w:rPr>
        <w:t>та фармацевтичної д</w:t>
      </w:r>
      <w:r w:rsidRPr="00E246EA">
        <w:rPr>
          <w:sz w:val="28"/>
          <w:szCs w:val="28"/>
          <w:lang w:val="uk-UA"/>
        </w:rPr>
        <w:t>о</w:t>
      </w:r>
      <w:r w:rsidRPr="00E246EA">
        <w:rPr>
          <w:sz w:val="28"/>
          <w:szCs w:val="28"/>
          <w:lang w:val="uk-UA"/>
        </w:rPr>
        <w:t>помоги за умов сімейної медицини</w:t>
      </w:r>
      <w:r>
        <w:rPr>
          <w:sz w:val="28"/>
          <w:szCs w:val="28"/>
          <w:lang w:val="uk-UA"/>
        </w:rPr>
        <w:tab/>
        <w:t>141</w:t>
      </w:r>
    </w:p>
    <w:p w:rsidR="00413F08" w:rsidRPr="00E246EA" w:rsidRDefault="00413F08" w:rsidP="00413F08">
      <w:pPr>
        <w:tabs>
          <w:tab w:val="right" w:leader="dot" w:pos="10206"/>
        </w:tabs>
        <w:spacing w:line="372" w:lineRule="auto"/>
        <w:ind w:left="969" w:hanging="513"/>
        <w:rPr>
          <w:sz w:val="28"/>
          <w:szCs w:val="28"/>
          <w:lang w:val="uk-UA"/>
        </w:rPr>
      </w:pPr>
      <w:r w:rsidRPr="00E246EA">
        <w:rPr>
          <w:sz w:val="28"/>
          <w:szCs w:val="28"/>
          <w:lang w:val="uk-UA"/>
        </w:rPr>
        <w:t>4.1</w:t>
      </w:r>
      <w:r>
        <w:rPr>
          <w:sz w:val="28"/>
          <w:szCs w:val="28"/>
          <w:lang w:val="uk-UA"/>
        </w:rPr>
        <w:t>.</w:t>
      </w:r>
      <w:r w:rsidRPr="00E246EA">
        <w:rPr>
          <w:sz w:val="28"/>
          <w:szCs w:val="28"/>
          <w:lang w:val="uk-UA"/>
        </w:rPr>
        <w:t xml:space="preserve"> Моделювання національної лікарської (фармацевтичної) політики, </w:t>
      </w:r>
      <w:r>
        <w:rPr>
          <w:sz w:val="28"/>
          <w:szCs w:val="28"/>
          <w:lang w:val="uk-UA"/>
        </w:rPr>
        <w:br/>
      </w:r>
      <w:r w:rsidRPr="00E246EA">
        <w:rPr>
          <w:sz w:val="28"/>
          <w:szCs w:val="28"/>
          <w:lang w:val="uk-UA"/>
        </w:rPr>
        <w:t>яка з</w:t>
      </w:r>
      <w:r w:rsidRPr="00E246EA">
        <w:rPr>
          <w:sz w:val="28"/>
          <w:szCs w:val="28"/>
          <w:lang w:val="uk-UA"/>
        </w:rPr>
        <w:t>о</w:t>
      </w:r>
      <w:r w:rsidRPr="00E246EA">
        <w:rPr>
          <w:sz w:val="28"/>
          <w:szCs w:val="28"/>
          <w:lang w:val="uk-UA"/>
        </w:rPr>
        <w:t xml:space="preserve">рієнтована на ПМСД населенню за умов впровадження </w:t>
      </w:r>
      <w:r>
        <w:rPr>
          <w:sz w:val="28"/>
          <w:szCs w:val="28"/>
          <w:lang w:val="uk-UA"/>
        </w:rPr>
        <w:br/>
      </w:r>
      <w:r w:rsidRPr="00E246EA">
        <w:rPr>
          <w:sz w:val="28"/>
          <w:szCs w:val="28"/>
          <w:lang w:val="uk-UA"/>
        </w:rPr>
        <w:t>сімейної медицини</w:t>
      </w:r>
      <w:r>
        <w:rPr>
          <w:sz w:val="28"/>
          <w:szCs w:val="28"/>
          <w:lang w:val="uk-UA"/>
        </w:rPr>
        <w:tab/>
        <w:t>141</w:t>
      </w:r>
    </w:p>
    <w:p w:rsidR="00413F08" w:rsidRPr="00E246EA" w:rsidRDefault="00413F08" w:rsidP="00413F08">
      <w:pPr>
        <w:tabs>
          <w:tab w:val="right" w:leader="dot" w:pos="10206"/>
        </w:tabs>
        <w:spacing w:line="372" w:lineRule="auto"/>
        <w:ind w:left="969" w:hanging="513"/>
        <w:rPr>
          <w:sz w:val="28"/>
          <w:szCs w:val="28"/>
          <w:lang w:val="uk-UA"/>
        </w:rPr>
      </w:pPr>
      <w:r w:rsidRPr="00E246EA">
        <w:rPr>
          <w:sz w:val="28"/>
          <w:szCs w:val="28"/>
          <w:lang w:val="uk-UA"/>
        </w:rPr>
        <w:t>4.2</w:t>
      </w:r>
      <w:r>
        <w:rPr>
          <w:sz w:val="28"/>
          <w:szCs w:val="28"/>
          <w:lang w:val="uk-UA"/>
        </w:rPr>
        <w:t>.</w:t>
      </w:r>
      <w:r w:rsidRPr="00E246EA">
        <w:rPr>
          <w:sz w:val="28"/>
          <w:szCs w:val="28"/>
          <w:lang w:val="uk-UA"/>
        </w:rPr>
        <w:t xml:space="preserve"> Дослідження показників споживання ліків українськими сім’ями</w:t>
      </w:r>
      <w:r>
        <w:rPr>
          <w:sz w:val="28"/>
          <w:szCs w:val="28"/>
          <w:lang w:val="uk-UA"/>
        </w:rPr>
        <w:tab/>
        <w:t>146</w:t>
      </w:r>
    </w:p>
    <w:p w:rsidR="00413F08" w:rsidRPr="00E246EA" w:rsidRDefault="00413F08" w:rsidP="00413F08">
      <w:pPr>
        <w:tabs>
          <w:tab w:val="right" w:leader="dot" w:pos="10206"/>
        </w:tabs>
        <w:spacing w:line="372" w:lineRule="auto"/>
        <w:ind w:left="969" w:hanging="513"/>
        <w:rPr>
          <w:sz w:val="28"/>
          <w:szCs w:val="28"/>
          <w:lang w:val="uk-UA"/>
        </w:rPr>
      </w:pPr>
      <w:r w:rsidRPr="00E246EA">
        <w:rPr>
          <w:sz w:val="28"/>
          <w:szCs w:val="28"/>
          <w:lang w:val="uk-UA"/>
        </w:rPr>
        <w:t>4.3</w:t>
      </w:r>
      <w:r>
        <w:rPr>
          <w:sz w:val="28"/>
          <w:szCs w:val="28"/>
          <w:lang w:val="uk-UA"/>
        </w:rPr>
        <w:t>.</w:t>
      </w:r>
      <w:r w:rsidRPr="00E246EA">
        <w:rPr>
          <w:sz w:val="28"/>
          <w:szCs w:val="28"/>
          <w:lang w:val="uk-UA"/>
        </w:rPr>
        <w:t xml:space="preserve"> Фармакоекономічне обґрунтування стандартів фармакотерапії, </w:t>
      </w:r>
      <w:r>
        <w:rPr>
          <w:sz w:val="28"/>
          <w:szCs w:val="28"/>
          <w:lang w:val="uk-UA"/>
        </w:rPr>
        <w:br/>
      </w:r>
      <w:r w:rsidRPr="00E246EA">
        <w:rPr>
          <w:sz w:val="28"/>
          <w:szCs w:val="28"/>
          <w:lang w:val="uk-UA"/>
        </w:rPr>
        <w:t>що вик</w:t>
      </w:r>
      <w:r w:rsidRPr="00E246EA">
        <w:rPr>
          <w:sz w:val="28"/>
          <w:szCs w:val="28"/>
          <w:lang w:val="uk-UA"/>
        </w:rPr>
        <w:t>о</w:t>
      </w:r>
      <w:r w:rsidRPr="00E246EA">
        <w:rPr>
          <w:sz w:val="28"/>
          <w:szCs w:val="28"/>
          <w:lang w:val="uk-UA"/>
        </w:rPr>
        <w:t>ристовуються в практиці сімейних лікарів</w:t>
      </w:r>
      <w:r>
        <w:rPr>
          <w:sz w:val="28"/>
          <w:szCs w:val="28"/>
          <w:lang w:val="uk-UA"/>
        </w:rPr>
        <w:tab/>
        <w:t>158</w:t>
      </w:r>
    </w:p>
    <w:p w:rsidR="00413F08" w:rsidRPr="00E246EA" w:rsidRDefault="00413F08" w:rsidP="00413F08">
      <w:pPr>
        <w:tabs>
          <w:tab w:val="right" w:leader="dot" w:pos="10206"/>
        </w:tabs>
        <w:spacing w:line="372" w:lineRule="auto"/>
        <w:ind w:left="969" w:hanging="513"/>
        <w:rPr>
          <w:sz w:val="28"/>
          <w:szCs w:val="28"/>
          <w:lang w:val="uk-UA"/>
        </w:rPr>
      </w:pPr>
      <w:r w:rsidRPr="00E246EA">
        <w:rPr>
          <w:sz w:val="28"/>
          <w:szCs w:val="28"/>
          <w:lang w:val="uk-UA"/>
        </w:rPr>
        <w:t>4.4</w:t>
      </w:r>
      <w:r>
        <w:rPr>
          <w:sz w:val="28"/>
          <w:szCs w:val="28"/>
          <w:lang w:val="uk-UA"/>
        </w:rPr>
        <w:t>.</w:t>
      </w:r>
      <w:r w:rsidRPr="00E246EA">
        <w:rPr>
          <w:sz w:val="28"/>
          <w:szCs w:val="28"/>
          <w:lang w:val="uk-UA"/>
        </w:rPr>
        <w:t xml:space="preserve"> Фармакоекономічна оцінка лікарських засобів для симптоматичного </w:t>
      </w:r>
      <w:r>
        <w:rPr>
          <w:sz w:val="28"/>
          <w:szCs w:val="28"/>
          <w:lang w:val="uk-UA"/>
        </w:rPr>
        <w:br/>
      </w:r>
      <w:r w:rsidRPr="00E246EA">
        <w:rPr>
          <w:sz w:val="28"/>
          <w:szCs w:val="28"/>
          <w:lang w:val="uk-UA"/>
        </w:rPr>
        <w:t>лік</w:t>
      </w:r>
      <w:r w:rsidRPr="00E246EA">
        <w:rPr>
          <w:sz w:val="28"/>
          <w:szCs w:val="28"/>
          <w:lang w:val="uk-UA"/>
        </w:rPr>
        <w:t>у</w:t>
      </w:r>
      <w:r w:rsidRPr="00E246EA">
        <w:rPr>
          <w:sz w:val="28"/>
          <w:szCs w:val="28"/>
          <w:lang w:val="uk-UA"/>
        </w:rPr>
        <w:t>вання гострих респіраторних інфекцій (ГРВІ) та грипу</w:t>
      </w:r>
      <w:r>
        <w:rPr>
          <w:sz w:val="28"/>
          <w:szCs w:val="28"/>
          <w:lang w:val="uk-UA"/>
        </w:rPr>
        <w:tab/>
        <w:t>164</w:t>
      </w:r>
    </w:p>
    <w:p w:rsidR="00413F08" w:rsidRPr="00E246EA" w:rsidRDefault="00413F08" w:rsidP="00413F08">
      <w:pPr>
        <w:tabs>
          <w:tab w:val="right" w:leader="dot" w:pos="10206"/>
        </w:tabs>
        <w:spacing w:line="372" w:lineRule="auto"/>
        <w:ind w:firstLine="456"/>
        <w:jc w:val="both"/>
        <w:rPr>
          <w:sz w:val="28"/>
          <w:szCs w:val="28"/>
          <w:lang w:val="uk-UA"/>
        </w:rPr>
      </w:pPr>
      <w:r w:rsidRPr="00E246EA">
        <w:rPr>
          <w:sz w:val="28"/>
          <w:szCs w:val="28"/>
          <w:lang w:val="uk-UA"/>
        </w:rPr>
        <w:t>Висновки</w:t>
      </w:r>
      <w:r>
        <w:rPr>
          <w:sz w:val="28"/>
          <w:szCs w:val="28"/>
          <w:lang w:val="uk-UA"/>
        </w:rPr>
        <w:tab/>
        <w:t>170</w:t>
      </w:r>
    </w:p>
    <w:p w:rsidR="00413F08" w:rsidRPr="00E246EA" w:rsidRDefault="00413F08" w:rsidP="00413F08">
      <w:pPr>
        <w:tabs>
          <w:tab w:val="right" w:leader="dot" w:pos="10206"/>
        </w:tabs>
        <w:spacing w:line="372" w:lineRule="auto"/>
        <w:ind w:left="456" w:hanging="456"/>
        <w:rPr>
          <w:sz w:val="28"/>
          <w:szCs w:val="28"/>
          <w:lang w:val="uk-UA"/>
        </w:rPr>
      </w:pPr>
      <w:r w:rsidRPr="00E246EA">
        <w:rPr>
          <w:sz w:val="28"/>
          <w:szCs w:val="28"/>
          <w:lang w:val="uk-UA"/>
        </w:rPr>
        <w:t xml:space="preserve">РOЗДІЛ 5. Методологія моделювання соціально-економічних показників </w:t>
      </w:r>
      <w:r>
        <w:rPr>
          <w:sz w:val="28"/>
          <w:szCs w:val="28"/>
          <w:lang w:val="uk-UA"/>
        </w:rPr>
        <w:br/>
      </w:r>
      <w:r w:rsidRPr="00E246EA">
        <w:rPr>
          <w:sz w:val="28"/>
          <w:szCs w:val="28"/>
          <w:lang w:val="uk-UA"/>
        </w:rPr>
        <w:t>доступності лікарських засобів та їх споживання сім’ями в рег</w:t>
      </w:r>
      <w:r w:rsidRPr="00E246EA">
        <w:rPr>
          <w:sz w:val="28"/>
          <w:szCs w:val="28"/>
          <w:lang w:val="uk-UA"/>
        </w:rPr>
        <w:t>і</w:t>
      </w:r>
      <w:r w:rsidRPr="00E246EA">
        <w:rPr>
          <w:sz w:val="28"/>
          <w:szCs w:val="28"/>
          <w:lang w:val="uk-UA"/>
        </w:rPr>
        <w:t xml:space="preserve">онах </w:t>
      </w:r>
      <w:r>
        <w:rPr>
          <w:sz w:val="28"/>
          <w:szCs w:val="28"/>
          <w:lang w:val="uk-UA"/>
        </w:rPr>
        <w:br/>
      </w:r>
      <w:r w:rsidRPr="00E246EA">
        <w:rPr>
          <w:sz w:val="28"/>
          <w:szCs w:val="28"/>
          <w:lang w:val="uk-UA"/>
        </w:rPr>
        <w:t>України</w:t>
      </w:r>
      <w:r>
        <w:rPr>
          <w:sz w:val="28"/>
          <w:szCs w:val="28"/>
          <w:lang w:val="uk-UA"/>
        </w:rPr>
        <w:tab/>
        <w:t>173</w:t>
      </w:r>
    </w:p>
    <w:p w:rsidR="00413F08" w:rsidRPr="00E246EA" w:rsidRDefault="00413F08" w:rsidP="00413F08">
      <w:pPr>
        <w:tabs>
          <w:tab w:val="right" w:leader="dot" w:pos="10206"/>
        </w:tabs>
        <w:spacing w:line="372" w:lineRule="auto"/>
        <w:ind w:left="969" w:hanging="513"/>
        <w:rPr>
          <w:sz w:val="28"/>
          <w:szCs w:val="28"/>
          <w:lang w:val="uk-UA"/>
        </w:rPr>
      </w:pPr>
      <w:r w:rsidRPr="00E246EA">
        <w:rPr>
          <w:sz w:val="28"/>
          <w:szCs w:val="28"/>
          <w:lang w:val="uk-UA"/>
        </w:rPr>
        <w:t>5.1</w:t>
      </w:r>
      <w:r>
        <w:rPr>
          <w:sz w:val="28"/>
          <w:szCs w:val="28"/>
          <w:lang w:val="uk-UA"/>
        </w:rPr>
        <w:t>.</w:t>
      </w:r>
      <w:r w:rsidRPr="00E246EA">
        <w:rPr>
          <w:sz w:val="28"/>
          <w:szCs w:val="28"/>
          <w:lang w:val="uk-UA"/>
        </w:rPr>
        <w:t xml:space="preserve"> Наукові підходи до кореляційно - регресивного моделювання </w:t>
      </w:r>
      <w:r>
        <w:rPr>
          <w:sz w:val="28"/>
          <w:szCs w:val="28"/>
          <w:lang w:val="uk-UA"/>
        </w:rPr>
        <w:br/>
      </w:r>
      <w:r w:rsidRPr="00E246EA">
        <w:rPr>
          <w:sz w:val="28"/>
          <w:szCs w:val="28"/>
          <w:lang w:val="uk-UA"/>
        </w:rPr>
        <w:t>показника сімейної доступності лікарських засобів</w:t>
      </w:r>
      <w:r>
        <w:rPr>
          <w:sz w:val="28"/>
          <w:szCs w:val="28"/>
          <w:lang w:val="uk-UA"/>
        </w:rPr>
        <w:tab/>
        <w:t>173</w:t>
      </w:r>
    </w:p>
    <w:p w:rsidR="00413F08" w:rsidRPr="00E246EA" w:rsidRDefault="00413F08" w:rsidP="00413F08">
      <w:pPr>
        <w:tabs>
          <w:tab w:val="right" w:leader="dot" w:pos="10206"/>
        </w:tabs>
        <w:spacing w:line="372" w:lineRule="auto"/>
        <w:ind w:left="969" w:hanging="513"/>
        <w:rPr>
          <w:sz w:val="28"/>
          <w:szCs w:val="28"/>
          <w:lang w:val="uk-UA"/>
        </w:rPr>
      </w:pPr>
      <w:r w:rsidRPr="00E246EA">
        <w:rPr>
          <w:sz w:val="28"/>
          <w:szCs w:val="28"/>
          <w:lang w:val="uk-UA"/>
        </w:rPr>
        <w:t>5.2</w:t>
      </w:r>
      <w:r>
        <w:rPr>
          <w:sz w:val="28"/>
          <w:szCs w:val="28"/>
          <w:lang w:val="uk-UA"/>
        </w:rPr>
        <w:t>.</w:t>
      </w:r>
      <w:r w:rsidRPr="00E246EA">
        <w:rPr>
          <w:sz w:val="28"/>
          <w:szCs w:val="28"/>
          <w:lang w:val="uk-UA"/>
        </w:rPr>
        <w:t xml:space="preserve"> Обґрунтування регіональльної </w:t>
      </w:r>
      <w:r>
        <w:rPr>
          <w:sz w:val="28"/>
          <w:szCs w:val="28"/>
          <w:lang w:val="uk-UA"/>
        </w:rPr>
        <w:t>кластеризац</w:t>
      </w:r>
      <w:r w:rsidRPr="00E246EA">
        <w:rPr>
          <w:sz w:val="28"/>
          <w:szCs w:val="28"/>
          <w:lang w:val="uk-UA"/>
        </w:rPr>
        <w:t xml:space="preserve">ії показника сімейної </w:t>
      </w:r>
      <w:r>
        <w:rPr>
          <w:sz w:val="28"/>
          <w:szCs w:val="28"/>
          <w:lang w:val="uk-UA"/>
        </w:rPr>
        <w:br/>
      </w:r>
      <w:r w:rsidRPr="00E246EA">
        <w:rPr>
          <w:sz w:val="28"/>
          <w:szCs w:val="28"/>
          <w:lang w:val="uk-UA"/>
        </w:rPr>
        <w:t>доступно</w:t>
      </w:r>
      <w:r w:rsidRPr="00E246EA">
        <w:rPr>
          <w:sz w:val="28"/>
          <w:szCs w:val="28"/>
          <w:lang w:val="uk-UA"/>
        </w:rPr>
        <w:t>с</w:t>
      </w:r>
      <w:r w:rsidRPr="00E246EA">
        <w:rPr>
          <w:sz w:val="28"/>
          <w:szCs w:val="28"/>
          <w:lang w:val="uk-UA"/>
        </w:rPr>
        <w:t>ті ліків</w:t>
      </w:r>
      <w:r>
        <w:rPr>
          <w:sz w:val="28"/>
          <w:szCs w:val="28"/>
          <w:lang w:val="uk-UA"/>
        </w:rPr>
        <w:tab/>
        <w:t>179</w:t>
      </w:r>
    </w:p>
    <w:p w:rsidR="00413F08" w:rsidRPr="00E246EA" w:rsidRDefault="00413F08" w:rsidP="00413F08">
      <w:pPr>
        <w:tabs>
          <w:tab w:val="right" w:leader="dot" w:pos="10206"/>
        </w:tabs>
        <w:spacing w:line="372" w:lineRule="auto"/>
        <w:ind w:left="969" w:hanging="513"/>
        <w:rPr>
          <w:sz w:val="28"/>
          <w:szCs w:val="28"/>
          <w:lang w:val="uk-UA"/>
        </w:rPr>
      </w:pPr>
      <w:r w:rsidRPr="00E246EA">
        <w:rPr>
          <w:sz w:val="28"/>
          <w:szCs w:val="28"/>
          <w:lang w:val="uk-UA"/>
        </w:rPr>
        <w:t>5.3</w:t>
      </w:r>
      <w:r>
        <w:rPr>
          <w:sz w:val="28"/>
          <w:szCs w:val="28"/>
          <w:lang w:val="uk-UA"/>
        </w:rPr>
        <w:t>.</w:t>
      </w:r>
      <w:r w:rsidRPr="00E246EA">
        <w:rPr>
          <w:sz w:val="28"/>
          <w:szCs w:val="28"/>
          <w:lang w:val="uk-UA"/>
        </w:rPr>
        <w:t xml:space="preserve"> Регіональна </w:t>
      </w:r>
      <w:r>
        <w:rPr>
          <w:sz w:val="28"/>
          <w:szCs w:val="28"/>
          <w:lang w:val="uk-UA"/>
        </w:rPr>
        <w:t>кластеризац</w:t>
      </w:r>
      <w:r w:rsidRPr="00E246EA">
        <w:rPr>
          <w:sz w:val="28"/>
          <w:szCs w:val="28"/>
          <w:lang w:val="uk-UA"/>
        </w:rPr>
        <w:t xml:space="preserve">ія споживання ліків та аналіз соціальної </w:t>
      </w:r>
      <w:r>
        <w:rPr>
          <w:sz w:val="28"/>
          <w:szCs w:val="28"/>
          <w:lang w:val="uk-UA"/>
        </w:rPr>
        <w:br/>
      </w:r>
      <w:r w:rsidRPr="00E246EA">
        <w:rPr>
          <w:sz w:val="28"/>
          <w:szCs w:val="28"/>
          <w:lang w:val="uk-UA"/>
        </w:rPr>
        <w:t>справедливості у розподілі аптечних закладів між містом і с</w:t>
      </w:r>
      <w:r w:rsidRPr="00E246EA">
        <w:rPr>
          <w:sz w:val="28"/>
          <w:szCs w:val="28"/>
          <w:lang w:val="uk-UA"/>
        </w:rPr>
        <w:t>е</w:t>
      </w:r>
      <w:r w:rsidRPr="00E246EA">
        <w:rPr>
          <w:sz w:val="28"/>
          <w:szCs w:val="28"/>
          <w:lang w:val="uk-UA"/>
        </w:rPr>
        <w:t xml:space="preserve">лом </w:t>
      </w:r>
      <w:r>
        <w:rPr>
          <w:sz w:val="28"/>
          <w:szCs w:val="28"/>
          <w:lang w:val="uk-UA"/>
        </w:rPr>
        <w:br/>
      </w:r>
      <w:r w:rsidRPr="00E246EA">
        <w:rPr>
          <w:sz w:val="28"/>
          <w:szCs w:val="28"/>
          <w:lang w:val="uk-UA"/>
        </w:rPr>
        <w:t>в регіонах</w:t>
      </w:r>
      <w:r>
        <w:rPr>
          <w:sz w:val="28"/>
          <w:szCs w:val="28"/>
          <w:lang w:val="uk-UA"/>
        </w:rPr>
        <w:tab/>
        <w:t>191</w:t>
      </w:r>
    </w:p>
    <w:p w:rsidR="00413F08" w:rsidRPr="00E246EA" w:rsidRDefault="00413F08" w:rsidP="00413F08">
      <w:pPr>
        <w:tabs>
          <w:tab w:val="right" w:leader="dot" w:pos="10206"/>
        </w:tabs>
        <w:spacing w:line="372" w:lineRule="auto"/>
        <w:ind w:left="969" w:hanging="513"/>
        <w:rPr>
          <w:sz w:val="28"/>
          <w:szCs w:val="28"/>
          <w:lang w:val="uk-UA"/>
        </w:rPr>
      </w:pPr>
      <w:r w:rsidRPr="00E246EA">
        <w:rPr>
          <w:sz w:val="28"/>
          <w:szCs w:val="28"/>
          <w:lang w:val="uk-UA"/>
        </w:rPr>
        <w:lastRenderedPageBreak/>
        <w:t>5.4</w:t>
      </w:r>
      <w:r>
        <w:rPr>
          <w:sz w:val="28"/>
          <w:szCs w:val="28"/>
          <w:lang w:val="uk-UA"/>
        </w:rPr>
        <w:t>.</w:t>
      </w:r>
      <w:r w:rsidRPr="00E246EA">
        <w:rPr>
          <w:sz w:val="28"/>
          <w:szCs w:val="28"/>
          <w:lang w:val="uk-UA"/>
        </w:rPr>
        <w:t xml:space="preserve"> Аналіз </w:t>
      </w:r>
      <w:r>
        <w:rPr>
          <w:sz w:val="28"/>
          <w:szCs w:val="28"/>
          <w:lang w:val="uk-UA"/>
        </w:rPr>
        <w:t>кластеризац</w:t>
      </w:r>
      <w:r w:rsidRPr="00E246EA">
        <w:rPr>
          <w:sz w:val="28"/>
          <w:szCs w:val="28"/>
          <w:lang w:val="uk-UA"/>
        </w:rPr>
        <w:t xml:space="preserve">ії захворюваності населення та пільг й дотацій </w:t>
      </w:r>
      <w:r>
        <w:rPr>
          <w:sz w:val="28"/>
          <w:szCs w:val="28"/>
          <w:lang w:val="uk-UA"/>
        </w:rPr>
        <w:br/>
      </w:r>
      <w:r w:rsidRPr="00E246EA">
        <w:rPr>
          <w:sz w:val="28"/>
          <w:szCs w:val="28"/>
          <w:lang w:val="uk-UA"/>
        </w:rPr>
        <w:t>на ліки</w:t>
      </w:r>
      <w:r>
        <w:rPr>
          <w:sz w:val="28"/>
          <w:szCs w:val="28"/>
          <w:lang w:val="uk-UA"/>
        </w:rPr>
        <w:tab/>
        <w:t>200</w:t>
      </w:r>
    </w:p>
    <w:p w:rsidR="00413F08" w:rsidRPr="00E246EA" w:rsidRDefault="00413F08" w:rsidP="00413F08">
      <w:pPr>
        <w:tabs>
          <w:tab w:val="right" w:leader="dot" w:pos="10206"/>
        </w:tabs>
        <w:spacing w:line="372" w:lineRule="auto"/>
        <w:ind w:firstLine="456"/>
        <w:jc w:val="both"/>
        <w:rPr>
          <w:sz w:val="28"/>
          <w:szCs w:val="28"/>
          <w:lang w:val="uk-UA"/>
        </w:rPr>
      </w:pPr>
      <w:r w:rsidRPr="00E246EA">
        <w:rPr>
          <w:sz w:val="28"/>
          <w:szCs w:val="28"/>
          <w:lang w:val="uk-UA"/>
        </w:rPr>
        <w:t xml:space="preserve">Висновки </w:t>
      </w:r>
      <w:r>
        <w:rPr>
          <w:sz w:val="28"/>
          <w:szCs w:val="28"/>
          <w:lang w:val="uk-UA"/>
        </w:rPr>
        <w:tab/>
        <w:t>206</w:t>
      </w:r>
    </w:p>
    <w:p w:rsidR="00413F08" w:rsidRPr="00E246EA" w:rsidRDefault="00413F08" w:rsidP="00413F08">
      <w:pPr>
        <w:tabs>
          <w:tab w:val="left" w:pos="456"/>
          <w:tab w:val="right" w:leader="dot" w:pos="10206"/>
        </w:tabs>
        <w:spacing w:line="372" w:lineRule="auto"/>
        <w:ind w:left="456" w:hanging="456"/>
        <w:rPr>
          <w:sz w:val="28"/>
          <w:szCs w:val="28"/>
          <w:lang w:val="uk-UA"/>
        </w:rPr>
      </w:pPr>
      <w:r w:rsidRPr="00E246EA">
        <w:rPr>
          <w:sz w:val="28"/>
          <w:szCs w:val="28"/>
          <w:lang w:val="uk-UA"/>
        </w:rPr>
        <w:t xml:space="preserve">РОЗДІЛ 6. Теоретичне обґрунтування механізмів реімбурсації </w:t>
      </w:r>
      <w:r>
        <w:rPr>
          <w:sz w:val="28"/>
          <w:szCs w:val="28"/>
          <w:lang w:val="uk-UA"/>
        </w:rPr>
        <w:br/>
      </w:r>
      <w:r w:rsidRPr="00E246EA">
        <w:rPr>
          <w:sz w:val="28"/>
          <w:szCs w:val="28"/>
          <w:lang w:val="uk-UA"/>
        </w:rPr>
        <w:t>(ко</w:t>
      </w:r>
      <w:r w:rsidRPr="00E246EA">
        <w:rPr>
          <w:sz w:val="28"/>
          <w:szCs w:val="28"/>
          <w:lang w:val="uk-UA"/>
        </w:rPr>
        <w:t>м</w:t>
      </w:r>
      <w:r w:rsidRPr="00E246EA">
        <w:rPr>
          <w:sz w:val="28"/>
          <w:szCs w:val="28"/>
          <w:lang w:val="uk-UA"/>
        </w:rPr>
        <w:t>пенсації) витрат на лікарські засоби</w:t>
      </w:r>
      <w:r>
        <w:rPr>
          <w:sz w:val="28"/>
          <w:szCs w:val="28"/>
          <w:lang w:val="uk-UA"/>
        </w:rPr>
        <w:tab/>
        <w:t>209</w:t>
      </w:r>
    </w:p>
    <w:p w:rsidR="00413F08" w:rsidRPr="00E246EA" w:rsidRDefault="00413F08" w:rsidP="00413F08">
      <w:pPr>
        <w:tabs>
          <w:tab w:val="right" w:leader="dot" w:pos="10206"/>
        </w:tabs>
        <w:spacing w:line="372" w:lineRule="auto"/>
        <w:ind w:left="855" w:hanging="399"/>
        <w:rPr>
          <w:sz w:val="28"/>
          <w:szCs w:val="28"/>
          <w:lang w:val="uk-UA"/>
        </w:rPr>
      </w:pPr>
      <w:r w:rsidRPr="00E246EA">
        <w:rPr>
          <w:sz w:val="28"/>
          <w:szCs w:val="28"/>
          <w:lang w:val="uk-UA"/>
        </w:rPr>
        <w:t>6.1</w:t>
      </w:r>
      <w:r>
        <w:rPr>
          <w:sz w:val="28"/>
          <w:szCs w:val="28"/>
          <w:lang w:val="uk-UA"/>
        </w:rPr>
        <w:t>.</w:t>
      </w:r>
      <w:r w:rsidRPr="00E246EA">
        <w:rPr>
          <w:sz w:val="28"/>
          <w:szCs w:val="28"/>
          <w:lang w:val="uk-UA"/>
        </w:rPr>
        <w:t xml:space="preserve"> Реімбурсація вартості лікарських засобів як соціально</w:t>
      </w:r>
      <w:r>
        <w:rPr>
          <w:sz w:val="28"/>
          <w:szCs w:val="28"/>
          <w:lang w:val="uk-UA"/>
        </w:rPr>
        <w:t>-</w:t>
      </w:r>
      <w:r w:rsidRPr="00E246EA">
        <w:rPr>
          <w:sz w:val="28"/>
          <w:szCs w:val="28"/>
          <w:lang w:val="uk-UA"/>
        </w:rPr>
        <w:t xml:space="preserve">економічна </w:t>
      </w:r>
      <w:r>
        <w:rPr>
          <w:sz w:val="28"/>
          <w:szCs w:val="28"/>
          <w:lang w:val="uk-UA"/>
        </w:rPr>
        <w:br/>
      </w:r>
      <w:r w:rsidRPr="00E246EA">
        <w:rPr>
          <w:sz w:val="28"/>
          <w:szCs w:val="28"/>
          <w:lang w:val="uk-UA"/>
        </w:rPr>
        <w:t xml:space="preserve">система та її значення в забезпеченні доступності лікарської допомоги </w:t>
      </w:r>
      <w:r>
        <w:rPr>
          <w:sz w:val="28"/>
          <w:szCs w:val="28"/>
          <w:lang w:val="uk-UA"/>
        </w:rPr>
        <w:br/>
      </w:r>
      <w:r w:rsidRPr="00E246EA">
        <w:rPr>
          <w:sz w:val="28"/>
          <w:szCs w:val="28"/>
          <w:lang w:val="uk-UA"/>
        </w:rPr>
        <w:t>нас</w:t>
      </w:r>
      <w:r w:rsidRPr="00E246EA">
        <w:rPr>
          <w:sz w:val="28"/>
          <w:szCs w:val="28"/>
          <w:lang w:val="uk-UA"/>
        </w:rPr>
        <w:t>е</w:t>
      </w:r>
      <w:r w:rsidRPr="00E246EA">
        <w:rPr>
          <w:sz w:val="28"/>
          <w:szCs w:val="28"/>
          <w:lang w:val="uk-UA"/>
        </w:rPr>
        <w:t>ленню</w:t>
      </w:r>
      <w:r>
        <w:rPr>
          <w:sz w:val="28"/>
          <w:szCs w:val="28"/>
          <w:lang w:val="uk-UA"/>
        </w:rPr>
        <w:tab/>
        <w:t>209</w:t>
      </w:r>
    </w:p>
    <w:p w:rsidR="00413F08" w:rsidRPr="00413F08" w:rsidRDefault="00413F08" w:rsidP="00413F08">
      <w:pPr>
        <w:pStyle w:val="afffffff8"/>
        <w:tabs>
          <w:tab w:val="right" w:leader="dot" w:pos="10206"/>
        </w:tabs>
        <w:spacing w:line="372" w:lineRule="auto"/>
        <w:ind w:left="855" w:hanging="399"/>
        <w:rPr>
          <w:rFonts w:ascii="Times New Roman" w:hAnsi="Times New Roman"/>
          <w:szCs w:val="28"/>
          <w:lang w:val="uk-UA"/>
        </w:rPr>
      </w:pPr>
      <w:r w:rsidRPr="00413F08">
        <w:rPr>
          <w:rFonts w:ascii="Times New Roman" w:hAnsi="Times New Roman"/>
          <w:szCs w:val="28"/>
          <w:lang w:val="uk-UA"/>
        </w:rPr>
        <w:t>6</w:t>
      </w:r>
      <w:r w:rsidRPr="00413F08">
        <w:rPr>
          <w:szCs w:val="28"/>
          <w:lang w:val="uk-UA"/>
        </w:rPr>
        <w:t>.2</w:t>
      </w:r>
      <w:r w:rsidRPr="00413F08">
        <w:rPr>
          <w:rFonts w:ascii="Times New Roman" w:hAnsi="Times New Roman"/>
          <w:szCs w:val="28"/>
          <w:lang w:val="uk-UA"/>
        </w:rPr>
        <w:t>.</w:t>
      </w:r>
      <w:r w:rsidRPr="00413F08">
        <w:rPr>
          <w:szCs w:val="28"/>
          <w:lang w:val="uk-UA"/>
        </w:rPr>
        <w:t xml:space="preserve"> Дослідження сучасних підходів щодо організації систем реімбурсації </w:t>
      </w:r>
      <w:r w:rsidRPr="00413F08">
        <w:rPr>
          <w:rFonts w:ascii="Times New Roman" w:hAnsi="Times New Roman"/>
          <w:szCs w:val="28"/>
          <w:lang w:val="uk-UA"/>
        </w:rPr>
        <w:br/>
      </w:r>
      <w:r w:rsidRPr="00413F08">
        <w:rPr>
          <w:szCs w:val="28"/>
          <w:lang w:val="uk-UA"/>
        </w:rPr>
        <w:t>варт</w:t>
      </w:r>
      <w:r w:rsidRPr="00413F08">
        <w:rPr>
          <w:szCs w:val="28"/>
          <w:lang w:val="uk-UA"/>
        </w:rPr>
        <w:t>о</w:t>
      </w:r>
      <w:r w:rsidRPr="00413F08">
        <w:rPr>
          <w:szCs w:val="28"/>
          <w:lang w:val="uk-UA"/>
        </w:rPr>
        <w:t>сті лікарських засобів в міжнародній та вітчизняній практиці</w:t>
      </w:r>
      <w:r w:rsidRPr="00413F08">
        <w:rPr>
          <w:rFonts w:ascii="Times New Roman" w:hAnsi="Times New Roman"/>
          <w:szCs w:val="28"/>
          <w:lang w:val="uk-UA"/>
        </w:rPr>
        <w:t xml:space="preserve"> </w:t>
      </w:r>
      <w:r w:rsidRPr="00413F08">
        <w:rPr>
          <w:rFonts w:ascii="Times New Roman" w:hAnsi="Times New Roman"/>
          <w:szCs w:val="28"/>
          <w:lang w:val="uk-UA"/>
        </w:rPr>
        <w:tab/>
        <w:t>214</w:t>
      </w:r>
    </w:p>
    <w:p w:rsidR="00413F08" w:rsidRPr="00E246EA" w:rsidRDefault="00413F08" w:rsidP="00413F08">
      <w:pPr>
        <w:tabs>
          <w:tab w:val="right" w:leader="dot" w:pos="10206"/>
        </w:tabs>
        <w:spacing w:line="372" w:lineRule="auto"/>
        <w:ind w:left="855" w:hanging="399"/>
        <w:rPr>
          <w:sz w:val="28"/>
          <w:szCs w:val="28"/>
          <w:lang w:val="uk-UA"/>
        </w:rPr>
      </w:pPr>
      <w:r w:rsidRPr="00E246EA">
        <w:rPr>
          <w:sz w:val="28"/>
          <w:szCs w:val="28"/>
          <w:lang w:val="uk-UA"/>
        </w:rPr>
        <w:t>6.3</w:t>
      </w:r>
      <w:r>
        <w:rPr>
          <w:sz w:val="28"/>
          <w:szCs w:val="28"/>
          <w:lang w:val="uk-UA"/>
        </w:rPr>
        <w:t>.</w:t>
      </w:r>
      <w:r w:rsidRPr="00E246EA">
        <w:rPr>
          <w:sz w:val="28"/>
          <w:szCs w:val="28"/>
          <w:lang w:val="uk-UA"/>
        </w:rPr>
        <w:t xml:space="preserve"> Наукове узагальнення та формування основних критеріїв в сучасних  </w:t>
      </w:r>
      <w:r>
        <w:rPr>
          <w:sz w:val="28"/>
          <w:szCs w:val="28"/>
          <w:lang w:val="uk-UA"/>
        </w:rPr>
        <w:br/>
      </w:r>
      <w:r w:rsidRPr="00E246EA">
        <w:rPr>
          <w:sz w:val="28"/>
          <w:szCs w:val="28"/>
          <w:lang w:val="uk-UA"/>
        </w:rPr>
        <w:t>сист</w:t>
      </w:r>
      <w:r w:rsidRPr="00E246EA">
        <w:rPr>
          <w:sz w:val="28"/>
          <w:szCs w:val="28"/>
          <w:lang w:val="uk-UA"/>
        </w:rPr>
        <w:t>е</w:t>
      </w:r>
      <w:r w:rsidRPr="00E246EA">
        <w:rPr>
          <w:sz w:val="28"/>
          <w:szCs w:val="28"/>
          <w:lang w:val="uk-UA"/>
        </w:rPr>
        <w:t xml:space="preserve">мах реімбурсації в міжнародній практиці  </w:t>
      </w:r>
      <w:r>
        <w:rPr>
          <w:sz w:val="28"/>
          <w:szCs w:val="28"/>
          <w:lang w:val="uk-UA"/>
        </w:rPr>
        <w:tab/>
        <w:t>225</w:t>
      </w:r>
    </w:p>
    <w:p w:rsidR="00413F08" w:rsidRPr="00E246EA" w:rsidRDefault="00413F08" w:rsidP="00413F08">
      <w:pPr>
        <w:tabs>
          <w:tab w:val="right" w:leader="dot" w:pos="10206"/>
        </w:tabs>
        <w:spacing w:line="372" w:lineRule="auto"/>
        <w:ind w:left="855" w:hanging="399"/>
        <w:rPr>
          <w:sz w:val="28"/>
          <w:szCs w:val="28"/>
          <w:lang w:val="uk-UA"/>
        </w:rPr>
      </w:pPr>
      <w:r w:rsidRPr="00E246EA">
        <w:rPr>
          <w:sz w:val="28"/>
          <w:szCs w:val="28"/>
          <w:lang w:val="uk-UA"/>
        </w:rPr>
        <w:t>6.4</w:t>
      </w:r>
      <w:r>
        <w:rPr>
          <w:sz w:val="28"/>
          <w:szCs w:val="28"/>
          <w:lang w:val="uk-UA"/>
        </w:rPr>
        <w:t>.</w:t>
      </w:r>
      <w:r w:rsidRPr="00E246EA">
        <w:rPr>
          <w:sz w:val="28"/>
          <w:szCs w:val="28"/>
          <w:lang w:val="uk-UA"/>
        </w:rPr>
        <w:t xml:space="preserve"> Методологічне обґрунт</w:t>
      </w:r>
      <w:r>
        <w:rPr>
          <w:sz w:val="28"/>
          <w:szCs w:val="28"/>
          <w:lang w:val="uk-UA"/>
        </w:rPr>
        <w:t>ування сучасних принципів націо</w:t>
      </w:r>
      <w:r w:rsidRPr="00E246EA">
        <w:rPr>
          <w:sz w:val="28"/>
          <w:szCs w:val="28"/>
          <w:lang w:val="uk-UA"/>
        </w:rPr>
        <w:t xml:space="preserve">нальних </w:t>
      </w:r>
      <w:r>
        <w:rPr>
          <w:sz w:val="28"/>
          <w:szCs w:val="28"/>
          <w:lang w:val="uk-UA"/>
        </w:rPr>
        <w:br/>
      </w:r>
      <w:r w:rsidRPr="00E246EA">
        <w:rPr>
          <w:sz w:val="28"/>
          <w:szCs w:val="28"/>
          <w:lang w:val="uk-UA"/>
        </w:rPr>
        <w:t>систем  ціноутворення та реімбурсації на лікарські засоби</w:t>
      </w:r>
      <w:r>
        <w:rPr>
          <w:sz w:val="28"/>
          <w:szCs w:val="28"/>
          <w:lang w:val="uk-UA"/>
        </w:rPr>
        <w:tab/>
        <w:t>233</w:t>
      </w:r>
    </w:p>
    <w:p w:rsidR="00413F08" w:rsidRPr="00E246EA" w:rsidRDefault="00413F08" w:rsidP="00413F08">
      <w:pPr>
        <w:tabs>
          <w:tab w:val="right" w:leader="dot" w:pos="10206"/>
        </w:tabs>
        <w:spacing w:line="372" w:lineRule="auto"/>
        <w:ind w:firstLine="456"/>
        <w:jc w:val="both"/>
        <w:rPr>
          <w:sz w:val="28"/>
          <w:szCs w:val="28"/>
          <w:lang w:val="uk-UA"/>
        </w:rPr>
      </w:pPr>
      <w:r>
        <w:rPr>
          <w:sz w:val="28"/>
          <w:szCs w:val="28"/>
          <w:lang w:val="uk-UA"/>
        </w:rPr>
        <w:t>Висновки</w:t>
      </w:r>
      <w:r>
        <w:rPr>
          <w:sz w:val="28"/>
          <w:szCs w:val="28"/>
          <w:lang w:val="uk-UA"/>
        </w:rPr>
        <w:tab/>
        <w:t>244</w:t>
      </w:r>
    </w:p>
    <w:p w:rsidR="00413F08" w:rsidRPr="00E246EA" w:rsidRDefault="00413F08" w:rsidP="00413F08">
      <w:pPr>
        <w:tabs>
          <w:tab w:val="right" w:leader="dot" w:pos="10206"/>
        </w:tabs>
        <w:spacing w:line="372" w:lineRule="auto"/>
        <w:ind w:left="456" w:hanging="456"/>
        <w:rPr>
          <w:sz w:val="28"/>
          <w:szCs w:val="28"/>
          <w:lang w:val="uk-UA"/>
        </w:rPr>
      </w:pPr>
      <w:r w:rsidRPr="00E246EA">
        <w:rPr>
          <w:sz w:val="28"/>
          <w:szCs w:val="28"/>
          <w:lang w:val="uk-UA"/>
        </w:rPr>
        <w:t xml:space="preserve">РОЗДІЛ 7. Концептуальні засади пріоритетного розвитку соціально-ефективної </w:t>
      </w:r>
      <w:r>
        <w:rPr>
          <w:sz w:val="28"/>
          <w:szCs w:val="28"/>
          <w:lang w:val="uk-UA"/>
        </w:rPr>
        <w:br/>
      </w:r>
      <w:r w:rsidRPr="00E246EA">
        <w:rPr>
          <w:sz w:val="28"/>
          <w:szCs w:val="28"/>
          <w:lang w:val="uk-UA"/>
        </w:rPr>
        <w:t>о</w:t>
      </w:r>
      <w:r w:rsidRPr="00E246EA">
        <w:rPr>
          <w:sz w:val="28"/>
          <w:szCs w:val="28"/>
          <w:lang w:val="uk-UA"/>
        </w:rPr>
        <w:t>р</w:t>
      </w:r>
      <w:r w:rsidRPr="00E246EA">
        <w:rPr>
          <w:sz w:val="28"/>
          <w:szCs w:val="28"/>
          <w:lang w:val="uk-UA"/>
        </w:rPr>
        <w:t>ганізації лікарського забезпечення населення</w:t>
      </w:r>
      <w:r>
        <w:rPr>
          <w:sz w:val="28"/>
          <w:szCs w:val="28"/>
          <w:lang w:val="uk-UA"/>
        </w:rPr>
        <w:tab/>
        <w:t>247</w:t>
      </w:r>
    </w:p>
    <w:p w:rsidR="00413F08" w:rsidRPr="00E246EA" w:rsidRDefault="00413F08" w:rsidP="00413F08">
      <w:pPr>
        <w:tabs>
          <w:tab w:val="right" w:leader="dot" w:pos="10206"/>
        </w:tabs>
        <w:spacing w:line="372" w:lineRule="auto"/>
        <w:ind w:left="912" w:hanging="456"/>
        <w:rPr>
          <w:sz w:val="28"/>
          <w:szCs w:val="28"/>
          <w:lang w:val="uk-UA"/>
        </w:rPr>
      </w:pPr>
      <w:r w:rsidRPr="00E246EA">
        <w:rPr>
          <w:sz w:val="28"/>
          <w:szCs w:val="28"/>
          <w:lang w:val="uk-UA"/>
        </w:rPr>
        <w:t>7.1</w:t>
      </w:r>
      <w:r>
        <w:rPr>
          <w:sz w:val="28"/>
          <w:szCs w:val="28"/>
          <w:lang w:val="uk-UA"/>
        </w:rPr>
        <w:t>.</w:t>
      </w:r>
      <w:r w:rsidRPr="00E246EA">
        <w:rPr>
          <w:sz w:val="28"/>
          <w:szCs w:val="28"/>
          <w:lang w:val="uk-UA"/>
        </w:rPr>
        <w:t xml:space="preserve"> Методологічні принципи фу</w:t>
      </w:r>
      <w:r>
        <w:rPr>
          <w:sz w:val="28"/>
          <w:szCs w:val="28"/>
          <w:lang w:val="uk-UA"/>
        </w:rPr>
        <w:t>нкціонування систем фармацевтич</w:t>
      </w:r>
      <w:r w:rsidRPr="00E246EA">
        <w:rPr>
          <w:sz w:val="28"/>
          <w:szCs w:val="28"/>
          <w:lang w:val="uk-UA"/>
        </w:rPr>
        <w:t xml:space="preserve">ного </w:t>
      </w:r>
      <w:r>
        <w:rPr>
          <w:sz w:val="28"/>
          <w:szCs w:val="28"/>
          <w:lang w:val="uk-UA"/>
        </w:rPr>
        <w:br/>
      </w:r>
      <w:r w:rsidRPr="00E246EA">
        <w:rPr>
          <w:sz w:val="28"/>
          <w:szCs w:val="28"/>
          <w:lang w:val="uk-UA"/>
        </w:rPr>
        <w:t>забезпечення населення та визначення її соціальної ефект</w:t>
      </w:r>
      <w:r w:rsidRPr="00E246EA">
        <w:rPr>
          <w:sz w:val="28"/>
          <w:szCs w:val="28"/>
          <w:lang w:val="uk-UA"/>
        </w:rPr>
        <w:t>и</w:t>
      </w:r>
      <w:r w:rsidRPr="00E246EA">
        <w:rPr>
          <w:sz w:val="28"/>
          <w:szCs w:val="28"/>
          <w:lang w:val="uk-UA"/>
        </w:rPr>
        <w:t>вності</w:t>
      </w:r>
      <w:r>
        <w:rPr>
          <w:sz w:val="28"/>
          <w:szCs w:val="28"/>
          <w:lang w:val="uk-UA"/>
        </w:rPr>
        <w:tab/>
        <w:t>247</w:t>
      </w:r>
    </w:p>
    <w:p w:rsidR="00413F08" w:rsidRPr="00E246EA" w:rsidRDefault="00413F08" w:rsidP="00413F08">
      <w:pPr>
        <w:tabs>
          <w:tab w:val="right" w:leader="dot" w:pos="10206"/>
        </w:tabs>
        <w:spacing w:line="372" w:lineRule="auto"/>
        <w:ind w:left="912" w:hanging="456"/>
        <w:rPr>
          <w:sz w:val="28"/>
          <w:szCs w:val="28"/>
          <w:lang w:val="uk-UA"/>
        </w:rPr>
      </w:pPr>
      <w:r w:rsidRPr="00E246EA">
        <w:rPr>
          <w:sz w:val="28"/>
          <w:szCs w:val="28"/>
          <w:lang w:val="uk-UA"/>
        </w:rPr>
        <w:t>7.2</w:t>
      </w:r>
      <w:r>
        <w:rPr>
          <w:sz w:val="28"/>
          <w:szCs w:val="28"/>
          <w:lang w:val="uk-UA"/>
        </w:rPr>
        <w:t>.</w:t>
      </w:r>
      <w:r w:rsidRPr="00E246EA">
        <w:rPr>
          <w:sz w:val="28"/>
          <w:szCs w:val="28"/>
          <w:lang w:val="uk-UA"/>
        </w:rPr>
        <w:t xml:space="preserve"> Наукові підходи до моделювання розвитку соціальної політики </w:t>
      </w:r>
      <w:r>
        <w:rPr>
          <w:sz w:val="28"/>
          <w:szCs w:val="28"/>
          <w:lang w:val="uk-UA"/>
        </w:rPr>
        <w:br/>
      </w:r>
      <w:r w:rsidRPr="00E246EA">
        <w:rPr>
          <w:sz w:val="28"/>
          <w:szCs w:val="28"/>
          <w:lang w:val="uk-UA"/>
        </w:rPr>
        <w:t>в забезпече</w:t>
      </w:r>
      <w:r w:rsidRPr="00E246EA">
        <w:rPr>
          <w:sz w:val="28"/>
          <w:szCs w:val="28"/>
          <w:lang w:val="uk-UA"/>
        </w:rPr>
        <w:t>н</w:t>
      </w:r>
      <w:r w:rsidRPr="00E246EA">
        <w:rPr>
          <w:sz w:val="28"/>
          <w:szCs w:val="28"/>
          <w:lang w:val="uk-UA"/>
        </w:rPr>
        <w:t>ні населення лікарськими засобами</w:t>
      </w:r>
      <w:r>
        <w:rPr>
          <w:sz w:val="28"/>
          <w:szCs w:val="28"/>
          <w:lang w:val="uk-UA"/>
        </w:rPr>
        <w:tab/>
        <w:t>255</w:t>
      </w:r>
    </w:p>
    <w:p w:rsidR="00413F08" w:rsidRPr="00E246EA" w:rsidRDefault="00413F08" w:rsidP="00413F08">
      <w:pPr>
        <w:tabs>
          <w:tab w:val="right" w:leader="dot" w:pos="10206"/>
        </w:tabs>
        <w:spacing w:line="372" w:lineRule="auto"/>
        <w:ind w:left="912" w:hanging="456"/>
        <w:rPr>
          <w:sz w:val="28"/>
          <w:szCs w:val="28"/>
          <w:lang w:val="uk-UA"/>
        </w:rPr>
      </w:pPr>
      <w:r w:rsidRPr="00E246EA">
        <w:rPr>
          <w:sz w:val="28"/>
          <w:szCs w:val="28"/>
          <w:lang w:val="uk-UA"/>
        </w:rPr>
        <w:t>7.3</w:t>
      </w:r>
      <w:r>
        <w:rPr>
          <w:sz w:val="28"/>
          <w:szCs w:val="28"/>
          <w:lang w:val="uk-UA"/>
        </w:rPr>
        <w:t>.</w:t>
      </w:r>
      <w:r w:rsidRPr="00E246EA">
        <w:rPr>
          <w:sz w:val="28"/>
          <w:szCs w:val="28"/>
          <w:lang w:val="uk-UA"/>
        </w:rPr>
        <w:t xml:space="preserve"> Формування систем реімбурсації вартості лікарських засобів </w:t>
      </w:r>
      <w:r>
        <w:rPr>
          <w:sz w:val="28"/>
          <w:szCs w:val="28"/>
          <w:lang w:val="uk-UA"/>
        </w:rPr>
        <w:br/>
      </w:r>
      <w:r w:rsidRPr="00E246EA">
        <w:rPr>
          <w:sz w:val="28"/>
          <w:szCs w:val="28"/>
          <w:lang w:val="uk-UA"/>
        </w:rPr>
        <w:t>та фармацевт</w:t>
      </w:r>
      <w:r w:rsidRPr="00E246EA">
        <w:rPr>
          <w:sz w:val="28"/>
          <w:szCs w:val="28"/>
          <w:lang w:val="uk-UA"/>
        </w:rPr>
        <w:t>и</w:t>
      </w:r>
      <w:r w:rsidRPr="00E246EA">
        <w:rPr>
          <w:sz w:val="28"/>
          <w:szCs w:val="28"/>
          <w:lang w:val="uk-UA"/>
        </w:rPr>
        <w:t>чної допомоги за умов медичного страхування</w:t>
      </w:r>
      <w:r>
        <w:rPr>
          <w:sz w:val="28"/>
          <w:szCs w:val="28"/>
          <w:lang w:val="uk-UA"/>
        </w:rPr>
        <w:tab/>
        <w:t>265</w:t>
      </w:r>
    </w:p>
    <w:p w:rsidR="00413F08" w:rsidRPr="00E246EA" w:rsidRDefault="00413F08" w:rsidP="00413F08">
      <w:pPr>
        <w:tabs>
          <w:tab w:val="right" w:leader="dot" w:pos="10206"/>
        </w:tabs>
        <w:spacing w:line="372" w:lineRule="auto"/>
        <w:ind w:left="912" w:hanging="456"/>
        <w:rPr>
          <w:sz w:val="28"/>
          <w:szCs w:val="28"/>
          <w:lang w:val="uk-UA"/>
        </w:rPr>
      </w:pPr>
      <w:r w:rsidRPr="00E246EA">
        <w:rPr>
          <w:sz w:val="28"/>
          <w:szCs w:val="28"/>
          <w:lang w:val="uk-UA"/>
        </w:rPr>
        <w:t>7.4</w:t>
      </w:r>
      <w:r>
        <w:rPr>
          <w:sz w:val="28"/>
          <w:szCs w:val="28"/>
          <w:lang w:val="uk-UA"/>
        </w:rPr>
        <w:t>.</w:t>
      </w:r>
      <w:r w:rsidRPr="00E246EA">
        <w:rPr>
          <w:sz w:val="28"/>
          <w:szCs w:val="28"/>
          <w:lang w:val="uk-UA"/>
        </w:rPr>
        <w:t xml:space="preserve"> Концепція пріоритетного розвитку соціально-ефективної </w:t>
      </w:r>
      <w:r>
        <w:rPr>
          <w:sz w:val="28"/>
          <w:szCs w:val="28"/>
          <w:lang w:val="uk-UA"/>
        </w:rPr>
        <w:br/>
      </w:r>
      <w:r w:rsidRPr="00E246EA">
        <w:rPr>
          <w:sz w:val="28"/>
          <w:szCs w:val="28"/>
          <w:lang w:val="uk-UA"/>
        </w:rPr>
        <w:t>організації фарм</w:t>
      </w:r>
      <w:r w:rsidRPr="00E246EA">
        <w:rPr>
          <w:sz w:val="28"/>
          <w:szCs w:val="28"/>
          <w:lang w:val="uk-UA"/>
        </w:rPr>
        <w:t>а</w:t>
      </w:r>
      <w:r w:rsidRPr="00E246EA">
        <w:rPr>
          <w:sz w:val="28"/>
          <w:szCs w:val="28"/>
          <w:lang w:val="uk-UA"/>
        </w:rPr>
        <w:t>цевтичного забезпечення населення</w:t>
      </w:r>
      <w:r>
        <w:rPr>
          <w:sz w:val="28"/>
          <w:szCs w:val="28"/>
          <w:lang w:val="uk-UA"/>
        </w:rPr>
        <w:tab/>
        <w:t>277</w:t>
      </w:r>
    </w:p>
    <w:p w:rsidR="00413F08" w:rsidRPr="00E246EA" w:rsidRDefault="00413F08" w:rsidP="00413F08">
      <w:pPr>
        <w:tabs>
          <w:tab w:val="right" w:leader="dot" w:pos="10206"/>
        </w:tabs>
        <w:spacing w:line="372" w:lineRule="auto"/>
        <w:ind w:left="912" w:hanging="456"/>
        <w:rPr>
          <w:sz w:val="28"/>
          <w:szCs w:val="28"/>
          <w:lang w:val="uk-UA"/>
        </w:rPr>
      </w:pPr>
      <w:r w:rsidRPr="00E246EA">
        <w:rPr>
          <w:sz w:val="28"/>
          <w:szCs w:val="28"/>
          <w:lang w:val="uk-UA"/>
        </w:rPr>
        <w:t>7.5</w:t>
      </w:r>
      <w:r>
        <w:rPr>
          <w:sz w:val="28"/>
          <w:szCs w:val="28"/>
          <w:lang w:val="uk-UA"/>
        </w:rPr>
        <w:t>.</w:t>
      </w:r>
      <w:r w:rsidRPr="00E246EA">
        <w:rPr>
          <w:sz w:val="28"/>
          <w:szCs w:val="28"/>
          <w:lang w:val="uk-UA"/>
        </w:rPr>
        <w:t xml:space="preserve"> Науково-практичні рекомендації щодо соціальних та етичних </w:t>
      </w:r>
      <w:r>
        <w:rPr>
          <w:sz w:val="28"/>
          <w:szCs w:val="28"/>
          <w:lang w:val="uk-UA"/>
        </w:rPr>
        <w:br/>
      </w:r>
      <w:r w:rsidRPr="00E246EA">
        <w:rPr>
          <w:sz w:val="28"/>
          <w:szCs w:val="28"/>
          <w:lang w:val="uk-UA"/>
        </w:rPr>
        <w:t>норм регул</w:t>
      </w:r>
      <w:r w:rsidRPr="00E246EA">
        <w:rPr>
          <w:sz w:val="28"/>
          <w:szCs w:val="28"/>
          <w:lang w:val="uk-UA"/>
        </w:rPr>
        <w:t>ю</w:t>
      </w:r>
      <w:r w:rsidRPr="00E246EA">
        <w:rPr>
          <w:sz w:val="28"/>
          <w:szCs w:val="28"/>
          <w:lang w:val="uk-UA"/>
        </w:rPr>
        <w:t>вання обігу лікарських засобів</w:t>
      </w:r>
      <w:r>
        <w:rPr>
          <w:sz w:val="28"/>
          <w:szCs w:val="28"/>
          <w:lang w:val="uk-UA"/>
        </w:rPr>
        <w:tab/>
        <w:t>286</w:t>
      </w:r>
    </w:p>
    <w:p w:rsidR="00413F08" w:rsidRPr="00E246EA" w:rsidRDefault="00413F08" w:rsidP="00413F08">
      <w:pPr>
        <w:tabs>
          <w:tab w:val="right" w:leader="dot" w:pos="10206"/>
        </w:tabs>
        <w:spacing w:line="372" w:lineRule="auto"/>
        <w:ind w:firstLine="456"/>
        <w:jc w:val="both"/>
        <w:rPr>
          <w:sz w:val="28"/>
          <w:szCs w:val="28"/>
          <w:lang w:val="uk-UA"/>
        </w:rPr>
      </w:pPr>
      <w:r w:rsidRPr="00E246EA">
        <w:rPr>
          <w:sz w:val="28"/>
          <w:szCs w:val="28"/>
          <w:lang w:val="uk-UA"/>
        </w:rPr>
        <w:t>Висновк</w:t>
      </w:r>
      <w:r>
        <w:rPr>
          <w:sz w:val="28"/>
          <w:szCs w:val="28"/>
          <w:lang w:val="uk-UA"/>
        </w:rPr>
        <w:t>и</w:t>
      </w:r>
      <w:r>
        <w:rPr>
          <w:sz w:val="28"/>
          <w:szCs w:val="28"/>
          <w:lang w:val="uk-UA"/>
        </w:rPr>
        <w:tab/>
        <w:t>295</w:t>
      </w:r>
    </w:p>
    <w:p w:rsidR="00413F08" w:rsidRPr="00413F08" w:rsidRDefault="00413F08" w:rsidP="00413F08">
      <w:pPr>
        <w:tabs>
          <w:tab w:val="right" w:leader="dot" w:pos="10206"/>
        </w:tabs>
        <w:spacing w:line="372" w:lineRule="auto"/>
        <w:rPr>
          <w:sz w:val="28"/>
          <w:szCs w:val="28"/>
        </w:rPr>
      </w:pPr>
      <w:r w:rsidRPr="00E246EA">
        <w:rPr>
          <w:sz w:val="28"/>
          <w:szCs w:val="28"/>
          <w:lang w:val="uk-UA"/>
        </w:rPr>
        <w:t>ЗАГАЛЬНІ ВИСНОВКИ</w:t>
      </w:r>
      <w:r>
        <w:rPr>
          <w:sz w:val="28"/>
          <w:szCs w:val="28"/>
          <w:lang w:val="uk-UA"/>
        </w:rPr>
        <w:tab/>
      </w:r>
      <w:r w:rsidRPr="00413F08">
        <w:rPr>
          <w:sz w:val="28"/>
          <w:szCs w:val="28"/>
        </w:rPr>
        <w:t>299</w:t>
      </w:r>
    </w:p>
    <w:p w:rsidR="00413F08" w:rsidRDefault="00413F08" w:rsidP="00413F08">
      <w:pPr>
        <w:tabs>
          <w:tab w:val="right" w:leader="dot" w:pos="10206"/>
        </w:tabs>
        <w:spacing w:line="372" w:lineRule="auto"/>
        <w:jc w:val="center"/>
        <w:rPr>
          <w:sz w:val="28"/>
          <w:szCs w:val="28"/>
          <w:lang w:val="uk-UA"/>
        </w:rPr>
      </w:pPr>
      <w:r w:rsidRPr="00E246EA">
        <w:rPr>
          <w:sz w:val="28"/>
          <w:szCs w:val="28"/>
          <w:lang w:val="uk-UA"/>
        </w:rPr>
        <w:lastRenderedPageBreak/>
        <w:t>ДОДАТКИ</w:t>
      </w:r>
      <w:r w:rsidRPr="00E246EA">
        <w:rPr>
          <w:sz w:val="28"/>
          <w:szCs w:val="28"/>
          <w:lang w:val="uk-UA"/>
        </w:rPr>
        <w:tab/>
      </w:r>
      <w:r>
        <w:rPr>
          <w:sz w:val="28"/>
          <w:szCs w:val="28"/>
          <w:lang w:val="uk-UA"/>
        </w:rPr>
        <w:t>304</w:t>
      </w:r>
    </w:p>
    <w:p w:rsidR="00413F08" w:rsidRPr="00413F08" w:rsidRDefault="00413F08" w:rsidP="00413F08">
      <w:pPr>
        <w:tabs>
          <w:tab w:val="right" w:leader="dot" w:pos="10206"/>
        </w:tabs>
        <w:spacing w:line="372" w:lineRule="auto"/>
        <w:rPr>
          <w:sz w:val="28"/>
          <w:szCs w:val="28"/>
        </w:rPr>
      </w:pPr>
      <w:r w:rsidRPr="00E246EA">
        <w:rPr>
          <w:sz w:val="28"/>
          <w:szCs w:val="28"/>
          <w:lang w:val="uk-UA"/>
        </w:rPr>
        <w:t>СПИСОК ЛІТЕРАТУРНИХ ДЖЕРЕЛ</w:t>
      </w:r>
      <w:r>
        <w:rPr>
          <w:sz w:val="28"/>
          <w:szCs w:val="28"/>
          <w:lang w:val="uk-UA"/>
        </w:rPr>
        <w:tab/>
      </w:r>
      <w:r w:rsidRPr="00413F08">
        <w:rPr>
          <w:sz w:val="28"/>
          <w:szCs w:val="28"/>
        </w:rPr>
        <w:t>342</w:t>
      </w:r>
    </w:p>
    <w:p w:rsidR="00413F08" w:rsidRPr="00E246EA" w:rsidRDefault="00413F08" w:rsidP="00413F08">
      <w:pPr>
        <w:tabs>
          <w:tab w:val="right" w:leader="dot" w:pos="10206"/>
        </w:tabs>
        <w:spacing w:line="372" w:lineRule="auto"/>
        <w:jc w:val="center"/>
        <w:rPr>
          <w:sz w:val="28"/>
          <w:szCs w:val="28"/>
          <w:lang w:val="uk-UA"/>
        </w:rPr>
      </w:pPr>
    </w:p>
    <w:p w:rsidR="00413F08" w:rsidRPr="00E246EA" w:rsidRDefault="00413F08" w:rsidP="00413F08">
      <w:pPr>
        <w:spacing w:line="360" w:lineRule="auto"/>
        <w:jc w:val="center"/>
        <w:rPr>
          <w:b/>
          <w:sz w:val="28"/>
          <w:szCs w:val="28"/>
          <w:lang w:val="uk-UA"/>
        </w:rPr>
      </w:pPr>
      <w:r>
        <w:rPr>
          <w:b/>
          <w:sz w:val="28"/>
          <w:szCs w:val="28"/>
          <w:lang w:val="uk-UA"/>
        </w:rPr>
        <w:br w:type="page"/>
      </w:r>
      <w:r w:rsidRPr="00E246EA">
        <w:rPr>
          <w:b/>
          <w:sz w:val="28"/>
          <w:szCs w:val="28"/>
          <w:lang w:val="uk-UA"/>
        </w:rPr>
        <w:lastRenderedPageBreak/>
        <w:t>ПЕРЕЛІК УМОВНИХ СКОРОЧЕНЬ</w:t>
      </w:r>
    </w:p>
    <w:p w:rsidR="00413F08" w:rsidRPr="00E246EA" w:rsidRDefault="00413F08" w:rsidP="00413F08">
      <w:pPr>
        <w:spacing w:line="360" w:lineRule="auto"/>
        <w:jc w:val="center"/>
        <w:rPr>
          <w:b/>
          <w:sz w:val="28"/>
          <w:szCs w:val="28"/>
          <w:lang w:val="uk-UA"/>
        </w:rPr>
      </w:pP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ВВП – </w:t>
      </w:r>
      <w:r>
        <w:rPr>
          <w:sz w:val="28"/>
          <w:szCs w:val="28"/>
          <w:lang w:val="uk-UA"/>
        </w:rPr>
        <w:tab/>
      </w:r>
      <w:r w:rsidRPr="00E246EA">
        <w:rPr>
          <w:sz w:val="28"/>
          <w:szCs w:val="28"/>
          <w:lang w:val="uk-UA"/>
        </w:rPr>
        <w:t>валовий внутрішній продукт</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ВІЛ – </w:t>
      </w:r>
      <w:r>
        <w:rPr>
          <w:sz w:val="28"/>
          <w:szCs w:val="28"/>
          <w:lang w:val="uk-UA"/>
        </w:rPr>
        <w:tab/>
      </w:r>
      <w:r w:rsidRPr="00E246EA">
        <w:rPr>
          <w:sz w:val="28"/>
          <w:szCs w:val="28"/>
          <w:lang w:val="uk-UA"/>
        </w:rPr>
        <w:t>вірус імунодефіциту людини</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ВМП – </w:t>
      </w:r>
      <w:r>
        <w:rPr>
          <w:sz w:val="28"/>
          <w:szCs w:val="28"/>
          <w:lang w:val="uk-UA"/>
        </w:rPr>
        <w:tab/>
      </w:r>
      <w:r w:rsidRPr="00E246EA">
        <w:rPr>
          <w:sz w:val="28"/>
          <w:szCs w:val="28"/>
          <w:lang w:val="uk-UA"/>
        </w:rPr>
        <w:t>вироби медичного призначення</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ВООЗ – </w:t>
      </w:r>
      <w:r>
        <w:rPr>
          <w:sz w:val="28"/>
          <w:szCs w:val="28"/>
          <w:lang w:val="uk-UA"/>
        </w:rPr>
        <w:tab/>
      </w:r>
      <w:r w:rsidRPr="00E246EA">
        <w:rPr>
          <w:sz w:val="28"/>
          <w:szCs w:val="28"/>
          <w:lang w:val="uk-UA"/>
        </w:rPr>
        <w:t>Всесвітня Організація Охорони Здоров'я</w:t>
      </w:r>
    </w:p>
    <w:p w:rsidR="00413F08" w:rsidRPr="00E246EA" w:rsidRDefault="00413F08" w:rsidP="00413F08">
      <w:pPr>
        <w:tabs>
          <w:tab w:val="left" w:pos="2109"/>
        </w:tabs>
        <w:spacing w:line="360" w:lineRule="auto"/>
        <w:ind w:firstLine="709"/>
        <w:jc w:val="both"/>
        <w:rPr>
          <w:bCs/>
          <w:sz w:val="28"/>
          <w:szCs w:val="28"/>
          <w:lang w:val="uk-UA"/>
        </w:rPr>
      </w:pPr>
      <w:r w:rsidRPr="00E246EA">
        <w:rPr>
          <w:bCs/>
          <w:sz w:val="28"/>
          <w:szCs w:val="28"/>
          <w:lang w:val="uk-UA"/>
        </w:rPr>
        <w:t xml:space="preserve">ВР – </w:t>
      </w:r>
      <w:r>
        <w:rPr>
          <w:bCs/>
          <w:sz w:val="28"/>
          <w:szCs w:val="28"/>
          <w:lang w:val="uk-UA"/>
        </w:rPr>
        <w:tab/>
      </w:r>
      <w:r w:rsidRPr="00E246EA">
        <w:rPr>
          <w:bCs/>
          <w:sz w:val="28"/>
          <w:szCs w:val="28"/>
          <w:lang w:val="uk-UA"/>
        </w:rPr>
        <w:t>Верховна Рада</w:t>
      </w:r>
    </w:p>
    <w:p w:rsidR="00413F08" w:rsidRPr="00E246EA" w:rsidRDefault="00413F08" w:rsidP="00413F08">
      <w:pPr>
        <w:tabs>
          <w:tab w:val="left" w:pos="2109"/>
        </w:tabs>
        <w:spacing w:line="360" w:lineRule="auto"/>
        <w:ind w:firstLine="709"/>
        <w:jc w:val="both"/>
        <w:rPr>
          <w:sz w:val="28"/>
          <w:szCs w:val="28"/>
          <w:lang w:val="uk-UA"/>
        </w:rPr>
      </w:pPr>
      <w:r w:rsidRPr="00E246EA">
        <w:rPr>
          <w:sz w:val="28"/>
          <w:szCs w:val="28"/>
          <w:lang w:val="uk-UA"/>
        </w:rPr>
        <w:t xml:space="preserve">ГРВІ – </w:t>
      </w:r>
      <w:r>
        <w:rPr>
          <w:sz w:val="28"/>
          <w:szCs w:val="28"/>
          <w:lang w:val="uk-UA"/>
        </w:rPr>
        <w:tab/>
      </w:r>
      <w:r w:rsidRPr="00E246EA">
        <w:rPr>
          <w:sz w:val="28"/>
          <w:szCs w:val="28"/>
          <w:lang w:val="uk-UA"/>
        </w:rPr>
        <w:t>гострі респіраторно-вірусні інфекції</w:t>
      </w:r>
    </w:p>
    <w:p w:rsidR="00413F08" w:rsidRPr="00E246EA" w:rsidRDefault="00413F08" w:rsidP="00413F08">
      <w:pPr>
        <w:tabs>
          <w:tab w:val="left" w:pos="2109"/>
        </w:tabs>
        <w:spacing w:line="360" w:lineRule="auto"/>
        <w:ind w:firstLine="709"/>
        <w:jc w:val="both"/>
        <w:rPr>
          <w:sz w:val="28"/>
          <w:szCs w:val="28"/>
          <w:lang w:val="uk-UA"/>
        </w:rPr>
      </w:pPr>
      <w:r w:rsidRPr="00E246EA">
        <w:rPr>
          <w:sz w:val="28"/>
          <w:szCs w:val="28"/>
          <w:lang w:val="uk-UA"/>
        </w:rPr>
        <w:t xml:space="preserve">ДЛЗ – </w:t>
      </w:r>
      <w:r>
        <w:rPr>
          <w:sz w:val="28"/>
          <w:szCs w:val="28"/>
          <w:lang w:val="uk-UA"/>
        </w:rPr>
        <w:tab/>
      </w:r>
      <w:r w:rsidRPr="00E246EA">
        <w:rPr>
          <w:sz w:val="28"/>
          <w:szCs w:val="28"/>
          <w:lang w:val="uk-UA"/>
        </w:rPr>
        <w:t>додаткове лікарське забезпечення</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ДМС – </w:t>
      </w:r>
      <w:r>
        <w:rPr>
          <w:sz w:val="28"/>
          <w:szCs w:val="28"/>
          <w:lang w:val="uk-UA"/>
        </w:rPr>
        <w:tab/>
      </w:r>
      <w:r w:rsidRPr="00E246EA">
        <w:rPr>
          <w:sz w:val="28"/>
          <w:szCs w:val="28"/>
          <w:lang w:val="uk-UA"/>
        </w:rPr>
        <w:t>добровільне медичне страхування</w:t>
      </w:r>
    </w:p>
    <w:p w:rsidR="00413F08" w:rsidRPr="00E246EA" w:rsidRDefault="00413F08" w:rsidP="00413F08">
      <w:pPr>
        <w:tabs>
          <w:tab w:val="left" w:pos="2109"/>
        </w:tabs>
        <w:spacing w:line="360" w:lineRule="auto"/>
        <w:ind w:firstLine="709"/>
        <w:jc w:val="both"/>
        <w:rPr>
          <w:sz w:val="28"/>
          <w:szCs w:val="28"/>
          <w:lang w:val="uk-UA"/>
        </w:rPr>
      </w:pPr>
      <w:r w:rsidRPr="00E246EA">
        <w:rPr>
          <w:sz w:val="28"/>
          <w:szCs w:val="28"/>
          <w:lang w:val="uk-UA"/>
        </w:rPr>
        <w:t xml:space="preserve">ЖВНЛЗ – </w:t>
      </w:r>
      <w:r>
        <w:rPr>
          <w:sz w:val="28"/>
          <w:szCs w:val="28"/>
          <w:lang w:val="uk-UA"/>
        </w:rPr>
        <w:tab/>
      </w:r>
      <w:r w:rsidRPr="00E246EA">
        <w:rPr>
          <w:sz w:val="28"/>
          <w:szCs w:val="28"/>
          <w:lang w:val="uk-UA"/>
        </w:rPr>
        <w:t>життєвоважливі та нео</w:t>
      </w:r>
      <w:r w:rsidRPr="00E246EA">
        <w:rPr>
          <w:sz w:val="28"/>
          <w:szCs w:val="28"/>
          <w:lang w:val="uk-UA"/>
        </w:rPr>
        <w:t>б</w:t>
      </w:r>
      <w:r w:rsidRPr="00E246EA">
        <w:rPr>
          <w:sz w:val="28"/>
          <w:szCs w:val="28"/>
          <w:lang w:val="uk-UA"/>
        </w:rPr>
        <w:t>хідні лікарські засоби</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ЗПТ – </w:t>
      </w:r>
      <w:r>
        <w:rPr>
          <w:sz w:val="28"/>
          <w:szCs w:val="28"/>
          <w:lang w:val="uk-UA"/>
        </w:rPr>
        <w:tab/>
      </w:r>
      <w:r w:rsidRPr="00E246EA">
        <w:rPr>
          <w:sz w:val="28"/>
          <w:szCs w:val="28"/>
          <w:lang w:val="uk-UA"/>
        </w:rPr>
        <w:t>замісна підтримувальна терапія</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ЄС – </w:t>
      </w:r>
      <w:r>
        <w:rPr>
          <w:sz w:val="28"/>
          <w:szCs w:val="28"/>
          <w:lang w:val="uk-UA"/>
        </w:rPr>
        <w:tab/>
      </w:r>
      <w:r>
        <w:rPr>
          <w:sz w:val="28"/>
          <w:szCs w:val="28"/>
          <w:lang w:val="uk-UA"/>
        </w:rPr>
        <w:tab/>
      </w:r>
      <w:r w:rsidRPr="00E246EA">
        <w:rPr>
          <w:sz w:val="28"/>
          <w:szCs w:val="28"/>
          <w:lang w:val="uk-UA"/>
        </w:rPr>
        <w:t>Европейський Союз</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КК – </w:t>
      </w:r>
      <w:r>
        <w:rPr>
          <w:sz w:val="28"/>
          <w:szCs w:val="28"/>
          <w:lang w:val="uk-UA"/>
        </w:rPr>
        <w:tab/>
      </w:r>
      <w:r>
        <w:rPr>
          <w:sz w:val="28"/>
          <w:szCs w:val="28"/>
          <w:lang w:val="uk-UA"/>
        </w:rPr>
        <w:tab/>
      </w:r>
      <w:r w:rsidRPr="00E246EA">
        <w:rPr>
          <w:sz w:val="28"/>
          <w:szCs w:val="28"/>
          <w:lang w:val="uk-UA"/>
        </w:rPr>
        <w:t>карний кодекс</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КМ – </w:t>
      </w:r>
      <w:r>
        <w:rPr>
          <w:sz w:val="28"/>
          <w:szCs w:val="28"/>
          <w:lang w:val="uk-UA"/>
        </w:rPr>
        <w:tab/>
      </w:r>
      <w:r w:rsidRPr="00E246EA">
        <w:rPr>
          <w:sz w:val="28"/>
          <w:szCs w:val="28"/>
          <w:lang w:val="uk-UA"/>
        </w:rPr>
        <w:t>Kабінет міністрів</w:t>
      </w:r>
    </w:p>
    <w:p w:rsidR="00413F08" w:rsidRPr="00E246EA" w:rsidRDefault="00413F08" w:rsidP="00413F08">
      <w:pPr>
        <w:tabs>
          <w:tab w:val="left" w:pos="2109"/>
        </w:tabs>
        <w:spacing w:line="360" w:lineRule="auto"/>
        <w:ind w:firstLine="709"/>
        <w:jc w:val="both"/>
        <w:rPr>
          <w:sz w:val="28"/>
          <w:szCs w:val="28"/>
          <w:lang w:val="uk-UA"/>
        </w:rPr>
      </w:pPr>
      <w:r w:rsidRPr="00E246EA">
        <w:rPr>
          <w:sz w:val="28"/>
          <w:szCs w:val="28"/>
          <w:lang w:val="uk-UA"/>
        </w:rPr>
        <w:t xml:space="preserve">КСГ – </w:t>
      </w:r>
      <w:r>
        <w:rPr>
          <w:sz w:val="28"/>
          <w:szCs w:val="28"/>
          <w:lang w:val="uk-UA"/>
        </w:rPr>
        <w:tab/>
      </w:r>
      <w:r w:rsidRPr="00E246EA">
        <w:rPr>
          <w:sz w:val="28"/>
          <w:szCs w:val="28"/>
          <w:lang w:val="uk-UA"/>
        </w:rPr>
        <w:t>клініко-статистичні групи</w:t>
      </w:r>
    </w:p>
    <w:p w:rsidR="00413F08" w:rsidRPr="00E246EA" w:rsidRDefault="00413F08" w:rsidP="00413F08">
      <w:pPr>
        <w:tabs>
          <w:tab w:val="left" w:pos="2109"/>
        </w:tabs>
        <w:spacing w:line="360" w:lineRule="auto"/>
        <w:ind w:firstLine="709"/>
        <w:jc w:val="both"/>
        <w:rPr>
          <w:bCs/>
          <w:sz w:val="28"/>
          <w:szCs w:val="28"/>
          <w:lang w:val="uk-UA"/>
        </w:rPr>
      </w:pPr>
      <w:r w:rsidRPr="00E246EA">
        <w:rPr>
          <w:bCs/>
          <w:sz w:val="28"/>
          <w:szCs w:val="28"/>
          <w:lang w:val="uk-UA"/>
        </w:rPr>
        <w:t xml:space="preserve">КП – </w:t>
      </w:r>
      <w:r>
        <w:rPr>
          <w:bCs/>
          <w:sz w:val="28"/>
          <w:szCs w:val="28"/>
          <w:lang w:val="uk-UA"/>
        </w:rPr>
        <w:tab/>
      </w:r>
      <w:r w:rsidRPr="00E246EA">
        <w:rPr>
          <w:bCs/>
          <w:sz w:val="28"/>
          <w:szCs w:val="28"/>
          <w:lang w:val="uk-UA"/>
        </w:rPr>
        <w:t>клінічний протокол</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ЛЗ – </w:t>
      </w:r>
      <w:r>
        <w:rPr>
          <w:sz w:val="28"/>
          <w:szCs w:val="28"/>
          <w:lang w:val="uk-UA"/>
        </w:rPr>
        <w:tab/>
      </w:r>
      <w:r>
        <w:rPr>
          <w:sz w:val="28"/>
          <w:szCs w:val="28"/>
          <w:lang w:val="uk-UA"/>
        </w:rPr>
        <w:tab/>
      </w:r>
      <w:r w:rsidRPr="00E246EA">
        <w:rPr>
          <w:sz w:val="28"/>
          <w:szCs w:val="28"/>
          <w:lang w:val="uk-UA"/>
        </w:rPr>
        <w:t>лікарський засіб</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ЛПЗ – </w:t>
      </w:r>
      <w:r>
        <w:rPr>
          <w:sz w:val="28"/>
          <w:szCs w:val="28"/>
          <w:lang w:val="uk-UA"/>
        </w:rPr>
        <w:tab/>
      </w:r>
      <w:r w:rsidRPr="00E246EA">
        <w:rPr>
          <w:sz w:val="28"/>
          <w:szCs w:val="28"/>
          <w:lang w:val="uk-UA"/>
        </w:rPr>
        <w:t>лікувально-профілактичний заклад</w:t>
      </w:r>
    </w:p>
    <w:p w:rsidR="00413F08" w:rsidRPr="00E246EA" w:rsidRDefault="00413F08" w:rsidP="00413F08">
      <w:pPr>
        <w:spacing w:line="360" w:lineRule="auto"/>
        <w:ind w:left="2109" w:hanging="1400"/>
        <w:jc w:val="both"/>
        <w:rPr>
          <w:sz w:val="28"/>
          <w:szCs w:val="28"/>
          <w:lang w:val="uk-UA"/>
        </w:rPr>
      </w:pPr>
      <w:r w:rsidRPr="00E246EA">
        <w:rPr>
          <w:sz w:val="28"/>
          <w:szCs w:val="28"/>
          <w:lang w:val="uk-UA"/>
        </w:rPr>
        <w:t xml:space="preserve">ЛСД – </w:t>
      </w:r>
      <w:r>
        <w:rPr>
          <w:sz w:val="28"/>
          <w:szCs w:val="28"/>
          <w:lang w:val="uk-UA"/>
        </w:rPr>
        <w:tab/>
      </w:r>
      <w:r>
        <w:rPr>
          <w:sz w:val="28"/>
          <w:szCs w:val="28"/>
          <w:lang w:val="uk-UA"/>
        </w:rPr>
        <w:tab/>
      </w:r>
      <w:r w:rsidRPr="00E246EA">
        <w:rPr>
          <w:sz w:val="28"/>
          <w:szCs w:val="28"/>
          <w:lang w:val="uk-UA"/>
        </w:rPr>
        <w:t>диетиламід лізергінової кислоти (Lysergic Acid Diethylamide, LSD англ.)</w:t>
      </w:r>
    </w:p>
    <w:p w:rsidR="00413F08" w:rsidRPr="00E246EA" w:rsidRDefault="00413F08" w:rsidP="00413F08">
      <w:pPr>
        <w:tabs>
          <w:tab w:val="left" w:pos="2109"/>
        </w:tabs>
        <w:spacing w:line="360" w:lineRule="auto"/>
        <w:ind w:firstLine="709"/>
        <w:jc w:val="both"/>
        <w:rPr>
          <w:sz w:val="28"/>
          <w:szCs w:val="28"/>
          <w:lang w:val="uk-UA"/>
        </w:rPr>
      </w:pPr>
      <w:r w:rsidRPr="00E246EA">
        <w:rPr>
          <w:sz w:val="28"/>
          <w:szCs w:val="28"/>
          <w:lang w:val="uk-UA"/>
        </w:rPr>
        <w:t xml:space="preserve">МВС – </w:t>
      </w:r>
      <w:r>
        <w:rPr>
          <w:sz w:val="28"/>
          <w:szCs w:val="28"/>
          <w:lang w:val="uk-UA"/>
        </w:rPr>
        <w:tab/>
      </w:r>
      <w:r w:rsidRPr="00E246EA">
        <w:rPr>
          <w:sz w:val="28"/>
          <w:szCs w:val="28"/>
          <w:lang w:val="uk-UA"/>
        </w:rPr>
        <w:t>Міністерство внутрішніх справ</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МОЗ – </w:t>
      </w:r>
      <w:r>
        <w:rPr>
          <w:sz w:val="28"/>
          <w:szCs w:val="28"/>
          <w:lang w:val="uk-UA"/>
        </w:rPr>
        <w:tab/>
      </w:r>
      <w:r w:rsidRPr="00E246EA">
        <w:rPr>
          <w:sz w:val="28"/>
          <w:szCs w:val="28"/>
          <w:lang w:val="uk-UA"/>
        </w:rPr>
        <w:t>Міністерство охорони здоров'я</w:t>
      </w:r>
    </w:p>
    <w:p w:rsidR="00413F08" w:rsidRPr="00E246EA" w:rsidRDefault="00413F08" w:rsidP="00413F08">
      <w:pPr>
        <w:tabs>
          <w:tab w:val="left" w:pos="2109"/>
        </w:tabs>
        <w:spacing w:line="360" w:lineRule="auto"/>
        <w:ind w:firstLine="709"/>
        <w:jc w:val="both"/>
        <w:rPr>
          <w:sz w:val="28"/>
          <w:szCs w:val="28"/>
          <w:lang w:val="uk-UA"/>
        </w:rPr>
      </w:pPr>
      <w:r w:rsidRPr="00E246EA">
        <w:rPr>
          <w:sz w:val="28"/>
          <w:szCs w:val="28"/>
          <w:lang w:val="uk-UA"/>
        </w:rPr>
        <w:t xml:space="preserve">МПР – </w:t>
      </w:r>
      <w:r>
        <w:rPr>
          <w:sz w:val="28"/>
          <w:szCs w:val="28"/>
          <w:lang w:val="uk-UA"/>
        </w:rPr>
        <w:tab/>
      </w:r>
      <w:r w:rsidRPr="00E246EA">
        <w:rPr>
          <w:sz w:val="28"/>
          <w:szCs w:val="28"/>
          <w:lang w:val="uk-UA"/>
        </w:rPr>
        <w:t>мінімальний прожитковий мінімум</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МС – </w:t>
      </w:r>
      <w:r>
        <w:rPr>
          <w:sz w:val="28"/>
          <w:szCs w:val="28"/>
          <w:lang w:val="uk-UA"/>
        </w:rPr>
        <w:tab/>
      </w:r>
      <w:r w:rsidRPr="00E246EA">
        <w:rPr>
          <w:sz w:val="28"/>
          <w:szCs w:val="28"/>
          <w:lang w:val="uk-UA"/>
        </w:rPr>
        <w:t>медичне страхування</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НЛП – </w:t>
      </w:r>
      <w:r>
        <w:rPr>
          <w:sz w:val="28"/>
          <w:szCs w:val="28"/>
          <w:lang w:val="uk-UA"/>
        </w:rPr>
        <w:tab/>
      </w:r>
      <w:r w:rsidRPr="00E246EA">
        <w:rPr>
          <w:sz w:val="28"/>
          <w:szCs w:val="28"/>
          <w:lang w:val="uk-UA"/>
        </w:rPr>
        <w:t>національна лікарська політика</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НПА – </w:t>
      </w:r>
      <w:r>
        <w:rPr>
          <w:sz w:val="28"/>
          <w:szCs w:val="28"/>
          <w:lang w:val="uk-UA"/>
        </w:rPr>
        <w:tab/>
      </w:r>
      <w:r w:rsidRPr="00E246EA">
        <w:rPr>
          <w:sz w:val="28"/>
          <w:szCs w:val="28"/>
          <w:lang w:val="uk-UA"/>
        </w:rPr>
        <w:t>нормативно-правовий акт</w:t>
      </w:r>
    </w:p>
    <w:p w:rsidR="00413F08" w:rsidRPr="00E246EA" w:rsidRDefault="00413F08" w:rsidP="00413F08">
      <w:pPr>
        <w:tabs>
          <w:tab w:val="left" w:pos="2109"/>
        </w:tabs>
        <w:spacing w:line="360" w:lineRule="auto"/>
        <w:ind w:firstLine="709"/>
        <w:jc w:val="both"/>
        <w:rPr>
          <w:sz w:val="28"/>
          <w:szCs w:val="28"/>
          <w:lang w:val="uk-UA"/>
        </w:rPr>
      </w:pPr>
      <w:r w:rsidRPr="00E246EA">
        <w:rPr>
          <w:sz w:val="28"/>
          <w:szCs w:val="28"/>
          <w:lang w:val="uk-UA"/>
        </w:rPr>
        <w:t xml:space="preserve">НСОЗ – </w:t>
      </w:r>
      <w:r>
        <w:rPr>
          <w:sz w:val="28"/>
          <w:szCs w:val="28"/>
          <w:lang w:val="uk-UA"/>
        </w:rPr>
        <w:tab/>
      </w:r>
      <w:r w:rsidRPr="00E246EA">
        <w:rPr>
          <w:sz w:val="28"/>
          <w:szCs w:val="28"/>
          <w:lang w:val="uk-UA"/>
        </w:rPr>
        <w:t>Національна служба ох</w:t>
      </w:r>
      <w:r w:rsidRPr="00E246EA">
        <w:rPr>
          <w:sz w:val="28"/>
          <w:szCs w:val="28"/>
          <w:lang w:val="uk-UA"/>
        </w:rPr>
        <w:t>о</w:t>
      </w:r>
      <w:r w:rsidRPr="00E246EA">
        <w:rPr>
          <w:sz w:val="28"/>
          <w:szCs w:val="28"/>
          <w:lang w:val="uk-UA"/>
        </w:rPr>
        <w:t>рони здоров'я</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ОЛЗ – </w:t>
      </w:r>
      <w:r>
        <w:rPr>
          <w:sz w:val="28"/>
          <w:szCs w:val="28"/>
          <w:lang w:val="uk-UA"/>
        </w:rPr>
        <w:tab/>
      </w:r>
      <w:r w:rsidRPr="00E246EA">
        <w:rPr>
          <w:sz w:val="28"/>
          <w:szCs w:val="28"/>
          <w:lang w:val="uk-UA"/>
        </w:rPr>
        <w:t>основні лікарські засоби</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ОМС – </w:t>
      </w:r>
      <w:r>
        <w:rPr>
          <w:sz w:val="28"/>
          <w:szCs w:val="28"/>
          <w:lang w:val="uk-UA"/>
        </w:rPr>
        <w:tab/>
      </w:r>
      <w:r w:rsidRPr="00E246EA">
        <w:rPr>
          <w:sz w:val="28"/>
          <w:szCs w:val="28"/>
          <w:lang w:val="uk-UA"/>
        </w:rPr>
        <w:t>обов'язкове медичне страхування</w:t>
      </w:r>
    </w:p>
    <w:p w:rsidR="00413F08" w:rsidRPr="00E246EA" w:rsidRDefault="00413F08" w:rsidP="00413F08">
      <w:pPr>
        <w:tabs>
          <w:tab w:val="left" w:pos="2109"/>
        </w:tabs>
        <w:spacing w:line="360" w:lineRule="auto"/>
        <w:ind w:firstLine="709"/>
        <w:jc w:val="both"/>
        <w:rPr>
          <w:sz w:val="28"/>
          <w:szCs w:val="28"/>
          <w:lang w:val="uk-UA"/>
        </w:rPr>
      </w:pPr>
      <w:r w:rsidRPr="00E246EA">
        <w:rPr>
          <w:sz w:val="28"/>
          <w:szCs w:val="28"/>
          <w:lang w:val="uk-UA"/>
        </w:rPr>
        <w:t xml:space="preserve">ОНФД – </w:t>
      </w:r>
      <w:r>
        <w:rPr>
          <w:sz w:val="28"/>
          <w:szCs w:val="28"/>
          <w:lang w:val="uk-UA"/>
        </w:rPr>
        <w:tab/>
      </w:r>
      <w:r w:rsidRPr="00E246EA">
        <w:rPr>
          <w:sz w:val="28"/>
          <w:szCs w:val="28"/>
          <w:lang w:val="uk-UA"/>
        </w:rPr>
        <w:t>обсяг необхідної фармацевтичної допомоги</w:t>
      </w:r>
    </w:p>
    <w:p w:rsidR="00413F08" w:rsidRPr="00E246EA" w:rsidRDefault="00413F08" w:rsidP="00413F08">
      <w:pPr>
        <w:spacing w:line="360" w:lineRule="auto"/>
        <w:ind w:firstLine="709"/>
        <w:jc w:val="both"/>
        <w:rPr>
          <w:sz w:val="28"/>
          <w:szCs w:val="28"/>
          <w:lang w:val="uk-UA"/>
        </w:rPr>
      </w:pPr>
      <w:r w:rsidRPr="00E246EA">
        <w:rPr>
          <w:sz w:val="28"/>
          <w:szCs w:val="28"/>
          <w:lang w:val="uk-UA"/>
        </w:rPr>
        <w:lastRenderedPageBreak/>
        <w:t xml:space="preserve">ООН – </w:t>
      </w:r>
      <w:r>
        <w:rPr>
          <w:sz w:val="28"/>
          <w:szCs w:val="28"/>
          <w:lang w:val="uk-UA"/>
        </w:rPr>
        <w:tab/>
      </w:r>
      <w:r w:rsidRPr="00E246EA">
        <w:rPr>
          <w:sz w:val="28"/>
          <w:szCs w:val="28"/>
          <w:lang w:val="uk-UA"/>
        </w:rPr>
        <w:t>Організація Об’єднаних Націй</w:t>
      </w:r>
    </w:p>
    <w:p w:rsidR="00413F08" w:rsidRPr="00E246EA" w:rsidRDefault="00413F08" w:rsidP="00413F08">
      <w:pPr>
        <w:tabs>
          <w:tab w:val="left" w:pos="2109"/>
        </w:tabs>
        <w:spacing w:line="360" w:lineRule="auto"/>
        <w:ind w:firstLine="709"/>
        <w:jc w:val="both"/>
        <w:rPr>
          <w:sz w:val="28"/>
          <w:szCs w:val="28"/>
          <w:lang w:val="uk-UA"/>
        </w:rPr>
      </w:pPr>
      <w:r w:rsidRPr="00E246EA">
        <w:rPr>
          <w:sz w:val="28"/>
          <w:szCs w:val="28"/>
          <w:lang w:val="uk-UA"/>
        </w:rPr>
        <w:t xml:space="preserve">ОУ – </w:t>
      </w:r>
      <w:r>
        <w:rPr>
          <w:sz w:val="28"/>
          <w:szCs w:val="28"/>
          <w:lang w:val="uk-UA"/>
        </w:rPr>
        <w:tab/>
      </w:r>
      <w:r w:rsidRPr="00E246EA">
        <w:rPr>
          <w:sz w:val="28"/>
          <w:szCs w:val="28"/>
          <w:lang w:val="uk-UA"/>
        </w:rPr>
        <w:t>об’єкт управління</w:t>
      </w:r>
    </w:p>
    <w:p w:rsidR="00413F08" w:rsidRPr="00E246EA" w:rsidRDefault="00413F08" w:rsidP="00413F08">
      <w:pPr>
        <w:tabs>
          <w:tab w:val="left" w:pos="2109"/>
        </w:tabs>
        <w:spacing w:line="360" w:lineRule="auto"/>
        <w:ind w:firstLine="709"/>
        <w:jc w:val="both"/>
        <w:rPr>
          <w:bCs/>
          <w:sz w:val="28"/>
          <w:szCs w:val="28"/>
          <w:lang w:val="uk-UA"/>
        </w:rPr>
      </w:pPr>
      <w:r w:rsidRPr="00E246EA">
        <w:rPr>
          <w:bCs/>
          <w:sz w:val="28"/>
          <w:szCs w:val="28"/>
          <w:lang w:val="uk-UA"/>
        </w:rPr>
        <w:t xml:space="preserve">ПДВ – </w:t>
      </w:r>
      <w:r>
        <w:rPr>
          <w:bCs/>
          <w:sz w:val="28"/>
          <w:szCs w:val="28"/>
          <w:lang w:val="uk-UA"/>
        </w:rPr>
        <w:tab/>
      </w:r>
      <w:r w:rsidRPr="00E246EA">
        <w:rPr>
          <w:bCs/>
          <w:sz w:val="28"/>
          <w:szCs w:val="28"/>
          <w:lang w:val="uk-UA"/>
        </w:rPr>
        <w:t>податок на додану вартість</w:t>
      </w:r>
    </w:p>
    <w:p w:rsidR="00413F08" w:rsidRPr="00E246EA" w:rsidRDefault="00413F08" w:rsidP="00413F08">
      <w:pPr>
        <w:tabs>
          <w:tab w:val="left" w:pos="2109"/>
        </w:tabs>
        <w:spacing w:line="360" w:lineRule="auto"/>
        <w:ind w:firstLine="709"/>
        <w:jc w:val="both"/>
        <w:rPr>
          <w:sz w:val="28"/>
          <w:szCs w:val="28"/>
          <w:lang w:val="uk-UA"/>
        </w:rPr>
      </w:pPr>
      <w:r w:rsidRPr="00E246EA">
        <w:rPr>
          <w:sz w:val="28"/>
          <w:szCs w:val="28"/>
          <w:lang w:val="uk-UA"/>
        </w:rPr>
        <w:t xml:space="preserve">ПДФ – </w:t>
      </w:r>
      <w:r>
        <w:rPr>
          <w:sz w:val="28"/>
          <w:szCs w:val="28"/>
          <w:lang w:val="uk-UA"/>
        </w:rPr>
        <w:tab/>
      </w:r>
      <w:r w:rsidRPr="00E246EA">
        <w:rPr>
          <w:sz w:val="28"/>
          <w:szCs w:val="28"/>
          <w:lang w:val="uk-UA"/>
        </w:rPr>
        <w:t>податок на доходи фізичних осіб</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ПКО – </w:t>
      </w:r>
      <w:r>
        <w:rPr>
          <w:sz w:val="28"/>
          <w:szCs w:val="28"/>
          <w:lang w:val="uk-UA"/>
        </w:rPr>
        <w:tab/>
      </w:r>
      <w:r w:rsidRPr="00E246EA">
        <w:rPr>
          <w:sz w:val="28"/>
          <w:szCs w:val="28"/>
          <w:lang w:val="uk-UA"/>
        </w:rPr>
        <w:t>предметно-кількісний облік</w:t>
      </w:r>
    </w:p>
    <w:p w:rsidR="00413F08" w:rsidRPr="00E246EA" w:rsidRDefault="00413F08" w:rsidP="00413F08">
      <w:pPr>
        <w:spacing w:line="360" w:lineRule="auto"/>
        <w:ind w:firstLine="709"/>
        <w:jc w:val="both"/>
        <w:rPr>
          <w:rFonts w:ascii="Times New Roman CYR" w:hAnsi="Times New Roman CYR" w:cs="Times New Roman CYR"/>
          <w:sz w:val="28"/>
          <w:szCs w:val="28"/>
          <w:lang w:val="uk-UA"/>
        </w:rPr>
      </w:pPr>
      <w:r w:rsidRPr="00E246EA">
        <w:rPr>
          <w:rFonts w:ascii="Times New Roman CYR" w:hAnsi="Times New Roman CYR" w:cs="Times New Roman CYR"/>
          <w:sz w:val="28"/>
          <w:szCs w:val="28"/>
          <w:lang w:val="uk-UA"/>
        </w:rPr>
        <w:t xml:space="preserve">ПМСД – </w:t>
      </w:r>
      <w:r>
        <w:rPr>
          <w:rFonts w:ascii="Times New Roman CYR" w:hAnsi="Times New Roman CYR" w:cs="Times New Roman CYR"/>
          <w:sz w:val="28"/>
          <w:szCs w:val="28"/>
          <w:lang w:val="uk-UA"/>
        </w:rPr>
        <w:tab/>
      </w:r>
      <w:r w:rsidRPr="00E246EA">
        <w:rPr>
          <w:rFonts w:ascii="Times New Roman CYR" w:hAnsi="Times New Roman CYR" w:cs="Times New Roman CYR"/>
          <w:sz w:val="28"/>
          <w:szCs w:val="28"/>
          <w:lang w:val="uk-UA"/>
        </w:rPr>
        <w:t xml:space="preserve">первинна медико-санітарна допомога </w:t>
      </w:r>
    </w:p>
    <w:p w:rsidR="00413F08" w:rsidRPr="00E246EA" w:rsidRDefault="00413F08" w:rsidP="00413F08">
      <w:pPr>
        <w:spacing w:line="360" w:lineRule="auto"/>
        <w:ind w:firstLine="709"/>
        <w:jc w:val="both"/>
        <w:rPr>
          <w:rFonts w:ascii="Times New Roman CYR" w:hAnsi="Times New Roman CYR" w:cs="Times New Roman CYR"/>
          <w:sz w:val="28"/>
          <w:szCs w:val="28"/>
          <w:lang w:val="uk-UA"/>
        </w:rPr>
      </w:pPr>
      <w:r w:rsidRPr="00E246EA">
        <w:rPr>
          <w:rFonts w:ascii="Times New Roman CYR" w:hAnsi="Times New Roman CYR" w:cs="Times New Roman CYR"/>
          <w:sz w:val="28"/>
          <w:szCs w:val="28"/>
          <w:lang w:val="uk-UA"/>
        </w:rPr>
        <w:t xml:space="preserve">СМС – </w:t>
      </w:r>
      <w:r>
        <w:rPr>
          <w:rFonts w:ascii="Times New Roman CYR" w:hAnsi="Times New Roman CYR" w:cs="Times New Roman CYR"/>
          <w:sz w:val="28"/>
          <w:szCs w:val="28"/>
          <w:lang w:val="uk-UA"/>
        </w:rPr>
        <w:tab/>
      </w:r>
      <w:r w:rsidRPr="00E246EA">
        <w:rPr>
          <w:rFonts w:ascii="Times New Roman CYR" w:hAnsi="Times New Roman CYR" w:cs="Times New Roman CYR"/>
          <w:sz w:val="28"/>
          <w:szCs w:val="28"/>
          <w:lang w:val="uk-UA"/>
        </w:rPr>
        <w:t>соціальне медичне страхування</w:t>
      </w:r>
    </w:p>
    <w:p w:rsidR="00413F08" w:rsidRPr="00E246EA" w:rsidRDefault="00413F08" w:rsidP="00413F08">
      <w:pPr>
        <w:spacing w:line="360" w:lineRule="auto"/>
        <w:ind w:firstLine="709"/>
        <w:jc w:val="both"/>
        <w:rPr>
          <w:rFonts w:ascii="Times New Roman CYR" w:hAnsi="Times New Roman CYR" w:cs="Times New Roman CYR"/>
          <w:sz w:val="28"/>
          <w:szCs w:val="28"/>
          <w:lang w:val="uk-UA"/>
        </w:rPr>
      </w:pPr>
      <w:r w:rsidRPr="00E246EA">
        <w:rPr>
          <w:rFonts w:ascii="Times New Roman CYR" w:hAnsi="Times New Roman CYR" w:cs="Times New Roman CYR"/>
          <w:sz w:val="28"/>
          <w:szCs w:val="28"/>
          <w:lang w:val="uk-UA"/>
        </w:rPr>
        <w:t xml:space="preserve">СНД – </w:t>
      </w:r>
      <w:r>
        <w:rPr>
          <w:rFonts w:ascii="Times New Roman CYR" w:hAnsi="Times New Roman CYR" w:cs="Times New Roman CYR"/>
          <w:sz w:val="28"/>
          <w:szCs w:val="28"/>
          <w:lang w:val="uk-UA"/>
        </w:rPr>
        <w:tab/>
      </w:r>
      <w:r w:rsidRPr="00E246EA">
        <w:rPr>
          <w:rFonts w:ascii="Times New Roman CYR" w:hAnsi="Times New Roman CYR" w:cs="Times New Roman CYR"/>
          <w:sz w:val="28"/>
          <w:szCs w:val="28"/>
          <w:lang w:val="uk-UA"/>
        </w:rPr>
        <w:t>Співдружність Незалежних Держав</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СНІД – </w:t>
      </w:r>
      <w:r>
        <w:rPr>
          <w:sz w:val="28"/>
          <w:szCs w:val="28"/>
          <w:lang w:val="uk-UA"/>
        </w:rPr>
        <w:tab/>
      </w:r>
      <w:r w:rsidRPr="00E246EA">
        <w:rPr>
          <w:sz w:val="28"/>
          <w:szCs w:val="28"/>
          <w:lang w:val="uk-UA"/>
        </w:rPr>
        <w:t>синдром набутого імунодефіциту</w:t>
      </w:r>
    </w:p>
    <w:p w:rsidR="00413F08" w:rsidRPr="00E246EA" w:rsidRDefault="00413F08" w:rsidP="00413F08">
      <w:pPr>
        <w:tabs>
          <w:tab w:val="left" w:pos="2166"/>
        </w:tabs>
        <w:spacing w:line="360" w:lineRule="auto"/>
        <w:ind w:firstLine="709"/>
        <w:jc w:val="both"/>
        <w:rPr>
          <w:bCs/>
          <w:sz w:val="28"/>
          <w:szCs w:val="28"/>
          <w:lang w:val="uk-UA"/>
        </w:rPr>
      </w:pPr>
      <w:r w:rsidRPr="00E246EA">
        <w:rPr>
          <w:bCs/>
          <w:sz w:val="28"/>
          <w:szCs w:val="28"/>
          <w:lang w:val="uk-UA"/>
        </w:rPr>
        <w:t xml:space="preserve">СОП – </w:t>
      </w:r>
      <w:r>
        <w:rPr>
          <w:bCs/>
          <w:sz w:val="28"/>
          <w:szCs w:val="28"/>
          <w:lang w:val="uk-UA"/>
        </w:rPr>
        <w:tab/>
      </w:r>
      <w:r w:rsidRPr="00E246EA">
        <w:rPr>
          <w:bCs/>
          <w:sz w:val="28"/>
          <w:szCs w:val="28"/>
          <w:lang w:val="uk-UA"/>
        </w:rPr>
        <w:t>стандарт операційної процедури</w:t>
      </w:r>
    </w:p>
    <w:p w:rsidR="00413F08" w:rsidRPr="00E246EA" w:rsidRDefault="00413F08" w:rsidP="00413F08">
      <w:pPr>
        <w:tabs>
          <w:tab w:val="left" w:pos="2166"/>
        </w:tabs>
        <w:spacing w:line="360" w:lineRule="auto"/>
        <w:ind w:firstLine="709"/>
        <w:jc w:val="both"/>
        <w:rPr>
          <w:sz w:val="28"/>
          <w:szCs w:val="28"/>
          <w:lang w:val="uk-UA"/>
        </w:rPr>
      </w:pPr>
      <w:r w:rsidRPr="00E246EA">
        <w:rPr>
          <w:bCs/>
          <w:sz w:val="28"/>
          <w:szCs w:val="28"/>
          <w:lang w:val="uk-UA"/>
        </w:rPr>
        <w:t xml:space="preserve">СОТ – </w:t>
      </w:r>
      <w:r>
        <w:rPr>
          <w:bCs/>
          <w:sz w:val="28"/>
          <w:szCs w:val="28"/>
          <w:lang w:val="uk-UA"/>
        </w:rPr>
        <w:tab/>
      </w:r>
      <w:r w:rsidRPr="00E246EA">
        <w:rPr>
          <w:bCs/>
          <w:sz w:val="28"/>
          <w:szCs w:val="28"/>
          <w:lang w:val="uk-UA"/>
        </w:rPr>
        <w:t>Світова Організація Торгівлі</w:t>
      </w:r>
    </w:p>
    <w:p w:rsidR="00413F08" w:rsidRPr="00E246EA" w:rsidRDefault="00413F08" w:rsidP="00413F08">
      <w:pPr>
        <w:tabs>
          <w:tab w:val="left" w:pos="2166"/>
        </w:tabs>
        <w:spacing w:line="360" w:lineRule="auto"/>
        <w:ind w:firstLine="709"/>
        <w:jc w:val="both"/>
        <w:rPr>
          <w:sz w:val="28"/>
          <w:szCs w:val="28"/>
          <w:lang w:val="uk-UA"/>
        </w:rPr>
      </w:pPr>
      <w:r w:rsidRPr="00E246EA">
        <w:rPr>
          <w:bCs/>
          <w:sz w:val="28"/>
          <w:szCs w:val="28"/>
          <w:lang w:val="uk-UA"/>
        </w:rPr>
        <w:t xml:space="preserve">СУ – </w:t>
      </w:r>
      <w:r>
        <w:rPr>
          <w:bCs/>
          <w:sz w:val="28"/>
          <w:szCs w:val="28"/>
          <w:lang w:val="uk-UA"/>
        </w:rPr>
        <w:tab/>
      </w:r>
      <w:r w:rsidRPr="00E246EA">
        <w:rPr>
          <w:bCs/>
          <w:sz w:val="28"/>
          <w:szCs w:val="28"/>
          <w:lang w:val="uk-UA"/>
        </w:rPr>
        <w:t>суб’єкт управління</w:t>
      </w:r>
    </w:p>
    <w:p w:rsidR="00413F08" w:rsidRPr="00E246EA" w:rsidRDefault="00413F08" w:rsidP="00413F08">
      <w:pPr>
        <w:tabs>
          <w:tab w:val="left" w:pos="2166"/>
        </w:tabs>
        <w:spacing w:line="360" w:lineRule="auto"/>
        <w:ind w:firstLine="709"/>
        <w:jc w:val="both"/>
        <w:rPr>
          <w:sz w:val="28"/>
          <w:szCs w:val="28"/>
          <w:lang w:val="uk-UA"/>
        </w:rPr>
      </w:pPr>
      <w:r w:rsidRPr="00E246EA">
        <w:rPr>
          <w:sz w:val="28"/>
          <w:szCs w:val="28"/>
          <w:lang w:val="uk-UA"/>
        </w:rPr>
        <w:t xml:space="preserve">ФОМС – </w:t>
      </w:r>
      <w:r>
        <w:rPr>
          <w:sz w:val="28"/>
          <w:szCs w:val="28"/>
          <w:lang w:val="uk-UA"/>
        </w:rPr>
        <w:tab/>
      </w:r>
      <w:r w:rsidRPr="00E246EA">
        <w:rPr>
          <w:sz w:val="28"/>
          <w:szCs w:val="28"/>
          <w:lang w:val="uk-UA"/>
        </w:rPr>
        <w:t>фонд обов’язкового медичного страхування</w:t>
      </w:r>
    </w:p>
    <w:p w:rsidR="00413F08" w:rsidRPr="00E246EA" w:rsidRDefault="00413F08" w:rsidP="00413F08">
      <w:pPr>
        <w:tabs>
          <w:tab w:val="left" w:pos="2166"/>
        </w:tabs>
        <w:spacing w:line="360" w:lineRule="auto"/>
        <w:ind w:firstLine="709"/>
        <w:jc w:val="both"/>
        <w:rPr>
          <w:sz w:val="28"/>
          <w:szCs w:val="28"/>
          <w:lang w:val="uk-UA"/>
        </w:rPr>
      </w:pPr>
      <w:r w:rsidRPr="00E246EA">
        <w:rPr>
          <w:sz w:val="28"/>
          <w:szCs w:val="28"/>
          <w:lang w:val="uk-UA"/>
        </w:rPr>
        <w:t xml:space="preserve">ФОП – </w:t>
      </w:r>
      <w:r>
        <w:rPr>
          <w:sz w:val="28"/>
          <w:szCs w:val="28"/>
          <w:lang w:val="uk-UA"/>
        </w:rPr>
        <w:tab/>
      </w:r>
      <w:r w:rsidRPr="00E246EA">
        <w:rPr>
          <w:sz w:val="28"/>
          <w:szCs w:val="28"/>
          <w:lang w:val="uk-UA"/>
        </w:rPr>
        <w:t>фонд оплати праці</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ЦНС – </w:t>
      </w:r>
      <w:r>
        <w:rPr>
          <w:sz w:val="28"/>
          <w:szCs w:val="28"/>
          <w:lang w:val="uk-UA"/>
        </w:rPr>
        <w:tab/>
      </w:r>
      <w:r w:rsidRPr="00E246EA">
        <w:rPr>
          <w:sz w:val="28"/>
          <w:szCs w:val="28"/>
          <w:lang w:val="uk-UA"/>
        </w:rPr>
        <w:t>центральна нервова система</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ЧАЕС – </w:t>
      </w:r>
      <w:r>
        <w:rPr>
          <w:sz w:val="28"/>
          <w:szCs w:val="28"/>
          <w:lang w:val="uk-UA"/>
        </w:rPr>
        <w:tab/>
      </w:r>
      <w:r w:rsidRPr="00E246EA">
        <w:rPr>
          <w:sz w:val="28"/>
          <w:szCs w:val="28"/>
          <w:lang w:val="uk-UA"/>
        </w:rPr>
        <w:t>Чорнобильська атомна електрична станція.</w:t>
      </w:r>
    </w:p>
    <w:p w:rsidR="00413F08" w:rsidRPr="00E246EA" w:rsidRDefault="00413F08" w:rsidP="00413F08">
      <w:pPr>
        <w:spacing w:line="360" w:lineRule="auto"/>
        <w:ind w:firstLine="709"/>
        <w:jc w:val="both"/>
        <w:rPr>
          <w:sz w:val="28"/>
          <w:lang w:val="uk-UA"/>
        </w:rPr>
      </w:pPr>
      <w:r w:rsidRPr="00E246EA">
        <w:rPr>
          <w:sz w:val="28"/>
          <w:lang w:val="uk-UA"/>
        </w:rPr>
        <w:t xml:space="preserve">EASC </w:t>
      </w:r>
      <w:r>
        <w:rPr>
          <w:sz w:val="28"/>
          <w:lang w:val="uk-UA"/>
        </w:rPr>
        <w:t>–</w:t>
      </w:r>
      <w:r w:rsidRPr="00E246EA">
        <w:rPr>
          <w:sz w:val="28"/>
          <w:lang w:val="uk-UA"/>
        </w:rPr>
        <w:t xml:space="preserve"> </w:t>
      </w:r>
      <w:r>
        <w:rPr>
          <w:sz w:val="28"/>
          <w:lang w:val="uk-UA"/>
        </w:rPr>
        <w:tab/>
      </w:r>
      <w:r w:rsidRPr="00E246EA">
        <w:rPr>
          <w:sz w:val="28"/>
          <w:lang w:val="uk-UA"/>
        </w:rPr>
        <w:t>Exploration of Alternative System Concepts</w:t>
      </w:r>
    </w:p>
    <w:p w:rsidR="00413F08" w:rsidRPr="00E246EA" w:rsidRDefault="00413F08" w:rsidP="00413F08">
      <w:pPr>
        <w:spacing w:line="360" w:lineRule="auto"/>
        <w:ind w:firstLine="709"/>
        <w:jc w:val="both"/>
        <w:rPr>
          <w:sz w:val="28"/>
          <w:lang w:val="uk-UA"/>
        </w:rPr>
      </w:pPr>
      <w:r w:rsidRPr="00E246EA">
        <w:rPr>
          <w:sz w:val="28"/>
          <w:lang w:val="uk-UA"/>
        </w:rPr>
        <w:t xml:space="preserve">FDA – </w:t>
      </w:r>
      <w:r>
        <w:rPr>
          <w:sz w:val="28"/>
          <w:lang w:val="uk-UA"/>
        </w:rPr>
        <w:tab/>
      </w:r>
      <w:r w:rsidRPr="00E246EA">
        <w:rPr>
          <w:sz w:val="28"/>
          <w:lang w:val="uk-UA"/>
        </w:rPr>
        <w:t xml:space="preserve">food and drug association </w:t>
      </w:r>
    </w:p>
    <w:p w:rsidR="00413F08" w:rsidRPr="00E246EA" w:rsidRDefault="00413F08" w:rsidP="00413F08">
      <w:pPr>
        <w:tabs>
          <w:tab w:val="left" w:pos="2166"/>
        </w:tabs>
        <w:spacing w:line="360" w:lineRule="auto"/>
        <w:ind w:firstLine="709"/>
        <w:jc w:val="both"/>
        <w:rPr>
          <w:sz w:val="28"/>
          <w:szCs w:val="28"/>
          <w:lang w:val="uk-UA"/>
        </w:rPr>
      </w:pPr>
      <w:r w:rsidRPr="00E246EA">
        <w:rPr>
          <w:sz w:val="28"/>
          <w:szCs w:val="28"/>
          <w:lang w:val="uk-UA" w:eastAsia="uk-UA"/>
        </w:rPr>
        <w:t xml:space="preserve">FIP – </w:t>
      </w:r>
      <w:r>
        <w:rPr>
          <w:sz w:val="28"/>
          <w:szCs w:val="28"/>
          <w:lang w:val="uk-UA" w:eastAsia="uk-UA"/>
        </w:rPr>
        <w:tab/>
      </w:r>
      <w:r w:rsidRPr="00E246EA">
        <w:rPr>
          <w:sz w:val="28"/>
          <w:szCs w:val="28"/>
          <w:lang w:val="uk-UA" w:eastAsia="uk-UA"/>
        </w:rPr>
        <w:t xml:space="preserve">federation </w:t>
      </w:r>
      <w:r w:rsidRPr="00E246EA">
        <w:rPr>
          <w:sz w:val="28"/>
          <w:szCs w:val="28"/>
          <w:lang w:val="uk-UA"/>
        </w:rPr>
        <w:t>international</w:t>
      </w:r>
      <w:r w:rsidRPr="00E246EA">
        <w:rPr>
          <w:sz w:val="28"/>
          <w:szCs w:val="28"/>
          <w:lang w:val="uk-UA" w:eastAsia="uk-UA"/>
        </w:rPr>
        <w:t xml:space="preserve"> pharmacists</w:t>
      </w:r>
    </w:p>
    <w:p w:rsidR="00413F08" w:rsidRPr="00E246EA" w:rsidRDefault="00413F08" w:rsidP="00413F08">
      <w:pPr>
        <w:tabs>
          <w:tab w:val="left" w:pos="2166"/>
        </w:tabs>
        <w:spacing w:line="360" w:lineRule="auto"/>
        <w:ind w:firstLine="709"/>
        <w:jc w:val="both"/>
        <w:rPr>
          <w:sz w:val="28"/>
          <w:szCs w:val="28"/>
          <w:lang w:val="uk-UA"/>
        </w:rPr>
      </w:pPr>
      <w:r w:rsidRPr="00E246EA">
        <w:rPr>
          <w:sz w:val="28"/>
          <w:szCs w:val="28"/>
          <w:lang w:val="uk-UA"/>
        </w:rPr>
        <w:t xml:space="preserve">GDP – </w:t>
      </w:r>
      <w:r>
        <w:rPr>
          <w:sz w:val="28"/>
          <w:szCs w:val="28"/>
          <w:lang w:val="uk-UA"/>
        </w:rPr>
        <w:tab/>
      </w:r>
      <w:r w:rsidRPr="00E246EA">
        <w:rPr>
          <w:sz w:val="28"/>
          <w:szCs w:val="28"/>
          <w:lang w:val="uk-UA"/>
        </w:rPr>
        <w:t>good distribution practice</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GMP – </w:t>
      </w:r>
      <w:r>
        <w:rPr>
          <w:sz w:val="28"/>
          <w:szCs w:val="28"/>
          <w:lang w:val="uk-UA"/>
        </w:rPr>
        <w:tab/>
      </w:r>
      <w:r w:rsidRPr="00E246EA">
        <w:rPr>
          <w:sz w:val="28"/>
          <w:szCs w:val="28"/>
          <w:lang w:val="uk-UA"/>
        </w:rPr>
        <w:t>good manufacturing practice</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GPP – </w:t>
      </w:r>
      <w:r>
        <w:rPr>
          <w:sz w:val="28"/>
          <w:szCs w:val="28"/>
          <w:lang w:val="uk-UA"/>
        </w:rPr>
        <w:tab/>
      </w:r>
      <w:r w:rsidRPr="00E246EA">
        <w:rPr>
          <w:sz w:val="28"/>
          <w:szCs w:val="28"/>
          <w:lang w:val="uk-UA"/>
        </w:rPr>
        <w:t>good pharmacy practice</w:t>
      </w:r>
    </w:p>
    <w:p w:rsidR="00413F08" w:rsidRPr="00E246EA" w:rsidRDefault="00413F08" w:rsidP="00413F08">
      <w:pPr>
        <w:spacing w:line="360" w:lineRule="auto"/>
        <w:ind w:firstLine="709"/>
        <w:jc w:val="both"/>
        <w:rPr>
          <w:sz w:val="28"/>
          <w:szCs w:val="28"/>
          <w:lang w:val="uk-UA"/>
        </w:rPr>
      </w:pPr>
      <w:r w:rsidRPr="00E246EA">
        <w:rPr>
          <w:sz w:val="28"/>
          <w:szCs w:val="28"/>
          <w:lang w:val="uk-UA"/>
        </w:rPr>
        <w:t>GSL –</w:t>
      </w:r>
      <w:r w:rsidRPr="00E246EA">
        <w:rPr>
          <w:b/>
          <w:sz w:val="28"/>
          <w:szCs w:val="28"/>
          <w:lang w:val="uk-UA"/>
        </w:rPr>
        <w:t xml:space="preserve"> </w:t>
      </w:r>
      <w:r>
        <w:rPr>
          <w:b/>
          <w:sz w:val="28"/>
          <w:szCs w:val="28"/>
          <w:lang w:val="uk-UA"/>
        </w:rPr>
        <w:tab/>
      </w:r>
      <w:r w:rsidRPr="00E246EA">
        <w:rPr>
          <w:sz w:val="28"/>
          <w:szCs w:val="28"/>
          <w:lang w:val="uk-UA"/>
        </w:rPr>
        <w:t>general sales list</w:t>
      </w:r>
    </w:p>
    <w:p w:rsidR="00413F08" w:rsidRPr="00E246EA" w:rsidRDefault="00413F08" w:rsidP="00413F08">
      <w:pPr>
        <w:tabs>
          <w:tab w:val="left" w:pos="2166"/>
        </w:tabs>
        <w:spacing w:line="360" w:lineRule="auto"/>
        <w:ind w:firstLine="709"/>
        <w:jc w:val="both"/>
        <w:rPr>
          <w:sz w:val="28"/>
          <w:szCs w:val="28"/>
          <w:lang w:val="uk-UA"/>
        </w:rPr>
      </w:pPr>
      <w:r w:rsidRPr="00E246EA">
        <w:rPr>
          <w:sz w:val="28"/>
          <w:szCs w:val="28"/>
          <w:lang w:val="uk-UA"/>
        </w:rPr>
        <w:t xml:space="preserve">INN – </w:t>
      </w:r>
      <w:r>
        <w:rPr>
          <w:sz w:val="28"/>
          <w:szCs w:val="28"/>
          <w:lang w:val="uk-UA"/>
        </w:rPr>
        <w:tab/>
      </w:r>
      <w:r w:rsidRPr="00E246EA">
        <w:rPr>
          <w:sz w:val="28"/>
          <w:szCs w:val="28"/>
          <w:lang w:val="uk-UA"/>
        </w:rPr>
        <w:t>international non-patent name</w:t>
      </w:r>
    </w:p>
    <w:p w:rsidR="00413F08" w:rsidRPr="00E246EA" w:rsidRDefault="00413F08" w:rsidP="00413F08">
      <w:pPr>
        <w:spacing w:line="360" w:lineRule="auto"/>
        <w:ind w:firstLine="709"/>
        <w:jc w:val="both"/>
        <w:rPr>
          <w:bCs/>
          <w:sz w:val="28"/>
          <w:szCs w:val="28"/>
          <w:lang w:val="uk-UA"/>
        </w:rPr>
      </w:pPr>
      <w:r w:rsidRPr="00E246EA">
        <w:rPr>
          <w:bCs/>
          <w:sz w:val="28"/>
          <w:szCs w:val="28"/>
          <w:lang w:val="uk-UA"/>
        </w:rPr>
        <w:t xml:space="preserve">ISO – </w:t>
      </w:r>
      <w:r>
        <w:rPr>
          <w:bCs/>
          <w:sz w:val="28"/>
          <w:szCs w:val="28"/>
          <w:lang w:val="uk-UA"/>
        </w:rPr>
        <w:tab/>
      </w:r>
      <w:r w:rsidRPr="00E246EA">
        <w:rPr>
          <w:bCs/>
          <w:sz w:val="28"/>
          <w:szCs w:val="28"/>
          <w:lang w:val="uk-UA"/>
        </w:rPr>
        <w:t>international standards organization</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POM – </w:t>
      </w:r>
      <w:r>
        <w:rPr>
          <w:sz w:val="28"/>
          <w:szCs w:val="28"/>
          <w:lang w:val="uk-UA"/>
        </w:rPr>
        <w:tab/>
      </w:r>
      <w:r w:rsidRPr="00E246EA">
        <w:rPr>
          <w:sz w:val="28"/>
          <w:szCs w:val="28"/>
          <w:lang w:val="uk-UA"/>
        </w:rPr>
        <w:t>prescription only medicines</w:t>
      </w:r>
    </w:p>
    <w:p w:rsidR="00413F08" w:rsidRPr="00E246EA" w:rsidRDefault="00413F08" w:rsidP="00413F08">
      <w:pPr>
        <w:spacing w:line="360" w:lineRule="auto"/>
        <w:ind w:firstLine="709"/>
        <w:jc w:val="both"/>
        <w:rPr>
          <w:sz w:val="28"/>
          <w:szCs w:val="28"/>
          <w:lang w:val="uk-UA"/>
        </w:rPr>
      </w:pPr>
      <w:r w:rsidRPr="00E246EA">
        <w:rPr>
          <w:sz w:val="28"/>
          <w:szCs w:val="28"/>
          <w:lang w:val="uk-UA"/>
        </w:rPr>
        <w:t xml:space="preserve">ОТС – </w:t>
      </w:r>
      <w:r>
        <w:rPr>
          <w:sz w:val="28"/>
          <w:szCs w:val="28"/>
          <w:lang w:val="uk-UA"/>
        </w:rPr>
        <w:tab/>
      </w:r>
      <w:r w:rsidRPr="00E246EA">
        <w:rPr>
          <w:sz w:val="28"/>
          <w:szCs w:val="28"/>
          <w:lang w:val="uk-UA"/>
        </w:rPr>
        <w:t>over the counter</w:t>
      </w:r>
    </w:p>
    <w:p w:rsidR="00413F08" w:rsidRPr="00E246EA" w:rsidRDefault="00413F08" w:rsidP="00413F08">
      <w:pPr>
        <w:spacing w:line="360" w:lineRule="auto"/>
        <w:jc w:val="center"/>
        <w:rPr>
          <w:b/>
          <w:sz w:val="28"/>
          <w:szCs w:val="28"/>
          <w:lang w:val="uk-UA"/>
        </w:rPr>
      </w:pPr>
      <w:r>
        <w:rPr>
          <w:sz w:val="28"/>
          <w:szCs w:val="28"/>
          <w:lang w:val="uk-UA"/>
        </w:rPr>
        <w:br w:type="page"/>
      </w:r>
      <w:r w:rsidRPr="00E246EA">
        <w:rPr>
          <w:b/>
          <w:sz w:val="28"/>
          <w:szCs w:val="28"/>
          <w:lang w:val="uk-UA"/>
        </w:rPr>
        <w:lastRenderedPageBreak/>
        <w:t>ВСТУП</w:t>
      </w:r>
    </w:p>
    <w:p w:rsidR="00413F08" w:rsidRPr="00E246EA" w:rsidRDefault="00413F08" w:rsidP="00413F08">
      <w:pPr>
        <w:spacing w:line="360" w:lineRule="auto"/>
        <w:ind w:firstLine="708"/>
        <w:jc w:val="center"/>
        <w:rPr>
          <w:b/>
          <w:lang w:val="uk-UA"/>
        </w:rPr>
      </w:pPr>
    </w:p>
    <w:p w:rsidR="00413F08" w:rsidRPr="00014B70" w:rsidRDefault="00413F08" w:rsidP="00413F08">
      <w:pPr>
        <w:spacing w:line="360" w:lineRule="auto"/>
        <w:ind w:firstLine="708"/>
        <w:jc w:val="both"/>
        <w:rPr>
          <w:sz w:val="28"/>
          <w:szCs w:val="28"/>
          <w:lang w:val="uk-UA"/>
        </w:rPr>
      </w:pPr>
      <w:r w:rsidRPr="00014B70">
        <w:rPr>
          <w:b/>
          <w:sz w:val="28"/>
          <w:szCs w:val="28"/>
          <w:lang w:val="uk-UA"/>
        </w:rPr>
        <w:t xml:space="preserve">Актуальність теми. </w:t>
      </w:r>
      <w:r w:rsidRPr="00014B70">
        <w:rPr>
          <w:sz w:val="28"/>
          <w:szCs w:val="28"/>
          <w:lang w:val="uk-UA"/>
        </w:rPr>
        <w:t>Питання сьогодення полягає в тому, що право громадян України на медичну та фармацевтичну допомогу декларується державою за надзвичайно низьким рівнем с</w:t>
      </w:r>
      <w:r w:rsidRPr="00014B70">
        <w:rPr>
          <w:sz w:val="28"/>
          <w:szCs w:val="28"/>
          <w:lang w:val="uk-UA"/>
        </w:rPr>
        <w:t>о</w:t>
      </w:r>
      <w:r w:rsidRPr="00014B70">
        <w:rPr>
          <w:sz w:val="28"/>
          <w:szCs w:val="28"/>
          <w:lang w:val="uk-UA"/>
        </w:rPr>
        <w:t>ціального захисту у сфері фармацевтичного забезпечення населення. Така система не дозволяє реалізувати провідні положення статті 49 Ко</w:t>
      </w:r>
      <w:r w:rsidRPr="00014B70">
        <w:rPr>
          <w:sz w:val="28"/>
          <w:szCs w:val="28"/>
          <w:lang w:val="uk-UA"/>
        </w:rPr>
        <w:t>н</w:t>
      </w:r>
      <w:r w:rsidRPr="00014B70">
        <w:rPr>
          <w:sz w:val="28"/>
          <w:szCs w:val="28"/>
          <w:lang w:val="uk-UA"/>
        </w:rPr>
        <w:t>ституції України щодо ефективного і доступного для всіх громадян медичного обслуговува</w:t>
      </w:r>
      <w:r w:rsidRPr="00014B70">
        <w:rPr>
          <w:sz w:val="28"/>
          <w:szCs w:val="28"/>
          <w:lang w:val="uk-UA"/>
        </w:rPr>
        <w:t>н</w:t>
      </w:r>
      <w:r w:rsidRPr="00014B70">
        <w:rPr>
          <w:sz w:val="28"/>
          <w:szCs w:val="28"/>
          <w:lang w:val="uk-UA"/>
        </w:rPr>
        <w:t>ня.</w:t>
      </w:r>
    </w:p>
    <w:p w:rsidR="00413F08" w:rsidRPr="00014B70" w:rsidRDefault="00413F08" w:rsidP="00413F08">
      <w:pPr>
        <w:spacing w:line="360" w:lineRule="auto"/>
        <w:ind w:firstLine="708"/>
        <w:jc w:val="both"/>
        <w:rPr>
          <w:sz w:val="28"/>
          <w:szCs w:val="28"/>
          <w:lang w:val="uk-UA"/>
        </w:rPr>
      </w:pPr>
      <w:r w:rsidRPr="00014B70">
        <w:rPr>
          <w:sz w:val="28"/>
          <w:szCs w:val="28"/>
          <w:lang w:val="uk-UA"/>
        </w:rPr>
        <w:t>В останні роки при зростанні захворюваності населення спостерігається неадекватний рівень споживання ліків, причому обсяг їх споживання одним жит</w:t>
      </w:r>
      <w:r w:rsidRPr="00014B70">
        <w:rPr>
          <w:sz w:val="28"/>
          <w:szCs w:val="28"/>
          <w:lang w:val="uk-UA"/>
        </w:rPr>
        <w:t>е</w:t>
      </w:r>
      <w:r w:rsidRPr="00014B70">
        <w:rPr>
          <w:sz w:val="28"/>
          <w:szCs w:val="28"/>
          <w:lang w:val="uk-UA"/>
        </w:rPr>
        <w:t>лем України у вартісному вимірі у десятки разів нижчий, ніж у країнах ЄС. Середні в</w:t>
      </w:r>
      <w:r w:rsidRPr="00014B70">
        <w:rPr>
          <w:sz w:val="28"/>
          <w:szCs w:val="28"/>
          <w:lang w:val="uk-UA"/>
        </w:rPr>
        <w:t>и</w:t>
      </w:r>
      <w:r w:rsidRPr="00014B70">
        <w:rPr>
          <w:sz w:val="28"/>
          <w:szCs w:val="28"/>
          <w:lang w:val="uk-UA"/>
        </w:rPr>
        <w:t>трати на ліки на рік складають близько 60 дол. США, причому за рахунок бюдже</w:t>
      </w:r>
      <w:r w:rsidRPr="00014B70">
        <w:rPr>
          <w:sz w:val="28"/>
          <w:szCs w:val="28"/>
          <w:lang w:val="uk-UA"/>
        </w:rPr>
        <w:t>т</w:t>
      </w:r>
      <w:r w:rsidRPr="00014B70">
        <w:rPr>
          <w:sz w:val="28"/>
          <w:szCs w:val="28"/>
          <w:lang w:val="uk-UA"/>
        </w:rPr>
        <w:t>них коштів сплачується лише до 20%, решта – власні кошти наших гром</w:t>
      </w:r>
      <w:r w:rsidRPr="00014B70">
        <w:rPr>
          <w:sz w:val="28"/>
          <w:szCs w:val="28"/>
          <w:lang w:val="uk-UA"/>
        </w:rPr>
        <w:t>а</w:t>
      </w:r>
      <w:r w:rsidRPr="00014B70">
        <w:rPr>
          <w:sz w:val="28"/>
          <w:szCs w:val="28"/>
          <w:lang w:val="uk-UA"/>
        </w:rPr>
        <w:t xml:space="preserve">дян. </w:t>
      </w:r>
    </w:p>
    <w:p w:rsidR="00413F08" w:rsidRPr="00014B70" w:rsidRDefault="00413F08" w:rsidP="00413F08">
      <w:pPr>
        <w:spacing w:line="360" w:lineRule="auto"/>
        <w:ind w:firstLine="708"/>
        <w:jc w:val="both"/>
        <w:rPr>
          <w:sz w:val="28"/>
          <w:szCs w:val="28"/>
          <w:lang w:val="uk-UA"/>
        </w:rPr>
      </w:pPr>
      <w:r w:rsidRPr="00014B70">
        <w:rPr>
          <w:sz w:val="28"/>
          <w:szCs w:val="28"/>
          <w:lang w:val="uk-UA"/>
        </w:rPr>
        <w:t>Аптека, як заклад охорони здоров'я, сьогодні насамперед повинна виконувати соціальну функцію, що повинно стати визначальним в державній політиці. Сьогодні в Україні має місце значний дефіцит фінансування фармацевт</w:t>
      </w:r>
      <w:r w:rsidRPr="00014B70">
        <w:rPr>
          <w:sz w:val="28"/>
          <w:szCs w:val="28"/>
          <w:lang w:val="uk-UA"/>
        </w:rPr>
        <w:t>и</w:t>
      </w:r>
      <w:r w:rsidRPr="00014B70">
        <w:rPr>
          <w:sz w:val="28"/>
          <w:szCs w:val="28"/>
          <w:lang w:val="uk-UA"/>
        </w:rPr>
        <w:t>чної допомоги й тому здійснюється вона, як правило, не в повному обсязі. Основними шляхами покр</w:t>
      </w:r>
      <w:r w:rsidRPr="00014B70">
        <w:rPr>
          <w:sz w:val="28"/>
          <w:szCs w:val="28"/>
          <w:lang w:val="uk-UA"/>
        </w:rPr>
        <w:t>а</w:t>
      </w:r>
      <w:r w:rsidRPr="00014B70">
        <w:rPr>
          <w:sz w:val="28"/>
          <w:szCs w:val="28"/>
          <w:lang w:val="uk-UA"/>
        </w:rPr>
        <w:t>щання фармацевтичного забезпечення населення є раціональне використання бюджетних коштів, надання первинної медико-санітарної допомоги на засадах сімейної медицини, впров</w:t>
      </w:r>
      <w:r w:rsidRPr="00014B70">
        <w:rPr>
          <w:sz w:val="28"/>
          <w:szCs w:val="28"/>
          <w:lang w:val="uk-UA"/>
        </w:rPr>
        <w:t>а</w:t>
      </w:r>
      <w:r w:rsidRPr="00014B70">
        <w:rPr>
          <w:sz w:val="28"/>
          <w:szCs w:val="28"/>
          <w:lang w:val="uk-UA"/>
        </w:rPr>
        <w:t>дження соціального медичного страхування (СМС), створення та впровадження ефективного мех</w:t>
      </w:r>
      <w:r w:rsidRPr="00014B70">
        <w:rPr>
          <w:sz w:val="28"/>
          <w:szCs w:val="28"/>
          <w:lang w:val="uk-UA"/>
        </w:rPr>
        <w:t>а</w:t>
      </w:r>
      <w:r w:rsidRPr="00014B70">
        <w:rPr>
          <w:sz w:val="28"/>
          <w:szCs w:val="28"/>
          <w:lang w:val="uk-UA"/>
        </w:rPr>
        <w:t>нізму компенсації вартості лікарських засобів. За відсутності досвіду з розробки та застосування ефективних механізмів компенсації витрат на лікарські засоби, за умов СМС аптечні заклади не виконують повною м</w:t>
      </w:r>
      <w:r w:rsidRPr="00014B70">
        <w:rPr>
          <w:sz w:val="28"/>
          <w:szCs w:val="28"/>
          <w:lang w:val="uk-UA"/>
        </w:rPr>
        <w:t>і</w:t>
      </w:r>
      <w:r w:rsidRPr="00014B70">
        <w:rPr>
          <w:sz w:val="28"/>
          <w:szCs w:val="28"/>
          <w:lang w:val="uk-UA"/>
        </w:rPr>
        <w:t>рою своєї соціал</w:t>
      </w:r>
      <w:r w:rsidRPr="00014B70">
        <w:rPr>
          <w:sz w:val="28"/>
          <w:szCs w:val="28"/>
          <w:lang w:val="uk-UA"/>
        </w:rPr>
        <w:t>ь</w:t>
      </w:r>
      <w:r w:rsidRPr="00014B70">
        <w:rPr>
          <w:sz w:val="28"/>
          <w:szCs w:val="28"/>
          <w:lang w:val="uk-UA"/>
        </w:rPr>
        <w:t>ної функції, а держава, у свою чергу, не може виступати гарантом якісної, ефек</w:t>
      </w:r>
      <w:r w:rsidRPr="00014B70">
        <w:rPr>
          <w:sz w:val="28"/>
          <w:szCs w:val="28"/>
          <w:lang w:val="uk-UA"/>
        </w:rPr>
        <w:softHyphen/>
        <w:t xml:space="preserve">тивної, доступної медичної та фармацевтичної допомоги для  своїх громадян. </w:t>
      </w:r>
    </w:p>
    <w:p w:rsidR="00413F08" w:rsidRPr="00014B70" w:rsidRDefault="00413F08" w:rsidP="00413F08">
      <w:pPr>
        <w:spacing w:line="360" w:lineRule="auto"/>
        <w:ind w:firstLine="708"/>
        <w:jc w:val="both"/>
        <w:rPr>
          <w:sz w:val="28"/>
          <w:szCs w:val="28"/>
          <w:lang w:val="uk-UA"/>
        </w:rPr>
      </w:pPr>
      <w:r w:rsidRPr="00014B70">
        <w:rPr>
          <w:sz w:val="28"/>
          <w:szCs w:val="28"/>
          <w:lang w:val="uk-UA"/>
        </w:rPr>
        <w:t>В умовах зростання безконтрольного використання ліків населенням, пор</w:t>
      </w:r>
      <w:r w:rsidRPr="00014B70">
        <w:rPr>
          <w:sz w:val="28"/>
          <w:szCs w:val="28"/>
          <w:lang w:val="uk-UA"/>
        </w:rPr>
        <w:t>у</w:t>
      </w:r>
      <w:r w:rsidRPr="00014B70">
        <w:rPr>
          <w:sz w:val="28"/>
          <w:szCs w:val="28"/>
          <w:lang w:val="uk-UA"/>
        </w:rPr>
        <w:t>шення порядку відпуску ліків із аптек (за рецептом або без рецепта), виключно ва</w:t>
      </w:r>
      <w:r w:rsidRPr="00014B70">
        <w:rPr>
          <w:sz w:val="28"/>
          <w:szCs w:val="28"/>
          <w:lang w:val="uk-UA"/>
        </w:rPr>
        <w:t>ж</w:t>
      </w:r>
      <w:r w:rsidRPr="00014B70">
        <w:rPr>
          <w:sz w:val="28"/>
          <w:szCs w:val="28"/>
          <w:lang w:val="uk-UA"/>
        </w:rPr>
        <w:t xml:space="preserve">ливе значення має вирішення організаційно-правових проблем </w:t>
      </w:r>
      <w:r w:rsidRPr="00014B70">
        <w:rPr>
          <w:sz w:val="28"/>
          <w:szCs w:val="28"/>
          <w:lang w:val="uk-UA"/>
        </w:rPr>
        <w:lastRenderedPageBreak/>
        <w:t>рецептурного та безрецептурного відпуску ЛЗ. Р</w:t>
      </w:r>
      <w:r w:rsidRPr="00014B70">
        <w:rPr>
          <w:sz w:val="28"/>
          <w:szCs w:val="28"/>
          <w:lang w:val="uk-UA"/>
        </w:rPr>
        <w:t>і</w:t>
      </w:r>
      <w:r w:rsidRPr="00014B70">
        <w:rPr>
          <w:sz w:val="28"/>
          <w:szCs w:val="28"/>
          <w:lang w:val="uk-UA"/>
        </w:rPr>
        <w:t xml:space="preserve">шення таких проблем не може бути одномоментним, </w:t>
      </w:r>
      <w:r>
        <w:rPr>
          <w:sz w:val="28"/>
          <w:szCs w:val="28"/>
          <w:lang w:val="uk-UA"/>
        </w:rPr>
        <w:t xml:space="preserve">воно </w:t>
      </w:r>
      <w:r w:rsidRPr="00014B70">
        <w:rPr>
          <w:sz w:val="28"/>
          <w:szCs w:val="28"/>
          <w:lang w:val="uk-UA"/>
        </w:rPr>
        <w:t>вимагає системного, науково обґрунтованого підходу. Особливо це стосуєт</w:t>
      </w:r>
      <w:r w:rsidRPr="00014B70">
        <w:rPr>
          <w:sz w:val="28"/>
          <w:szCs w:val="28"/>
          <w:lang w:val="uk-UA"/>
        </w:rPr>
        <w:t>ь</w:t>
      </w:r>
      <w:r w:rsidRPr="00014B70">
        <w:rPr>
          <w:sz w:val="28"/>
          <w:szCs w:val="28"/>
          <w:lang w:val="uk-UA"/>
        </w:rPr>
        <w:t>ся соціально небезпечних хвороб, наприклад, туберкульозу, ВІЛ/СНІДу, наркоманії, розповсюдження яких п</w:t>
      </w:r>
      <w:r w:rsidRPr="00014B70">
        <w:rPr>
          <w:sz w:val="28"/>
          <w:szCs w:val="28"/>
          <w:lang w:val="uk-UA"/>
        </w:rPr>
        <w:t>о</w:t>
      </w:r>
      <w:r w:rsidRPr="00014B70">
        <w:rPr>
          <w:sz w:val="28"/>
          <w:szCs w:val="28"/>
          <w:lang w:val="uk-UA"/>
        </w:rPr>
        <w:t>роджує соціальну напругу та навіть проблеми національної безпеки. Проблема зловживання наркотичними засобами створює безпосередню з</w:t>
      </w:r>
      <w:r w:rsidRPr="00014B70">
        <w:rPr>
          <w:sz w:val="28"/>
          <w:szCs w:val="28"/>
          <w:lang w:val="uk-UA"/>
        </w:rPr>
        <w:t>а</w:t>
      </w:r>
      <w:r w:rsidRPr="00014B70">
        <w:rPr>
          <w:sz w:val="28"/>
          <w:szCs w:val="28"/>
          <w:lang w:val="uk-UA"/>
        </w:rPr>
        <w:t>грозу здоров'ю нації, забезпеченню правопорядку, національній безпеці країни і є не тільки національною, вона турбує всю світову спільноту, а тому розв'язуватися п</w:t>
      </w:r>
      <w:r w:rsidRPr="00014B70">
        <w:rPr>
          <w:sz w:val="28"/>
          <w:szCs w:val="28"/>
          <w:lang w:val="uk-UA"/>
        </w:rPr>
        <w:t>о</w:t>
      </w:r>
      <w:r w:rsidRPr="00014B70">
        <w:rPr>
          <w:sz w:val="28"/>
          <w:szCs w:val="28"/>
          <w:lang w:val="uk-UA"/>
        </w:rPr>
        <w:t>винна за допомогою як націон</w:t>
      </w:r>
      <w:r w:rsidRPr="00014B70">
        <w:rPr>
          <w:sz w:val="28"/>
          <w:szCs w:val="28"/>
          <w:lang w:val="uk-UA"/>
        </w:rPr>
        <w:t>а</w:t>
      </w:r>
      <w:r w:rsidRPr="00014B70">
        <w:rPr>
          <w:sz w:val="28"/>
          <w:szCs w:val="28"/>
          <w:lang w:val="uk-UA"/>
        </w:rPr>
        <w:t xml:space="preserve">льних, так і міжнародних стратегій. </w:t>
      </w:r>
    </w:p>
    <w:p w:rsidR="00413F08" w:rsidRPr="00014B70" w:rsidRDefault="00413F08" w:rsidP="00413F08">
      <w:pPr>
        <w:spacing w:line="360" w:lineRule="auto"/>
        <w:jc w:val="both"/>
        <w:rPr>
          <w:sz w:val="28"/>
          <w:szCs w:val="28"/>
          <w:lang w:val="uk-UA"/>
        </w:rPr>
      </w:pPr>
      <w:r w:rsidRPr="00014B70">
        <w:rPr>
          <w:sz w:val="28"/>
          <w:szCs w:val="28"/>
          <w:lang w:val="uk-UA"/>
        </w:rPr>
        <w:tab/>
        <w:t>Різним аспектами організаційного, соціально-економічного, правового ха</w:t>
      </w:r>
      <w:r w:rsidRPr="00014B70">
        <w:rPr>
          <w:sz w:val="28"/>
          <w:szCs w:val="28"/>
          <w:lang w:val="uk-UA"/>
        </w:rPr>
        <w:softHyphen/>
        <w:t>рактеру лікарс</w:t>
      </w:r>
      <w:r w:rsidRPr="00014B70">
        <w:rPr>
          <w:sz w:val="28"/>
          <w:szCs w:val="28"/>
          <w:lang w:val="uk-UA"/>
        </w:rPr>
        <w:t>ь</w:t>
      </w:r>
      <w:r w:rsidRPr="00014B70">
        <w:rPr>
          <w:sz w:val="28"/>
          <w:szCs w:val="28"/>
          <w:lang w:val="uk-UA"/>
        </w:rPr>
        <w:t xml:space="preserve">кого забезпечення населення приділялась увага багатьох вітчизняних учених – Волоха Д.С., Громовика Б.П., Грошового Т.Г., Гудзенка О.П., </w:t>
      </w:r>
      <w:r w:rsidRPr="00014B70">
        <w:rPr>
          <w:spacing w:val="-4"/>
          <w:sz w:val="28"/>
          <w:szCs w:val="28"/>
          <w:lang w:val="uk-UA"/>
        </w:rPr>
        <w:t>Дмитрієвс</w:t>
      </w:r>
      <w:r w:rsidRPr="00014B70">
        <w:rPr>
          <w:spacing w:val="-4"/>
          <w:sz w:val="28"/>
          <w:szCs w:val="28"/>
          <w:lang w:val="uk-UA"/>
        </w:rPr>
        <w:t>ь</w:t>
      </w:r>
      <w:r w:rsidRPr="00014B70">
        <w:rPr>
          <w:spacing w:val="-4"/>
          <w:sz w:val="28"/>
          <w:szCs w:val="28"/>
          <w:lang w:val="uk-UA"/>
        </w:rPr>
        <w:t>кого Д.І., Заліської О.М., Кабачної А.В., Мнушко З.М., Немченко А.С.</w:t>
      </w:r>
      <w:r w:rsidRPr="00014B70">
        <w:rPr>
          <w:sz w:val="28"/>
          <w:szCs w:val="28"/>
          <w:lang w:val="uk-UA"/>
        </w:rPr>
        <w:t>, Парновського Б.Л., Посилкіної О.В., Толочка В.М., Трохимчука В.В., Шаповалової В.О. та ін. Р</w:t>
      </w:r>
      <w:r w:rsidRPr="00014B70">
        <w:rPr>
          <w:sz w:val="28"/>
          <w:szCs w:val="28"/>
          <w:lang w:val="uk-UA"/>
        </w:rPr>
        <w:t>а</w:t>
      </w:r>
      <w:r w:rsidRPr="00014B70">
        <w:rPr>
          <w:sz w:val="28"/>
          <w:szCs w:val="28"/>
          <w:lang w:val="uk-UA"/>
        </w:rPr>
        <w:t>зом з цим комплексних теоретико-прикладних досліджень, пр</w:t>
      </w:r>
      <w:r w:rsidRPr="00014B70">
        <w:rPr>
          <w:sz w:val="28"/>
          <w:szCs w:val="28"/>
          <w:lang w:val="uk-UA"/>
        </w:rPr>
        <w:t>и</w:t>
      </w:r>
      <w:r w:rsidRPr="00014B70">
        <w:rPr>
          <w:sz w:val="28"/>
          <w:szCs w:val="28"/>
          <w:lang w:val="uk-UA"/>
        </w:rPr>
        <w:t>свячених створенню соціально-ефективної системи фармацевтичного забе</w:t>
      </w:r>
      <w:r w:rsidRPr="00014B70">
        <w:rPr>
          <w:sz w:val="28"/>
          <w:szCs w:val="28"/>
          <w:lang w:val="uk-UA"/>
        </w:rPr>
        <w:t>з</w:t>
      </w:r>
      <w:r w:rsidRPr="00014B70">
        <w:rPr>
          <w:sz w:val="28"/>
          <w:szCs w:val="28"/>
          <w:lang w:val="uk-UA"/>
        </w:rPr>
        <w:t>печення населення в Україні, не проводилось.</w:t>
      </w:r>
    </w:p>
    <w:p w:rsidR="00413F08" w:rsidRPr="00014B70" w:rsidRDefault="00413F08" w:rsidP="00413F08">
      <w:pPr>
        <w:spacing w:line="360" w:lineRule="auto"/>
        <w:jc w:val="both"/>
        <w:rPr>
          <w:sz w:val="28"/>
          <w:szCs w:val="28"/>
          <w:lang w:val="uk-UA"/>
        </w:rPr>
      </w:pPr>
      <w:r w:rsidRPr="00014B70">
        <w:rPr>
          <w:sz w:val="28"/>
          <w:szCs w:val="28"/>
          <w:lang w:val="uk-UA"/>
        </w:rPr>
        <w:tab/>
        <w:t>Актуальність теми дисертаційної роботи визначається необхідністю трансф</w:t>
      </w:r>
      <w:r w:rsidRPr="00014B70">
        <w:rPr>
          <w:sz w:val="28"/>
          <w:szCs w:val="28"/>
          <w:lang w:val="uk-UA"/>
        </w:rPr>
        <w:t>о</w:t>
      </w:r>
      <w:r w:rsidRPr="00014B70">
        <w:rPr>
          <w:sz w:val="28"/>
          <w:szCs w:val="28"/>
          <w:lang w:val="uk-UA"/>
        </w:rPr>
        <w:t>рмації вітчизняної системи лікарської допомоги у соціально-ефективну систему ф</w:t>
      </w:r>
      <w:r w:rsidRPr="00014B70">
        <w:rPr>
          <w:sz w:val="28"/>
          <w:szCs w:val="28"/>
          <w:lang w:val="uk-UA"/>
        </w:rPr>
        <w:t>а</w:t>
      </w:r>
      <w:r w:rsidRPr="00014B70">
        <w:rPr>
          <w:sz w:val="28"/>
          <w:szCs w:val="28"/>
          <w:lang w:val="uk-UA"/>
        </w:rPr>
        <w:t xml:space="preserve">рмацевтичного забезпечення населення України шляхом розробки методології та визначення напрямків реформування, що обумовило вибір теми, спрямованість, зміст та структуру дисертаційної роботи. </w:t>
      </w:r>
    </w:p>
    <w:p w:rsidR="00413F08" w:rsidRPr="00014B70" w:rsidRDefault="00413F08" w:rsidP="00413F08">
      <w:pPr>
        <w:spacing w:line="360" w:lineRule="auto"/>
        <w:jc w:val="both"/>
        <w:rPr>
          <w:sz w:val="28"/>
          <w:szCs w:val="28"/>
          <w:lang w:val="uk-UA"/>
        </w:rPr>
      </w:pPr>
      <w:r w:rsidRPr="00014B70">
        <w:rPr>
          <w:sz w:val="28"/>
          <w:szCs w:val="28"/>
          <w:lang w:val="uk-UA"/>
        </w:rPr>
        <w:tab/>
      </w:r>
      <w:r w:rsidRPr="00014B70">
        <w:rPr>
          <w:b/>
          <w:sz w:val="28"/>
          <w:szCs w:val="28"/>
          <w:lang w:val="uk-UA"/>
        </w:rPr>
        <w:t>Зв'язок роботи з науковими програмами, планами, темами</w:t>
      </w:r>
      <w:r w:rsidRPr="00014B70">
        <w:rPr>
          <w:sz w:val="28"/>
          <w:szCs w:val="28"/>
          <w:lang w:val="uk-UA"/>
        </w:rPr>
        <w:t xml:space="preserve">. Дисертаційна робота виконана згідно з планом науково-дослідних робіт Національного </w:t>
      </w:r>
      <w:r w:rsidRPr="00014B70">
        <w:rPr>
          <w:spacing w:val="-4"/>
          <w:sz w:val="28"/>
          <w:szCs w:val="28"/>
          <w:lang w:val="uk-UA"/>
        </w:rPr>
        <w:t>фармаце</w:t>
      </w:r>
      <w:r w:rsidRPr="00014B70">
        <w:rPr>
          <w:spacing w:val="-4"/>
          <w:sz w:val="28"/>
          <w:szCs w:val="28"/>
          <w:lang w:val="uk-UA"/>
        </w:rPr>
        <w:t>в</w:t>
      </w:r>
      <w:r w:rsidRPr="00014B70">
        <w:rPr>
          <w:spacing w:val="-4"/>
          <w:sz w:val="28"/>
          <w:szCs w:val="28"/>
          <w:lang w:val="uk-UA"/>
        </w:rPr>
        <w:t>тичного університету за темою «Організація фармацевтичної справи, мен</w:t>
      </w:r>
      <w:r w:rsidRPr="00014B70">
        <w:rPr>
          <w:sz w:val="28"/>
          <w:szCs w:val="28"/>
          <w:lang w:val="uk-UA"/>
        </w:rPr>
        <w:t>еджмент і маркетинг у фармації» (номер державної реєстрації 0103</w:t>
      </w:r>
      <w:r w:rsidRPr="00014B70">
        <w:rPr>
          <w:sz w:val="28"/>
          <w:szCs w:val="28"/>
          <w:lang w:val="en-US"/>
        </w:rPr>
        <w:t>U</w:t>
      </w:r>
      <w:r w:rsidRPr="00014B70">
        <w:rPr>
          <w:sz w:val="28"/>
          <w:szCs w:val="28"/>
          <w:lang w:val="uk-UA"/>
        </w:rPr>
        <w:t>000479) та ПК «Фармація» АМН та МОЗ Укр</w:t>
      </w:r>
      <w:r w:rsidRPr="00014B70">
        <w:rPr>
          <w:sz w:val="28"/>
          <w:szCs w:val="28"/>
          <w:lang w:val="uk-UA"/>
        </w:rPr>
        <w:t>а</w:t>
      </w:r>
      <w:r w:rsidRPr="00014B70">
        <w:rPr>
          <w:sz w:val="28"/>
          <w:szCs w:val="28"/>
          <w:lang w:val="uk-UA"/>
        </w:rPr>
        <w:t>їни (протокол №38 від 24.06.2005 р.).</w:t>
      </w:r>
    </w:p>
    <w:p w:rsidR="00413F08" w:rsidRPr="00014B70" w:rsidRDefault="00413F08" w:rsidP="00413F08">
      <w:pPr>
        <w:spacing w:line="360" w:lineRule="auto"/>
        <w:jc w:val="both"/>
        <w:rPr>
          <w:sz w:val="28"/>
          <w:szCs w:val="28"/>
          <w:lang w:val="uk-UA"/>
        </w:rPr>
      </w:pPr>
      <w:r w:rsidRPr="00014B70">
        <w:rPr>
          <w:sz w:val="28"/>
          <w:szCs w:val="28"/>
          <w:lang w:val="uk-UA"/>
        </w:rPr>
        <w:tab/>
      </w:r>
      <w:r w:rsidRPr="00014B70">
        <w:rPr>
          <w:b/>
          <w:sz w:val="28"/>
          <w:szCs w:val="28"/>
          <w:lang w:val="uk-UA"/>
        </w:rPr>
        <w:t xml:space="preserve">Мета і завдання дослідження. </w:t>
      </w:r>
      <w:r w:rsidRPr="00014B70">
        <w:rPr>
          <w:sz w:val="28"/>
          <w:szCs w:val="28"/>
          <w:lang w:val="uk-UA"/>
        </w:rPr>
        <w:t>Мета дисертаційного дослідження пол</w:t>
      </w:r>
      <w:r w:rsidRPr="00014B70">
        <w:rPr>
          <w:sz w:val="28"/>
          <w:szCs w:val="28"/>
          <w:lang w:val="uk-UA"/>
        </w:rPr>
        <w:t>я</w:t>
      </w:r>
      <w:r w:rsidRPr="00014B70">
        <w:rPr>
          <w:sz w:val="28"/>
          <w:szCs w:val="28"/>
          <w:lang w:val="uk-UA"/>
        </w:rPr>
        <w:t>гає у теоретико-методологічному обґрунтуванні соціально-ефективної організації фарм</w:t>
      </w:r>
      <w:r w:rsidRPr="00014B70">
        <w:rPr>
          <w:sz w:val="28"/>
          <w:szCs w:val="28"/>
          <w:lang w:val="uk-UA"/>
        </w:rPr>
        <w:t>а</w:t>
      </w:r>
      <w:r w:rsidRPr="00014B70">
        <w:rPr>
          <w:sz w:val="28"/>
          <w:szCs w:val="28"/>
          <w:lang w:val="uk-UA"/>
        </w:rPr>
        <w:t xml:space="preserve">цевтичного забезпечення населення України відповідно до </w:t>
      </w:r>
      <w:r w:rsidRPr="00014B70">
        <w:rPr>
          <w:sz w:val="28"/>
          <w:szCs w:val="28"/>
          <w:lang w:val="uk-UA"/>
        </w:rPr>
        <w:lastRenderedPageBreak/>
        <w:t>міжнародних норм та стандартів шляхом розробки концептуальних засад пріоритетного розвитку та ств</w:t>
      </w:r>
      <w:r w:rsidRPr="00014B70">
        <w:rPr>
          <w:sz w:val="28"/>
          <w:szCs w:val="28"/>
          <w:lang w:val="uk-UA"/>
        </w:rPr>
        <w:t>о</w:t>
      </w:r>
      <w:r w:rsidRPr="00014B70">
        <w:rPr>
          <w:sz w:val="28"/>
          <w:szCs w:val="28"/>
          <w:lang w:val="uk-UA"/>
        </w:rPr>
        <w:t>рення відповідних моделей, які враховують національні особливості системи охор</w:t>
      </w:r>
      <w:r w:rsidRPr="00014B70">
        <w:rPr>
          <w:sz w:val="28"/>
          <w:szCs w:val="28"/>
          <w:lang w:val="uk-UA"/>
        </w:rPr>
        <w:t>о</w:t>
      </w:r>
      <w:r w:rsidRPr="00014B70">
        <w:rPr>
          <w:sz w:val="28"/>
          <w:szCs w:val="28"/>
          <w:lang w:val="uk-UA"/>
        </w:rPr>
        <w:t xml:space="preserve">ни здоров'я та фармації.  </w:t>
      </w:r>
    </w:p>
    <w:p w:rsidR="00413F08" w:rsidRPr="00014B70" w:rsidRDefault="00413F08" w:rsidP="00413F08">
      <w:pPr>
        <w:spacing w:line="360" w:lineRule="auto"/>
        <w:jc w:val="both"/>
        <w:rPr>
          <w:sz w:val="28"/>
          <w:szCs w:val="28"/>
          <w:lang w:val="uk-UA"/>
        </w:rPr>
      </w:pPr>
      <w:r w:rsidRPr="00014B70">
        <w:rPr>
          <w:sz w:val="28"/>
          <w:szCs w:val="28"/>
          <w:lang w:val="uk-UA"/>
        </w:rPr>
        <w:tab/>
        <w:t>Для досягнення вказаної мети необхідно було вирішити такі з</w:t>
      </w:r>
      <w:r w:rsidRPr="00014B70">
        <w:rPr>
          <w:sz w:val="28"/>
          <w:szCs w:val="28"/>
          <w:lang w:val="uk-UA"/>
        </w:rPr>
        <w:t>а</w:t>
      </w:r>
      <w:r w:rsidRPr="00014B70">
        <w:rPr>
          <w:sz w:val="28"/>
          <w:szCs w:val="28"/>
          <w:lang w:val="uk-UA"/>
        </w:rPr>
        <w:t>вдання:</w:t>
      </w:r>
    </w:p>
    <w:p w:rsidR="00413F08" w:rsidRPr="00014B70" w:rsidRDefault="00413F08" w:rsidP="00DA3A0D">
      <w:pPr>
        <w:numPr>
          <w:ilvl w:val="0"/>
          <w:numId w:val="42"/>
        </w:numPr>
        <w:tabs>
          <w:tab w:val="clear" w:pos="1429"/>
          <w:tab w:val="num" w:pos="399"/>
        </w:tabs>
        <w:suppressAutoHyphens w:val="0"/>
        <w:spacing w:line="360" w:lineRule="auto"/>
        <w:ind w:left="399" w:hanging="399"/>
        <w:jc w:val="both"/>
        <w:rPr>
          <w:sz w:val="28"/>
          <w:szCs w:val="28"/>
          <w:lang w:val="uk-UA"/>
        </w:rPr>
      </w:pPr>
      <w:r w:rsidRPr="00014B70">
        <w:rPr>
          <w:sz w:val="28"/>
          <w:szCs w:val="28"/>
          <w:lang w:val="uk-UA"/>
        </w:rPr>
        <w:t>проаналізувати форми та методи розвитку лікарського забезпечення нас</w:t>
      </w:r>
      <w:r w:rsidRPr="00014B70">
        <w:rPr>
          <w:sz w:val="28"/>
          <w:szCs w:val="28"/>
          <w:lang w:val="uk-UA"/>
        </w:rPr>
        <w:t>е</w:t>
      </w:r>
      <w:r w:rsidRPr="00014B70">
        <w:rPr>
          <w:sz w:val="28"/>
          <w:szCs w:val="28"/>
          <w:lang w:val="uk-UA"/>
        </w:rPr>
        <w:t>лення в світі та в Україні, зокрема пільгових груп та категорій населення, соціально небезпечного контингенту – хворих на наркозале</w:t>
      </w:r>
      <w:r w:rsidRPr="00014B70">
        <w:rPr>
          <w:sz w:val="28"/>
          <w:szCs w:val="28"/>
          <w:lang w:val="uk-UA"/>
        </w:rPr>
        <w:t>ж</w:t>
      </w:r>
      <w:r w:rsidRPr="00014B70">
        <w:rPr>
          <w:sz w:val="28"/>
          <w:szCs w:val="28"/>
          <w:lang w:val="uk-UA"/>
        </w:rPr>
        <w:t xml:space="preserve">ність; </w:t>
      </w:r>
    </w:p>
    <w:p w:rsidR="00413F08" w:rsidRPr="00014B70" w:rsidRDefault="00413F08" w:rsidP="00DA3A0D">
      <w:pPr>
        <w:numPr>
          <w:ilvl w:val="0"/>
          <w:numId w:val="42"/>
        </w:numPr>
        <w:tabs>
          <w:tab w:val="clear" w:pos="1429"/>
          <w:tab w:val="num" w:pos="399"/>
        </w:tabs>
        <w:suppressAutoHyphens w:val="0"/>
        <w:spacing w:line="360" w:lineRule="auto"/>
        <w:ind w:left="399" w:hanging="399"/>
        <w:jc w:val="both"/>
        <w:rPr>
          <w:sz w:val="28"/>
          <w:szCs w:val="28"/>
          <w:lang w:val="uk-UA"/>
        </w:rPr>
      </w:pPr>
      <w:r w:rsidRPr="00014B70">
        <w:rPr>
          <w:sz w:val="28"/>
          <w:szCs w:val="28"/>
          <w:lang w:val="uk-UA"/>
        </w:rPr>
        <w:t>дослідити сучасні проблеми рецептурного відпуску ЛЗ та обігу наркотичних лікарських зас</w:t>
      </w:r>
      <w:r w:rsidRPr="00014B70">
        <w:rPr>
          <w:sz w:val="28"/>
          <w:szCs w:val="28"/>
          <w:lang w:val="uk-UA"/>
        </w:rPr>
        <w:t>о</w:t>
      </w:r>
      <w:r w:rsidRPr="00014B70">
        <w:rPr>
          <w:sz w:val="28"/>
          <w:szCs w:val="28"/>
          <w:lang w:val="uk-UA"/>
        </w:rPr>
        <w:t>бів в міжнародній та вітчизняній практиці з визначенням основних напрямків удосконалення правов</w:t>
      </w:r>
      <w:r w:rsidRPr="00014B70">
        <w:rPr>
          <w:sz w:val="28"/>
          <w:szCs w:val="28"/>
          <w:lang w:val="uk-UA"/>
        </w:rPr>
        <w:t>о</w:t>
      </w:r>
      <w:r w:rsidRPr="00014B70">
        <w:rPr>
          <w:sz w:val="28"/>
          <w:szCs w:val="28"/>
          <w:lang w:val="uk-UA"/>
        </w:rPr>
        <w:t xml:space="preserve">го регулювання обігу ЛЗ; </w:t>
      </w:r>
    </w:p>
    <w:p w:rsidR="00413F08" w:rsidRPr="00014B70" w:rsidRDefault="00413F08" w:rsidP="00DA3A0D">
      <w:pPr>
        <w:numPr>
          <w:ilvl w:val="0"/>
          <w:numId w:val="42"/>
        </w:numPr>
        <w:tabs>
          <w:tab w:val="clear" w:pos="1429"/>
          <w:tab w:val="num" w:pos="399"/>
        </w:tabs>
        <w:suppressAutoHyphens w:val="0"/>
        <w:spacing w:line="360" w:lineRule="auto"/>
        <w:ind w:left="399" w:hanging="399"/>
        <w:jc w:val="both"/>
        <w:rPr>
          <w:sz w:val="28"/>
          <w:szCs w:val="28"/>
          <w:lang w:val="uk-UA"/>
        </w:rPr>
      </w:pPr>
      <w:r w:rsidRPr="00014B70">
        <w:rPr>
          <w:sz w:val="28"/>
          <w:szCs w:val="28"/>
          <w:lang w:val="uk-UA"/>
        </w:rPr>
        <w:t>обґрунтувати фармакоекономічні принципи організації медичної та фармацевт</w:t>
      </w:r>
      <w:r w:rsidRPr="00014B70">
        <w:rPr>
          <w:sz w:val="28"/>
          <w:szCs w:val="28"/>
          <w:lang w:val="uk-UA"/>
        </w:rPr>
        <w:t>и</w:t>
      </w:r>
      <w:r w:rsidRPr="00014B70">
        <w:rPr>
          <w:sz w:val="28"/>
          <w:szCs w:val="28"/>
          <w:lang w:val="uk-UA"/>
        </w:rPr>
        <w:t xml:space="preserve">чної допомоги за умов сімейної медицини; </w:t>
      </w:r>
    </w:p>
    <w:p w:rsidR="00413F08" w:rsidRPr="00014B70" w:rsidRDefault="00413F08" w:rsidP="00DA3A0D">
      <w:pPr>
        <w:numPr>
          <w:ilvl w:val="0"/>
          <w:numId w:val="41"/>
        </w:numPr>
        <w:tabs>
          <w:tab w:val="clear" w:pos="1429"/>
          <w:tab w:val="num" w:pos="399"/>
        </w:tabs>
        <w:suppressAutoHyphens w:val="0"/>
        <w:spacing w:line="360" w:lineRule="auto"/>
        <w:ind w:left="399" w:hanging="399"/>
        <w:jc w:val="both"/>
        <w:rPr>
          <w:sz w:val="28"/>
          <w:szCs w:val="28"/>
          <w:lang w:val="uk-UA"/>
        </w:rPr>
      </w:pPr>
      <w:r w:rsidRPr="00014B70">
        <w:rPr>
          <w:sz w:val="28"/>
          <w:szCs w:val="28"/>
          <w:lang w:val="uk-UA"/>
        </w:rPr>
        <w:t>дослідити показники споживання ліків українськими сім'ями та розробити ко</w:t>
      </w:r>
      <w:r w:rsidRPr="00014B70">
        <w:rPr>
          <w:sz w:val="28"/>
          <w:szCs w:val="28"/>
          <w:lang w:val="uk-UA"/>
        </w:rPr>
        <w:t>м</w:t>
      </w:r>
      <w:r w:rsidRPr="00014B70">
        <w:rPr>
          <w:sz w:val="28"/>
          <w:szCs w:val="28"/>
          <w:lang w:val="uk-UA"/>
        </w:rPr>
        <w:t>плекс моделей, що узагальнює споживання ліків з урахуванням адекватності о</w:t>
      </w:r>
      <w:r w:rsidRPr="00014B70">
        <w:rPr>
          <w:sz w:val="28"/>
          <w:szCs w:val="28"/>
          <w:lang w:val="uk-UA"/>
        </w:rPr>
        <w:t>б</w:t>
      </w:r>
      <w:r w:rsidRPr="00014B70">
        <w:rPr>
          <w:sz w:val="28"/>
          <w:szCs w:val="28"/>
          <w:lang w:val="uk-UA"/>
        </w:rPr>
        <w:t>сягів пільг і дотацій на ліки в регіонах, враховуючи захворюваність населення в регіонах Укр</w:t>
      </w:r>
      <w:r w:rsidRPr="00014B70">
        <w:rPr>
          <w:sz w:val="28"/>
          <w:szCs w:val="28"/>
          <w:lang w:val="uk-UA"/>
        </w:rPr>
        <w:t>а</w:t>
      </w:r>
      <w:r w:rsidRPr="00014B70">
        <w:rPr>
          <w:sz w:val="28"/>
          <w:szCs w:val="28"/>
          <w:lang w:val="uk-UA"/>
        </w:rPr>
        <w:t>їни;</w:t>
      </w:r>
    </w:p>
    <w:p w:rsidR="00413F08" w:rsidRPr="00014B70" w:rsidRDefault="00413F08" w:rsidP="00DA3A0D">
      <w:pPr>
        <w:numPr>
          <w:ilvl w:val="0"/>
          <w:numId w:val="41"/>
        </w:numPr>
        <w:tabs>
          <w:tab w:val="clear" w:pos="1429"/>
          <w:tab w:val="num" w:pos="399"/>
        </w:tabs>
        <w:suppressAutoHyphens w:val="0"/>
        <w:spacing w:line="360" w:lineRule="auto"/>
        <w:ind w:left="399" w:hanging="399"/>
        <w:jc w:val="both"/>
        <w:rPr>
          <w:sz w:val="28"/>
          <w:szCs w:val="28"/>
          <w:lang w:val="uk-UA"/>
        </w:rPr>
      </w:pPr>
      <w:r w:rsidRPr="00014B70">
        <w:rPr>
          <w:sz w:val="28"/>
          <w:szCs w:val="28"/>
          <w:lang w:val="uk-UA"/>
        </w:rPr>
        <w:t>провести методологічне обґрунтування сучасних підходів щодо організації систем реімбурсації вартості ЛЗ в міжнародній та ві</w:t>
      </w:r>
      <w:r w:rsidRPr="00014B70">
        <w:rPr>
          <w:sz w:val="28"/>
          <w:szCs w:val="28"/>
          <w:lang w:val="uk-UA"/>
        </w:rPr>
        <w:t>т</w:t>
      </w:r>
      <w:r w:rsidRPr="00014B70">
        <w:rPr>
          <w:sz w:val="28"/>
          <w:szCs w:val="28"/>
          <w:lang w:val="uk-UA"/>
        </w:rPr>
        <w:t xml:space="preserve">чизняній практиці; </w:t>
      </w:r>
    </w:p>
    <w:p w:rsidR="00413F08" w:rsidRPr="00014B70" w:rsidRDefault="00413F08" w:rsidP="00DA3A0D">
      <w:pPr>
        <w:numPr>
          <w:ilvl w:val="0"/>
          <w:numId w:val="41"/>
        </w:numPr>
        <w:tabs>
          <w:tab w:val="clear" w:pos="1429"/>
          <w:tab w:val="num" w:pos="399"/>
        </w:tabs>
        <w:suppressAutoHyphens w:val="0"/>
        <w:spacing w:line="360" w:lineRule="auto"/>
        <w:ind w:left="399" w:hanging="399"/>
        <w:jc w:val="both"/>
        <w:rPr>
          <w:sz w:val="28"/>
          <w:szCs w:val="28"/>
          <w:lang w:val="uk-UA"/>
        </w:rPr>
      </w:pPr>
      <w:r w:rsidRPr="00014B70">
        <w:rPr>
          <w:sz w:val="28"/>
          <w:szCs w:val="28"/>
          <w:lang w:val="uk-UA"/>
        </w:rPr>
        <w:t>опрацювати напрямки реформування соціальної політики в забезпеченні населення ЛЗ та ро</w:t>
      </w:r>
      <w:r w:rsidRPr="00014B70">
        <w:rPr>
          <w:sz w:val="28"/>
          <w:szCs w:val="28"/>
          <w:lang w:val="uk-UA"/>
        </w:rPr>
        <w:t>з</w:t>
      </w:r>
      <w:r w:rsidRPr="00014B70">
        <w:rPr>
          <w:sz w:val="28"/>
          <w:szCs w:val="28"/>
          <w:lang w:val="uk-UA"/>
        </w:rPr>
        <w:t>робити концептуальні засади пріоритетного розвитку соціально-ефективної організації фармацевтичного забезпечення нас</w:t>
      </w:r>
      <w:r w:rsidRPr="00014B70">
        <w:rPr>
          <w:sz w:val="28"/>
          <w:szCs w:val="28"/>
          <w:lang w:val="uk-UA"/>
        </w:rPr>
        <w:t>е</w:t>
      </w:r>
      <w:r w:rsidRPr="00014B70">
        <w:rPr>
          <w:sz w:val="28"/>
          <w:szCs w:val="28"/>
          <w:lang w:val="uk-UA"/>
        </w:rPr>
        <w:t>лення, що базуються на етичних нормах регулювання обігу ЛЗ.</w:t>
      </w:r>
    </w:p>
    <w:p w:rsidR="00413F08" w:rsidRPr="00014B70" w:rsidRDefault="00413F08" w:rsidP="00413F08">
      <w:pPr>
        <w:spacing w:line="360" w:lineRule="auto"/>
        <w:ind w:firstLine="360"/>
        <w:jc w:val="both"/>
        <w:rPr>
          <w:sz w:val="28"/>
          <w:szCs w:val="28"/>
          <w:lang w:val="uk-UA"/>
        </w:rPr>
      </w:pPr>
      <w:r w:rsidRPr="00014B70">
        <w:rPr>
          <w:i/>
          <w:sz w:val="28"/>
          <w:szCs w:val="28"/>
          <w:lang w:val="uk-UA"/>
        </w:rPr>
        <w:t>Об'єктами</w:t>
      </w:r>
      <w:r w:rsidRPr="00014B70">
        <w:rPr>
          <w:sz w:val="28"/>
          <w:szCs w:val="28"/>
          <w:lang w:val="uk-UA"/>
        </w:rPr>
        <w:t xml:space="preserve"> </w:t>
      </w:r>
      <w:r w:rsidRPr="00014B70">
        <w:rPr>
          <w:i/>
          <w:sz w:val="28"/>
          <w:szCs w:val="28"/>
          <w:lang w:val="uk-UA"/>
        </w:rPr>
        <w:t>дослідження</w:t>
      </w:r>
      <w:r w:rsidRPr="00014B70">
        <w:rPr>
          <w:sz w:val="28"/>
          <w:szCs w:val="28"/>
          <w:lang w:val="uk-UA"/>
        </w:rPr>
        <w:t xml:space="preserve"> були обрані: організація та стан лікарського забезпечення населення в світі та в Україні (в т.ч. пільгових груп та категорій хв</w:t>
      </w:r>
      <w:r w:rsidRPr="00014B70">
        <w:rPr>
          <w:sz w:val="28"/>
          <w:szCs w:val="28"/>
          <w:lang w:val="uk-UA"/>
        </w:rPr>
        <w:t>о</w:t>
      </w:r>
      <w:r w:rsidRPr="00014B70">
        <w:rPr>
          <w:sz w:val="28"/>
          <w:szCs w:val="28"/>
          <w:lang w:val="uk-UA"/>
        </w:rPr>
        <w:t>рих); моделі соціальної політики в сфері СМС; система обігу ЛЗ (в т.ч. рецептурних, безрецептурних, наркотичних); споживання та дост</w:t>
      </w:r>
      <w:r w:rsidRPr="00014B70">
        <w:rPr>
          <w:sz w:val="28"/>
          <w:szCs w:val="28"/>
          <w:lang w:val="uk-UA"/>
        </w:rPr>
        <w:t>у</w:t>
      </w:r>
      <w:r w:rsidRPr="00014B70">
        <w:rPr>
          <w:sz w:val="28"/>
          <w:szCs w:val="28"/>
          <w:lang w:val="uk-UA"/>
        </w:rPr>
        <w:t>пність ЛЗ; захворюваність населення; сума пільг і дотацій на ліки в усіх регіонах України, як показників, що визначають соці</w:t>
      </w:r>
      <w:r w:rsidRPr="00014B70">
        <w:rPr>
          <w:sz w:val="28"/>
          <w:szCs w:val="28"/>
          <w:lang w:val="uk-UA"/>
        </w:rPr>
        <w:t>а</w:t>
      </w:r>
      <w:r w:rsidRPr="00014B70">
        <w:rPr>
          <w:sz w:val="28"/>
          <w:szCs w:val="28"/>
          <w:lang w:val="uk-UA"/>
        </w:rPr>
        <w:t>льну ефективність фармацевтичної допомоги; стандарти (схеми) фа</w:t>
      </w:r>
      <w:r w:rsidRPr="00014B70">
        <w:rPr>
          <w:sz w:val="28"/>
          <w:szCs w:val="28"/>
          <w:lang w:val="uk-UA"/>
        </w:rPr>
        <w:t>р</w:t>
      </w:r>
      <w:r w:rsidRPr="00014B70">
        <w:rPr>
          <w:sz w:val="28"/>
          <w:szCs w:val="28"/>
          <w:lang w:val="uk-UA"/>
        </w:rPr>
        <w:t>макотерапії, що використовуються в сімейній медицині, та їх фармакоекономічна оцінка (на прикл</w:t>
      </w:r>
      <w:r w:rsidRPr="00014B70">
        <w:rPr>
          <w:sz w:val="28"/>
          <w:szCs w:val="28"/>
          <w:lang w:val="uk-UA"/>
        </w:rPr>
        <w:t>а</w:t>
      </w:r>
      <w:r w:rsidRPr="00014B70">
        <w:rPr>
          <w:sz w:val="28"/>
          <w:szCs w:val="28"/>
          <w:lang w:val="uk-UA"/>
        </w:rPr>
        <w:t xml:space="preserve">ді лікування грипу); системи </w:t>
      </w:r>
      <w:r w:rsidRPr="00014B70">
        <w:rPr>
          <w:sz w:val="28"/>
          <w:szCs w:val="28"/>
          <w:lang w:val="uk-UA"/>
        </w:rPr>
        <w:lastRenderedPageBreak/>
        <w:t>компенсації вартості ЛЗ в світовій практиці та в Укра</w:t>
      </w:r>
      <w:r w:rsidRPr="00014B70">
        <w:rPr>
          <w:sz w:val="28"/>
          <w:szCs w:val="28"/>
          <w:lang w:val="uk-UA"/>
        </w:rPr>
        <w:t>ї</w:t>
      </w:r>
      <w:r w:rsidRPr="00014B70">
        <w:rPr>
          <w:sz w:val="28"/>
          <w:szCs w:val="28"/>
          <w:lang w:val="uk-UA"/>
        </w:rPr>
        <w:t>ні; результати експертних оцінок споживачів ЛЗ (рецептурних, безрецепту</w:t>
      </w:r>
      <w:r w:rsidRPr="00014B70">
        <w:rPr>
          <w:sz w:val="28"/>
          <w:szCs w:val="28"/>
          <w:lang w:val="uk-UA"/>
        </w:rPr>
        <w:t>р</w:t>
      </w:r>
      <w:r w:rsidRPr="00014B70">
        <w:rPr>
          <w:sz w:val="28"/>
          <w:szCs w:val="28"/>
          <w:lang w:val="uk-UA"/>
        </w:rPr>
        <w:t>них).</w:t>
      </w:r>
    </w:p>
    <w:p w:rsidR="00413F08" w:rsidRPr="00014B70" w:rsidRDefault="00413F08" w:rsidP="00413F08">
      <w:pPr>
        <w:spacing w:line="360" w:lineRule="auto"/>
        <w:ind w:firstLine="684"/>
        <w:jc w:val="both"/>
        <w:rPr>
          <w:sz w:val="28"/>
          <w:szCs w:val="28"/>
          <w:lang w:val="uk-UA"/>
        </w:rPr>
      </w:pPr>
      <w:r w:rsidRPr="00014B70">
        <w:rPr>
          <w:i/>
          <w:sz w:val="28"/>
          <w:szCs w:val="28"/>
          <w:lang w:val="uk-UA"/>
        </w:rPr>
        <w:t>Предметом дослідження</w:t>
      </w:r>
      <w:r w:rsidRPr="00014B70">
        <w:rPr>
          <w:sz w:val="28"/>
          <w:szCs w:val="28"/>
          <w:lang w:val="uk-UA"/>
        </w:rPr>
        <w:t xml:space="preserve"> були методологія соціально-ефективної організації лікарського забезпечення населення, створення систем моделей, що відп</w:t>
      </w:r>
      <w:r w:rsidRPr="00014B70">
        <w:rPr>
          <w:sz w:val="28"/>
          <w:szCs w:val="28"/>
          <w:lang w:val="uk-UA"/>
        </w:rPr>
        <w:t>о</w:t>
      </w:r>
      <w:r w:rsidRPr="00014B70">
        <w:rPr>
          <w:sz w:val="28"/>
          <w:szCs w:val="28"/>
          <w:lang w:val="uk-UA"/>
        </w:rPr>
        <w:t>відають національним особливостям розвитку України та міжнародним вимогам і розробка Концепції пріоритетного розвитку соціально-ефективної організації фармацевтичного забезпечення н</w:t>
      </w:r>
      <w:r w:rsidRPr="00014B70">
        <w:rPr>
          <w:sz w:val="28"/>
          <w:szCs w:val="28"/>
          <w:lang w:val="uk-UA"/>
        </w:rPr>
        <w:t>а</w:t>
      </w:r>
      <w:r w:rsidRPr="00014B70">
        <w:rPr>
          <w:sz w:val="28"/>
          <w:szCs w:val="28"/>
          <w:lang w:val="uk-UA"/>
        </w:rPr>
        <w:t>селення.</w:t>
      </w:r>
    </w:p>
    <w:p w:rsidR="00413F08" w:rsidRPr="00014B70" w:rsidRDefault="00413F08" w:rsidP="00413F08">
      <w:pPr>
        <w:spacing w:line="360" w:lineRule="auto"/>
        <w:ind w:firstLine="684"/>
        <w:jc w:val="both"/>
        <w:rPr>
          <w:sz w:val="28"/>
          <w:szCs w:val="28"/>
          <w:lang w:val="uk-UA"/>
        </w:rPr>
      </w:pPr>
      <w:r w:rsidRPr="00014B70">
        <w:rPr>
          <w:i/>
          <w:sz w:val="28"/>
          <w:szCs w:val="28"/>
          <w:lang w:val="uk-UA"/>
        </w:rPr>
        <w:t xml:space="preserve">Методи дослідження. </w:t>
      </w:r>
      <w:r w:rsidRPr="00014B70">
        <w:rPr>
          <w:sz w:val="28"/>
          <w:szCs w:val="28"/>
          <w:lang w:val="uk-UA"/>
        </w:rPr>
        <w:t>Теоретичну та методологічну основу дисертаційної р</w:t>
      </w:r>
      <w:r w:rsidRPr="00014B70">
        <w:rPr>
          <w:sz w:val="28"/>
          <w:szCs w:val="28"/>
          <w:lang w:val="uk-UA"/>
        </w:rPr>
        <w:t>о</w:t>
      </w:r>
      <w:r w:rsidRPr="00014B70">
        <w:rPr>
          <w:sz w:val="28"/>
          <w:szCs w:val="28"/>
          <w:lang w:val="uk-UA"/>
        </w:rPr>
        <w:t>боти становлять фундаментальні положення формування соціальної політики у сфері лікарського забезпечення населення, що надають системне загальноте</w:t>
      </w:r>
      <w:r w:rsidRPr="00014B70">
        <w:rPr>
          <w:sz w:val="28"/>
          <w:szCs w:val="28"/>
          <w:lang w:val="uk-UA"/>
        </w:rPr>
        <w:t>о</w:t>
      </w:r>
      <w:r w:rsidRPr="00014B70">
        <w:rPr>
          <w:sz w:val="28"/>
          <w:szCs w:val="28"/>
          <w:lang w:val="uk-UA"/>
        </w:rPr>
        <w:t>ретичне осмислення процесам розвитку соціально-ефективної організації лікарського забе</w:t>
      </w:r>
      <w:r w:rsidRPr="00014B70">
        <w:rPr>
          <w:sz w:val="28"/>
          <w:szCs w:val="28"/>
          <w:lang w:val="uk-UA"/>
        </w:rPr>
        <w:t>з</w:t>
      </w:r>
      <w:r w:rsidRPr="00014B70">
        <w:rPr>
          <w:sz w:val="28"/>
          <w:szCs w:val="28"/>
          <w:lang w:val="uk-UA"/>
        </w:rPr>
        <w:t>печення населення.</w:t>
      </w:r>
    </w:p>
    <w:p w:rsidR="00413F08" w:rsidRPr="00014B70" w:rsidRDefault="00413F08" w:rsidP="00413F08">
      <w:pPr>
        <w:spacing w:line="360" w:lineRule="auto"/>
        <w:ind w:firstLine="708"/>
        <w:jc w:val="both"/>
        <w:rPr>
          <w:sz w:val="28"/>
          <w:szCs w:val="28"/>
          <w:lang w:val="uk-UA"/>
        </w:rPr>
      </w:pPr>
      <w:r w:rsidRPr="00014B70">
        <w:rPr>
          <w:sz w:val="28"/>
          <w:szCs w:val="28"/>
          <w:lang w:val="uk-UA"/>
        </w:rPr>
        <w:t>Інформаційну базу дослідження становлять наукові роботи вітчизняних та з</w:t>
      </w:r>
      <w:r w:rsidRPr="00014B70">
        <w:rPr>
          <w:sz w:val="28"/>
          <w:szCs w:val="28"/>
          <w:lang w:val="uk-UA"/>
        </w:rPr>
        <w:t>а</w:t>
      </w:r>
      <w:r w:rsidRPr="00014B70">
        <w:rPr>
          <w:sz w:val="28"/>
          <w:szCs w:val="28"/>
          <w:lang w:val="uk-UA"/>
        </w:rPr>
        <w:t>рубіжних вчених і практиків, присвячені проблемам лікарського забезпечення нас</w:t>
      </w:r>
      <w:r w:rsidRPr="00014B70">
        <w:rPr>
          <w:sz w:val="28"/>
          <w:szCs w:val="28"/>
          <w:lang w:val="uk-UA"/>
        </w:rPr>
        <w:t>е</w:t>
      </w:r>
      <w:r w:rsidRPr="00014B70">
        <w:rPr>
          <w:sz w:val="28"/>
          <w:szCs w:val="28"/>
          <w:lang w:val="uk-UA"/>
        </w:rPr>
        <w:t>лення, а також офіційні статистичні дані, положення законодавчих актів, пост</w:t>
      </w:r>
      <w:r w:rsidRPr="00014B70">
        <w:rPr>
          <w:sz w:val="28"/>
          <w:szCs w:val="28"/>
          <w:lang w:val="uk-UA"/>
        </w:rPr>
        <w:t>а</w:t>
      </w:r>
      <w:r w:rsidRPr="00014B70">
        <w:rPr>
          <w:sz w:val="28"/>
          <w:szCs w:val="28"/>
          <w:lang w:val="uk-UA"/>
        </w:rPr>
        <w:t>нов і нормативних документів, які стосуються зазначених питань.</w:t>
      </w:r>
    </w:p>
    <w:p w:rsidR="00413F08" w:rsidRPr="00014B70" w:rsidRDefault="00413F08" w:rsidP="00413F08">
      <w:pPr>
        <w:spacing w:line="360" w:lineRule="auto"/>
        <w:ind w:firstLine="709"/>
        <w:jc w:val="both"/>
        <w:rPr>
          <w:sz w:val="28"/>
          <w:szCs w:val="28"/>
          <w:lang w:val="uk-UA"/>
        </w:rPr>
      </w:pPr>
      <w:r w:rsidRPr="00014B70">
        <w:rPr>
          <w:sz w:val="28"/>
          <w:szCs w:val="28"/>
          <w:lang w:val="uk-UA"/>
        </w:rPr>
        <w:t>При проведенні дисертаційного дослідження використані такі методи: історичний, логічний та сист</w:t>
      </w:r>
      <w:r w:rsidRPr="00014B70">
        <w:rPr>
          <w:sz w:val="28"/>
          <w:szCs w:val="28"/>
          <w:lang w:val="uk-UA"/>
        </w:rPr>
        <w:t>е</w:t>
      </w:r>
      <w:r w:rsidRPr="00014B70">
        <w:rPr>
          <w:sz w:val="28"/>
          <w:szCs w:val="28"/>
          <w:lang w:val="uk-UA"/>
        </w:rPr>
        <w:t>мно-аналітичний – для з’ясування рівня розробки проблеми у вітчизняній та зарубіжній літературі; м</w:t>
      </w:r>
      <w:r w:rsidRPr="00014B70">
        <w:rPr>
          <w:sz w:val="28"/>
          <w:szCs w:val="28"/>
          <w:lang w:val="uk-UA"/>
        </w:rPr>
        <w:t>е</w:t>
      </w:r>
      <w:r w:rsidRPr="00014B70">
        <w:rPr>
          <w:sz w:val="28"/>
          <w:szCs w:val="28"/>
          <w:lang w:val="uk-UA"/>
        </w:rPr>
        <w:t>тод структурно-логічного моделювання – для змістовного опису концептуальних підходів до формування та розвитку соці</w:t>
      </w:r>
      <w:r w:rsidRPr="00014B70">
        <w:rPr>
          <w:sz w:val="28"/>
          <w:szCs w:val="28"/>
          <w:lang w:val="uk-UA"/>
        </w:rPr>
        <w:t>а</w:t>
      </w:r>
      <w:r w:rsidRPr="00014B70">
        <w:rPr>
          <w:sz w:val="28"/>
          <w:szCs w:val="28"/>
          <w:lang w:val="uk-UA"/>
        </w:rPr>
        <w:t>льно-ефективної системи фармацевтичного забезпечення населення. Метод порівн</w:t>
      </w:r>
      <w:r w:rsidRPr="00014B70">
        <w:rPr>
          <w:sz w:val="28"/>
          <w:szCs w:val="28"/>
          <w:lang w:val="uk-UA"/>
        </w:rPr>
        <w:t>я</w:t>
      </w:r>
      <w:r w:rsidRPr="00014B70">
        <w:rPr>
          <w:sz w:val="28"/>
          <w:szCs w:val="28"/>
          <w:lang w:val="uk-UA"/>
        </w:rPr>
        <w:t>льного аналізу використано для узагальнення існуючих світових моделей функці</w:t>
      </w:r>
      <w:r w:rsidRPr="00014B70">
        <w:rPr>
          <w:sz w:val="28"/>
          <w:szCs w:val="28"/>
          <w:lang w:val="uk-UA"/>
        </w:rPr>
        <w:t>о</w:t>
      </w:r>
      <w:r w:rsidRPr="00014B70">
        <w:rPr>
          <w:sz w:val="28"/>
          <w:szCs w:val="28"/>
          <w:lang w:val="uk-UA"/>
        </w:rPr>
        <w:t>нування систем соціальної політики у сфері лікарського забезпечення, систем мед</w:t>
      </w:r>
      <w:r w:rsidRPr="00014B70">
        <w:rPr>
          <w:sz w:val="28"/>
          <w:szCs w:val="28"/>
          <w:lang w:val="uk-UA"/>
        </w:rPr>
        <w:t>и</w:t>
      </w:r>
      <w:r w:rsidRPr="00014B70">
        <w:rPr>
          <w:sz w:val="28"/>
          <w:szCs w:val="28"/>
          <w:lang w:val="uk-UA"/>
        </w:rPr>
        <w:t>чного страхування, обігу ЛЗ, пільгового забезпечення та реімбурсації, ціноутворе</w:t>
      </w:r>
      <w:r w:rsidRPr="00014B70">
        <w:rPr>
          <w:sz w:val="28"/>
          <w:szCs w:val="28"/>
          <w:lang w:val="uk-UA"/>
        </w:rPr>
        <w:t>н</w:t>
      </w:r>
      <w:r w:rsidRPr="00014B70">
        <w:rPr>
          <w:sz w:val="28"/>
          <w:szCs w:val="28"/>
          <w:lang w:val="uk-UA"/>
        </w:rPr>
        <w:t>ня на ліки. Економіко-математичні та статистичні  методи, а саме методи кореляці</w:t>
      </w:r>
      <w:r w:rsidRPr="00014B70">
        <w:rPr>
          <w:sz w:val="28"/>
          <w:szCs w:val="28"/>
          <w:lang w:val="uk-UA"/>
        </w:rPr>
        <w:t>й</w:t>
      </w:r>
      <w:r w:rsidRPr="00014B70">
        <w:rPr>
          <w:sz w:val="28"/>
          <w:szCs w:val="28"/>
          <w:lang w:val="uk-UA"/>
        </w:rPr>
        <w:t>но-регресійного та кластерного аналізу, виявилися необхідними при дослідженні показників доступності лікарських засобів, їх споживання, захворюваності населе</w:t>
      </w:r>
      <w:r w:rsidRPr="00014B70">
        <w:rPr>
          <w:sz w:val="28"/>
          <w:szCs w:val="28"/>
          <w:lang w:val="uk-UA"/>
        </w:rPr>
        <w:t>н</w:t>
      </w:r>
      <w:r w:rsidRPr="00014B70">
        <w:rPr>
          <w:sz w:val="28"/>
          <w:szCs w:val="28"/>
          <w:lang w:val="uk-UA"/>
        </w:rPr>
        <w:t>ня України, обсягів пільг і дотацій на ліки. На основі соціологічного методу (анк</w:t>
      </w:r>
      <w:r w:rsidRPr="00014B70">
        <w:rPr>
          <w:sz w:val="28"/>
          <w:szCs w:val="28"/>
          <w:lang w:val="uk-UA"/>
        </w:rPr>
        <w:t>е</w:t>
      </w:r>
      <w:r w:rsidRPr="00014B70">
        <w:rPr>
          <w:sz w:val="28"/>
          <w:szCs w:val="28"/>
          <w:lang w:val="uk-UA"/>
        </w:rPr>
        <w:t>тування, експертних оцінок) зібрано емпіричну інформацію для з’ясування г</w:t>
      </w:r>
      <w:r w:rsidRPr="00014B70">
        <w:rPr>
          <w:sz w:val="28"/>
          <w:szCs w:val="28"/>
          <w:lang w:val="uk-UA"/>
        </w:rPr>
        <w:t>о</w:t>
      </w:r>
      <w:r w:rsidRPr="00014B70">
        <w:rPr>
          <w:sz w:val="28"/>
          <w:szCs w:val="28"/>
          <w:lang w:val="uk-UA"/>
        </w:rPr>
        <w:t xml:space="preserve">ловних чинників, які сприяють виникненню та поширенню негативних тенденцій </w:t>
      </w:r>
      <w:r w:rsidRPr="00014B70">
        <w:rPr>
          <w:sz w:val="28"/>
          <w:szCs w:val="28"/>
          <w:lang w:val="uk-UA"/>
        </w:rPr>
        <w:lastRenderedPageBreak/>
        <w:t>лікарськ</w:t>
      </w:r>
      <w:r w:rsidRPr="00014B70">
        <w:rPr>
          <w:sz w:val="28"/>
          <w:szCs w:val="28"/>
          <w:lang w:val="uk-UA"/>
        </w:rPr>
        <w:t>о</w:t>
      </w:r>
      <w:r w:rsidRPr="00014B70">
        <w:rPr>
          <w:sz w:val="28"/>
          <w:szCs w:val="28"/>
          <w:lang w:val="uk-UA"/>
        </w:rPr>
        <w:t>го забезпечення перш за все рецептурного відпуску ліків, як окремих категорій населення – пільгов</w:t>
      </w:r>
      <w:r w:rsidRPr="00014B70">
        <w:rPr>
          <w:sz w:val="28"/>
          <w:szCs w:val="28"/>
          <w:lang w:val="uk-UA"/>
        </w:rPr>
        <w:t>о</w:t>
      </w:r>
      <w:r w:rsidRPr="00014B70">
        <w:rPr>
          <w:sz w:val="28"/>
          <w:szCs w:val="28"/>
          <w:lang w:val="uk-UA"/>
        </w:rPr>
        <w:t>го контингенту, наркозалежних, так і системи в цілому. Методи описового та абстрактного моделювання й узагальнення, а також прогностичний м</w:t>
      </w:r>
      <w:r w:rsidRPr="00014B70">
        <w:rPr>
          <w:sz w:val="28"/>
          <w:szCs w:val="28"/>
          <w:lang w:val="uk-UA"/>
        </w:rPr>
        <w:t>е</w:t>
      </w:r>
      <w:r w:rsidRPr="00014B70">
        <w:rPr>
          <w:sz w:val="28"/>
          <w:szCs w:val="28"/>
          <w:lang w:val="uk-UA"/>
        </w:rPr>
        <w:t>тод застосовувалися для формулювання висновків, рекомендацій та пропозицій щ</w:t>
      </w:r>
      <w:r w:rsidRPr="00014B70">
        <w:rPr>
          <w:sz w:val="28"/>
          <w:szCs w:val="28"/>
          <w:lang w:val="uk-UA"/>
        </w:rPr>
        <w:t>о</w:t>
      </w:r>
      <w:r w:rsidRPr="00014B70">
        <w:rPr>
          <w:sz w:val="28"/>
          <w:szCs w:val="28"/>
          <w:lang w:val="uk-UA"/>
        </w:rPr>
        <w:t>до обґрунтування наукових підходів до розробки соціально-ефективної системи ф</w:t>
      </w:r>
      <w:r w:rsidRPr="00014B70">
        <w:rPr>
          <w:sz w:val="28"/>
          <w:szCs w:val="28"/>
          <w:lang w:val="uk-UA"/>
        </w:rPr>
        <w:t>а</w:t>
      </w:r>
      <w:r w:rsidRPr="00014B70">
        <w:rPr>
          <w:sz w:val="28"/>
          <w:szCs w:val="28"/>
          <w:lang w:val="uk-UA"/>
        </w:rPr>
        <w:t>рмацевтичного забезпечення населення. Графічний метод – для наочн</w:t>
      </w:r>
      <w:r w:rsidRPr="00014B70">
        <w:rPr>
          <w:sz w:val="28"/>
          <w:szCs w:val="28"/>
          <w:lang w:val="uk-UA"/>
        </w:rPr>
        <w:t>о</w:t>
      </w:r>
      <w:r w:rsidRPr="00014B70">
        <w:rPr>
          <w:sz w:val="28"/>
          <w:szCs w:val="28"/>
          <w:lang w:val="uk-UA"/>
        </w:rPr>
        <w:t>го подання статистичного матеріалу та схематичного зображення низки теоретичних і практи</w:t>
      </w:r>
      <w:r w:rsidRPr="00014B70">
        <w:rPr>
          <w:sz w:val="28"/>
          <w:szCs w:val="28"/>
          <w:lang w:val="uk-UA"/>
        </w:rPr>
        <w:t>ч</w:t>
      </w:r>
      <w:r w:rsidRPr="00014B70">
        <w:rPr>
          <w:sz w:val="28"/>
          <w:szCs w:val="28"/>
          <w:lang w:val="uk-UA"/>
        </w:rPr>
        <w:t>них положень дисертаційного дослідження. Для вирішення окремих наукових з</w:t>
      </w:r>
      <w:r w:rsidRPr="00014B70">
        <w:rPr>
          <w:sz w:val="28"/>
          <w:szCs w:val="28"/>
          <w:lang w:val="uk-UA"/>
        </w:rPr>
        <w:t>а</w:t>
      </w:r>
      <w:r w:rsidRPr="00014B70">
        <w:rPr>
          <w:sz w:val="28"/>
          <w:szCs w:val="28"/>
          <w:lang w:val="uk-UA"/>
        </w:rPr>
        <w:t>вдань використано проблемно-орієнтовний, діагностичний і програмно-цільовий методи.</w:t>
      </w:r>
    </w:p>
    <w:p w:rsidR="00413F08" w:rsidRPr="00014B70" w:rsidRDefault="00413F08" w:rsidP="00413F08">
      <w:pPr>
        <w:spacing w:line="360" w:lineRule="auto"/>
        <w:ind w:firstLine="708"/>
        <w:jc w:val="both"/>
        <w:rPr>
          <w:sz w:val="28"/>
          <w:szCs w:val="28"/>
          <w:lang w:val="uk-UA"/>
        </w:rPr>
      </w:pPr>
      <w:r w:rsidRPr="00014B70">
        <w:rPr>
          <w:b/>
          <w:sz w:val="28"/>
          <w:szCs w:val="28"/>
          <w:lang w:val="uk-UA"/>
        </w:rPr>
        <w:t xml:space="preserve">Наукова новизна одержаних результатів </w:t>
      </w:r>
      <w:r w:rsidRPr="00014B70">
        <w:rPr>
          <w:sz w:val="28"/>
          <w:szCs w:val="28"/>
          <w:lang w:val="uk-UA"/>
        </w:rPr>
        <w:t>полягає в поглибленні існуючих та теоретичному обґрунтуванні нових концептуальних підходів, які в сукупності ро</w:t>
      </w:r>
      <w:r w:rsidRPr="00014B70">
        <w:rPr>
          <w:sz w:val="28"/>
          <w:szCs w:val="28"/>
          <w:lang w:val="uk-UA"/>
        </w:rPr>
        <w:t>з</w:t>
      </w:r>
      <w:r w:rsidRPr="00014B70">
        <w:rPr>
          <w:sz w:val="28"/>
          <w:szCs w:val="28"/>
          <w:lang w:val="uk-UA"/>
        </w:rPr>
        <w:t>в'язують наукову проблему методології організації соціально-ефек</w:t>
      </w:r>
      <w:r w:rsidRPr="00014B70">
        <w:rPr>
          <w:sz w:val="28"/>
          <w:szCs w:val="28"/>
          <w:lang w:val="uk-UA"/>
        </w:rPr>
        <w:softHyphen/>
        <w:t>тивної фармаце</w:t>
      </w:r>
      <w:r w:rsidRPr="00014B70">
        <w:rPr>
          <w:sz w:val="28"/>
          <w:szCs w:val="28"/>
          <w:lang w:val="uk-UA"/>
        </w:rPr>
        <w:t>в</w:t>
      </w:r>
      <w:r w:rsidRPr="00014B70">
        <w:rPr>
          <w:sz w:val="28"/>
          <w:szCs w:val="28"/>
          <w:lang w:val="uk-UA"/>
        </w:rPr>
        <w:t>тичної допомоги пацієнтам, засновану на системі реімбурсації, впровадження якої дозволить поліпшити стан фармацевтичного забезпече</w:t>
      </w:r>
      <w:r w:rsidRPr="00014B70">
        <w:rPr>
          <w:sz w:val="28"/>
          <w:szCs w:val="28"/>
          <w:lang w:val="uk-UA"/>
        </w:rPr>
        <w:t>н</w:t>
      </w:r>
      <w:r w:rsidRPr="00014B70">
        <w:rPr>
          <w:sz w:val="28"/>
          <w:szCs w:val="28"/>
          <w:lang w:val="uk-UA"/>
        </w:rPr>
        <w:t>ня населення в Україні.</w:t>
      </w:r>
    </w:p>
    <w:p w:rsidR="00413F08" w:rsidRPr="00014B70" w:rsidRDefault="00413F08" w:rsidP="00413F08">
      <w:pPr>
        <w:spacing w:line="360" w:lineRule="auto"/>
        <w:ind w:firstLine="708"/>
        <w:jc w:val="both"/>
        <w:rPr>
          <w:sz w:val="28"/>
          <w:szCs w:val="28"/>
          <w:lang w:val="uk-UA"/>
        </w:rPr>
      </w:pPr>
      <w:r w:rsidRPr="00014B70">
        <w:rPr>
          <w:sz w:val="28"/>
          <w:szCs w:val="28"/>
          <w:lang w:val="uk-UA"/>
        </w:rPr>
        <w:t>Найважливішими науковими результатами, що характеризують новизну і розкривають зміст дисе</w:t>
      </w:r>
      <w:r w:rsidRPr="00014B70">
        <w:rPr>
          <w:sz w:val="28"/>
          <w:szCs w:val="28"/>
          <w:lang w:val="uk-UA"/>
        </w:rPr>
        <w:t>р</w:t>
      </w:r>
      <w:r w:rsidRPr="00014B70">
        <w:rPr>
          <w:sz w:val="28"/>
          <w:szCs w:val="28"/>
          <w:lang w:val="uk-UA"/>
        </w:rPr>
        <w:t>таційного дослідження, є такі:</w:t>
      </w:r>
    </w:p>
    <w:p w:rsidR="00413F08" w:rsidRPr="00014B70" w:rsidRDefault="00413F08" w:rsidP="00413F08">
      <w:pPr>
        <w:spacing w:line="360" w:lineRule="auto"/>
        <w:ind w:firstLine="708"/>
        <w:jc w:val="both"/>
        <w:rPr>
          <w:b/>
          <w:i/>
          <w:sz w:val="28"/>
          <w:szCs w:val="28"/>
          <w:lang w:val="uk-UA"/>
        </w:rPr>
      </w:pPr>
      <w:r w:rsidRPr="00014B70">
        <w:rPr>
          <w:b/>
          <w:i/>
          <w:sz w:val="28"/>
          <w:szCs w:val="28"/>
          <w:lang w:val="uk-UA"/>
        </w:rPr>
        <w:t>Уперше:</w:t>
      </w:r>
    </w:p>
    <w:p w:rsidR="00413F08" w:rsidRPr="00014B70" w:rsidRDefault="00413F08" w:rsidP="00DA3A0D">
      <w:pPr>
        <w:numPr>
          <w:ilvl w:val="0"/>
          <w:numId w:val="43"/>
        </w:numPr>
        <w:suppressAutoHyphens w:val="0"/>
        <w:spacing w:line="360" w:lineRule="auto"/>
        <w:jc w:val="both"/>
        <w:rPr>
          <w:sz w:val="28"/>
          <w:szCs w:val="28"/>
          <w:lang w:val="uk-UA"/>
        </w:rPr>
      </w:pPr>
      <w:r w:rsidRPr="00014B70">
        <w:rPr>
          <w:sz w:val="28"/>
          <w:szCs w:val="28"/>
          <w:lang w:val="uk-UA"/>
        </w:rPr>
        <w:t>узагальнено та систематизовано принципи та методи організації лікарського забезпечення населення й визначені напрямки трансформації вітчизняної си</w:t>
      </w:r>
      <w:r w:rsidRPr="00014B70">
        <w:rPr>
          <w:sz w:val="28"/>
          <w:szCs w:val="28"/>
          <w:lang w:val="uk-UA"/>
        </w:rPr>
        <w:t>с</w:t>
      </w:r>
      <w:r w:rsidRPr="00014B70">
        <w:rPr>
          <w:sz w:val="28"/>
          <w:szCs w:val="28"/>
          <w:lang w:val="uk-UA"/>
        </w:rPr>
        <w:t>теми лікарської допомоги у соціально-ефективну систему фармацевтичного забезпече</w:t>
      </w:r>
      <w:r w:rsidRPr="00014B70">
        <w:rPr>
          <w:sz w:val="28"/>
          <w:szCs w:val="28"/>
          <w:lang w:val="uk-UA"/>
        </w:rPr>
        <w:t>н</w:t>
      </w:r>
      <w:r w:rsidRPr="00014B70">
        <w:rPr>
          <w:sz w:val="28"/>
          <w:szCs w:val="28"/>
          <w:lang w:val="uk-UA"/>
        </w:rPr>
        <w:t>ня населення;</w:t>
      </w:r>
    </w:p>
    <w:p w:rsidR="00413F08" w:rsidRPr="00014B70" w:rsidRDefault="00413F08" w:rsidP="00DA3A0D">
      <w:pPr>
        <w:numPr>
          <w:ilvl w:val="0"/>
          <w:numId w:val="43"/>
        </w:numPr>
        <w:suppressAutoHyphens w:val="0"/>
        <w:spacing w:line="360" w:lineRule="auto"/>
        <w:jc w:val="both"/>
        <w:rPr>
          <w:spacing w:val="-2"/>
          <w:sz w:val="28"/>
          <w:szCs w:val="28"/>
          <w:lang w:val="uk-UA"/>
        </w:rPr>
      </w:pPr>
      <w:r w:rsidRPr="00014B70">
        <w:rPr>
          <w:spacing w:val="-2"/>
          <w:sz w:val="28"/>
          <w:szCs w:val="28"/>
          <w:lang w:val="uk-UA"/>
        </w:rPr>
        <w:t>запропоновано методологію моделювання соціально-економічних по</w:t>
      </w:r>
      <w:r w:rsidRPr="00014B70">
        <w:rPr>
          <w:spacing w:val="-2"/>
          <w:sz w:val="28"/>
          <w:szCs w:val="28"/>
          <w:lang w:val="uk-UA"/>
        </w:rPr>
        <w:softHyphen/>
        <w:t>казників сімейної д</w:t>
      </w:r>
      <w:r w:rsidRPr="00014B70">
        <w:rPr>
          <w:spacing w:val="-2"/>
          <w:sz w:val="28"/>
          <w:szCs w:val="28"/>
          <w:lang w:val="uk-UA"/>
        </w:rPr>
        <w:t>о</w:t>
      </w:r>
      <w:r w:rsidRPr="00014B70">
        <w:rPr>
          <w:spacing w:val="-2"/>
          <w:sz w:val="28"/>
          <w:szCs w:val="28"/>
          <w:lang w:val="uk-UA"/>
        </w:rPr>
        <w:t>ступності ЛЗ, рівня соціальної справедливості у розподілі аптечних закладів між містом та селом, споживання ЛЗ сім'ями в Україні з використанням кореляційно-регресійного та кластерного ана</w:t>
      </w:r>
      <w:r w:rsidRPr="00014B70">
        <w:rPr>
          <w:spacing w:val="-2"/>
          <w:sz w:val="28"/>
          <w:szCs w:val="28"/>
          <w:lang w:val="uk-UA"/>
        </w:rPr>
        <w:softHyphen/>
        <w:t>л</w:t>
      </w:r>
      <w:r w:rsidRPr="00014B70">
        <w:rPr>
          <w:spacing w:val="-2"/>
          <w:sz w:val="28"/>
          <w:szCs w:val="28"/>
          <w:lang w:val="uk-UA"/>
        </w:rPr>
        <w:t>і</w:t>
      </w:r>
      <w:r w:rsidRPr="00014B70">
        <w:rPr>
          <w:spacing w:val="-2"/>
          <w:sz w:val="28"/>
          <w:szCs w:val="28"/>
          <w:lang w:val="uk-UA"/>
        </w:rPr>
        <w:t>зу;</w:t>
      </w:r>
    </w:p>
    <w:p w:rsidR="00413F08" w:rsidRPr="00014B70" w:rsidRDefault="00413F08" w:rsidP="00DA3A0D">
      <w:pPr>
        <w:numPr>
          <w:ilvl w:val="0"/>
          <w:numId w:val="43"/>
        </w:numPr>
        <w:suppressAutoHyphens w:val="0"/>
        <w:spacing w:line="360" w:lineRule="auto"/>
        <w:jc w:val="both"/>
        <w:rPr>
          <w:sz w:val="28"/>
          <w:szCs w:val="28"/>
          <w:lang w:val="uk-UA"/>
        </w:rPr>
      </w:pPr>
      <w:r w:rsidRPr="00014B70">
        <w:rPr>
          <w:sz w:val="28"/>
          <w:szCs w:val="28"/>
          <w:lang w:val="uk-UA"/>
        </w:rPr>
        <w:t xml:space="preserve">розроблено та запропоновано Концепцію пріоритетного розвитку соціально-ефективної організації фармацевтичного забезпечення </w:t>
      </w:r>
      <w:r w:rsidRPr="00014B70">
        <w:rPr>
          <w:sz w:val="28"/>
          <w:szCs w:val="28"/>
          <w:lang w:val="uk-UA"/>
        </w:rPr>
        <w:lastRenderedPageBreak/>
        <w:t>населення в Україні, а також розроблено комплекс моделей системи реімбурсації вартості ЛЗ та ф</w:t>
      </w:r>
      <w:r w:rsidRPr="00014B70">
        <w:rPr>
          <w:sz w:val="28"/>
          <w:szCs w:val="28"/>
          <w:lang w:val="uk-UA"/>
        </w:rPr>
        <w:t>а</w:t>
      </w:r>
      <w:r w:rsidRPr="00014B70">
        <w:rPr>
          <w:sz w:val="28"/>
          <w:szCs w:val="28"/>
          <w:lang w:val="uk-UA"/>
        </w:rPr>
        <w:t>рмацевтичної допомоги для різних груп населення та кат</w:t>
      </w:r>
      <w:r w:rsidRPr="00014B70">
        <w:rPr>
          <w:sz w:val="28"/>
          <w:szCs w:val="28"/>
          <w:lang w:val="uk-UA"/>
        </w:rPr>
        <w:t>е</w:t>
      </w:r>
      <w:r w:rsidRPr="00014B70">
        <w:rPr>
          <w:sz w:val="28"/>
          <w:szCs w:val="28"/>
          <w:lang w:val="uk-UA"/>
        </w:rPr>
        <w:t>горій хворих.</w:t>
      </w:r>
    </w:p>
    <w:p w:rsidR="00413F08" w:rsidRDefault="00413F08" w:rsidP="00413F08">
      <w:pPr>
        <w:spacing w:line="360" w:lineRule="auto"/>
        <w:ind w:firstLine="708"/>
        <w:jc w:val="both"/>
        <w:rPr>
          <w:b/>
          <w:i/>
          <w:sz w:val="28"/>
          <w:szCs w:val="28"/>
          <w:lang w:val="uk-UA"/>
        </w:rPr>
      </w:pPr>
    </w:p>
    <w:p w:rsidR="00413F08" w:rsidRDefault="00413F08" w:rsidP="00413F08">
      <w:pPr>
        <w:spacing w:line="360" w:lineRule="auto"/>
        <w:ind w:firstLine="708"/>
        <w:jc w:val="both"/>
        <w:rPr>
          <w:b/>
          <w:i/>
          <w:sz w:val="28"/>
          <w:szCs w:val="28"/>
          <w:lang w:val="uk-UA"/>
        </w:rPr>
      </w:pPr>
    </w:p>
    <w:p w:rsidR="00413F08" w:rsidRPr="00014B70" w:rsidRDefault="00413F08" w:rsidP="00413F08">
      <w:pPr>
        <w:spacing w:line="360" w:lineRule="auto"/>
        <w:ind w:firstLine="708"/>
        <w:jc w:val="both"/>
        <w:rPr>
          <w:b/>
          <w:i/>
          <w:sz w:val="28"/>
          <w:szCs w:val="28"/>
          <w:lang w:val="uk-UA"/>
        </w:rPr>
      </w:pPr>
      <w:r w:rsidRPr="00014B70">
        <w:rPr>
          <w:b/>
          <w:i/>
          <w:sz w:val="28"/>
          <w:szCs w:val="28"/>
          <w:lang w:val="uk-UA"/>
        </w:rPr>
        <w:t>Удосконалено:</w:t>
      </w:r>
    </w:p>
    <w:p w:rsidR="00413F08" w:rsidRPr="00014B70" w:rsidRDefault="00413F08" w:rsidP="00DA3A0D">
      <w:pPr>
        <w:numPr>
          <w:ilvl w:val="0"/>
          <w:numId w:val="44"/>
        </w:numPr>
        <w:suppressAutoHyphens w:val="0"/>
        <w:spacing w:line="360" w:lineRule="auto"/>
        <w:jc w:val="both"/>
        <w:rPr>
          <w:b/>
          <w:i/>
          <w:sz w:val="28"/>
          <w:szCs w:val="28"/>
          <w:lang w:val="uk-UA"/>
        </w:rPr>
      </w:pPr>
      <w:r w:rsidRPr="00014B70">
        <w:rPr>
          <w:sz w:val="28"/>
          <w:szCs w:val="28"/>
          <w:lang w:val="uk-UA"/>
        </w:rPr>
        <w:t>науковий підхід до визначення доступності основних лікарських засобів (ОЛЗ) та фактичного рівня фармацевтичної допомоги, що надається лікарями загал</w:t>
      </w:r>
      <w:r w:rsidRPr="00014B70">
        <w:rPr>
          <w:sz w:val="28"/>
          <w:szCs w:val="28"/>
          <w:lang w:val="uk-UA"/>
        </w:rPr>
        <w:t>ь</w:t>
      </w:r>
      <w:r w:rsidRPr="00014B70">
        <w:rPr>
          <w:sz w:val="28"/>
          <w:szCs w:val="28"/>
          <w:lang w:val="uk-UA"/>
        </w:rPr>
        <w:t>ної практики (сімейної медицини) та фармацевтичними працівниками, на о</w:t>
      </w:r>
      <w:r w:rsidRPr="00014B70">
        <w:rPr>
          <w:sz w:val="28"/>
          <w:szCs w:val="28"/>
          <w:lang w:val="uk-UA"/>
        </w:rPr>
        <w:t>с</w:t>
      </w:r>
      <w:r w:rsidRPr="00014B70">
        <w:rPr>
          <w:sz w:val="28"/>
          <w:szCs w:val="28"/>
          <w:lang w:val="uk-UA"/>
        </w:rPr>
        <w:t>нові введення показника, який визначається комплексом чинників, що впл</w:t>
      </w:r>
      <w:r w:rsidRPr="00014B70">
        <w:rPr>
          <w:sz w:val="28"/>
          <w:szCs w:val="28"/>
          <w:lang w:val="uk-UA"/>
        </w:rPr>
        <w:t>и</w:t>
      </w:r>
      <w:r w:rsidRPr="00014B70">
        <w:rPr>
          <w:sz w:val="28"/>
          <w:szCs w:val="28"/>
          <w:lang w:val="uk-UA"/>
        </w:rPr>
        <w:t>вають на доступність фармацевтичної допомоги;</w:t>
      </w:r>
    </w:p>
    <w:p w:rsidR="00413F08" w:rsidRPr="00014B70" w:rsidRDefault="00413F08" w:rsidP="00DA3A0D">
      <w:pPr>
        <w:numPr>
          <w:ilvl w:val="0"/>
          <w:numId w:val="44"/>
        </w:numPr>
        <w:suppressAutoHyphens w:val="0"/>
        <w:spacing w:line="360" w:lineRule="auto"/>
        <w:jc w:val="both"/>
        <w:rPr>
          <w:b/>
          <w:i/>
          <w:spacing w:val="-4"/>
          <w:sz w:val="28"/>
          <w:szCs w:val="28"/>
          <w:lang w:val="uk-UA"/>
        </w:rPr>
      </w:pPr>
      <w:r w:rsidRPr="00014B70">
        <w:rPr>
          <w:spacing w:val="-4"/>
          <w:sz w:val="28"/>
          <w:szCs w:val="28"/>
          <w:lang w:val="uk-UA"/>
        </w:rPr>
        <w:t>методологічний підхід з дослідження показників обсягів та рівня спожива</w:t>
      </w:r>
      <w:r w:rsidRPr="00014B70">
        <w:rPr>
          <w:spacing w:val="-4"/>
          <w:sz w:val="28"/>
          <w:szCs w:val="28"/>
          <w:lang w:val="uk-UA"/>
        </w:rPr>
        <w:t>н</w:t>
      </w:r>
      <w:r w:rsidRPr="00014B70">
        <w:rPr>
          <w:spacing w:val="-4"/>
          <w:sz w:val="28"/>
          <w:szCs w:val="28"/>
          <w:lang w:val="uk-UA"/>
        </w:rPr>
        <w:t>ня ЛЗ, яке доцільно проводити з урахуванням ієрархії управління гал</w:t>
      </w:r>
      <w:r w:rsidRPr="00014B70">
        <w:rPr>
          <w:spacing w:val="-4"/>
          <w:sz w:val="28"/>
          <w:szCs w:val="28"/>
          <w:lang w:val="uk-UA"/>
        </w:rPr>
        <w:t>у</w:t>
      </w:r>
      <w:r w:rsidRPr="00014B70">
        <w:rPr>
          <w:spacing w:val="-4"/>
          <w:sz w:val="28"/>
          <w:szCs w:val="28"/>
          <w:lang w:val="uk-UA"/>
        </w:rPr>
        <w:t>ззю;</w:t>
      </w:r>
    </w:p>
    <w:p w:rsidR="00413F08" w:rsidRPr="00014B70" w:rsidRDefault="00413F08" w:rsidP="00DA3A0D">
      <w:pPr>
        <w:numPr>
          <w:ilvl w:val="0"/>
          <w:numId w:val="44"/>
        </w:numPr>
        <w:suppressAutoHyphens w:val="0"/>
        <w:spacing w:line="360" w:lineRule="auto"/>
        <w:jc w:val="both"/>
        <w:rPr>
          <w:b/>
          <w:i/>
          <w:sz w:val="28"/>
          <w:szCs w:val="28"/>
          <w:lang w:val="uk-UA"/>
        </w:rPr>
      </w:pPr>
      <w:r w:rsidRPr="00014B70">
        <w:rPr>
          <w:sz w:val="28"/>
          <w:szCs w:val="28"/>
          <w:lang w:val="uk-UA"/>
        </w:rPr>
        <w:t>розкрито сутність, конкретизовано зміст реімбурсації як соціально-еконо</w:t>
      </w:r>
      <w:r w:rsidRPr="00014B70">
        <w:rPr>
          <w:sz w:val="28"/>
          <w:szCs w:val="28"/>
          <w:lang w:val="uk-UA"/>
        </w:rPr>
        <w:softHyphen/>
        <w:t>мічної системи, її значення в забезпеченні доступності фармацевтичної доп</w:t>
      </w:r>
      <w:r w:rsidRPr="00014B70">
        <w:rPr>
          <w:sz w:val="28"/>
          <w:szCs w:val="28"/>
          <w:lang w:val="uk-UA"/>
        </w:rPr>
        <w:t>о</w:t>
      </w:r>
      <w:r w:rsidRPr="00014B70">
        <w:rPr>
          <w:sz w:val="28"/>
          <w:szCs w:val="28"/>
          <w:lang w:val="uk-UA"/>
        </w:rPr>
        <w:t>моги населенню, а також запропоновано науковий підхід щодо методології визначення принципів, організаційних засад економічного, соціального, пр</w:t>
      </w:r>
      <w:r w:rsidRPr="00014B70">
        <w:rPr>
          <w:sz w:val="28"/>
          <w:szCs w:val="28"/>
          <w:lang w:val="uk-UA"/>
        </w:rPr>
        <w:t>а</w:t>
      </w:r>
      <w:r w:rsidRPr="00014B70">
        <w:rPr>
          <w:sz w:val="28"/>
          <w:szCs w:val="28"/>
          <w:lang w:val="uk-UA"/>
        </w:rPr>
        <w:t>вового характеру системи реімбурсації вартості ЛЗ як складової лікарського забе</w:t>
      </w:r>
      <w:r w:rsidRPr="00014B70">
        <w:rPr>
          <w:sz w:val="28"/>
          <w:szCs w:val="28"/>
          <w:lang w:val="uk-UA"/>
        </w:rPr>
        <w:t>з</w:t>
      </w:r>
      <w:r w:rsidRPr="00014B70">
        <w:rPr>
          <w:sz w:val="28"/>
          <w:szCs w:val="28"/>
          <w:lang w:val="uk-UA"/>
        </w:rPr>
        <w:t>печення населення;</w:t>
      </w:r>
    </w:p>
    <w:p w:rsidR="00413F08" w:rsidRPr="00014B70" w:rsidRDefault="00413F08" w:rsidP="00DA3A0D">
      <w:pPr>
        <w:numPr>
          <w:ilvl w:val="0"/>
          <w:numId w:val="44"/>
        </w:numPr>
        <w:suppressAutoHyphens w:val="0"/>
        <w:spacing w:line="360" w:lineRule="auto"/>
        <w:jc w:val="both"/>
        <w:rPr>
          <w:b/>
          <w:i/>
          <w:sz w:val="28"/>
          <w:szCs w:val="28"/>
          <w:lang w:val="uk-UA"/>
        </w:rPr>
      </w:pPr>
      <w:r w:rsidRPr="00014B70">
        <w:rPr>
          <w:sz w:val="28"/>
          <w:szCs w:val="28"/>
          <w:lang w:val="uk-UA"/>
        </w:rPr>
        <w:t>визначені організаційні засади, напрямки, принципи та пріоритети, за якими повинна фу</w:t>
      </w:r>
      <w:r w:rsidRPr="00014B70">
        <w:rPr>
          <w:sz w:val="28"/>
          <w:szCs w:val="28"/>
          <w:lang w:val="uk-UA"/>
        </w:rPr>
        <w:t>н</w:t>
      </w:r>
      <w:r w:rsidRPr="00014B70">
        <w:rPr>
          <w:sz w:val="28"/>
          <w:szCs w:val="28"/>
          <w:lang w:val="uk-UA"/>
        </w:rPr>
        <w:t>кціонувати державна політика України щодо нарко</w:t>
      </w:r>
      <w:r w:rsidRPr="00014B70">
        <w:rPr>
          <w:sz w:val="28"/>
          <w:szCs w:val="28"/>
        </w:rPr>
        <w:softHyphen/>
      </w:r>
      <w:r w:rsidRPr="00014B70">
        <w:rPr>
          <w:sz w:val="28"/>
          <w:szCs w:val="28"/>
          <w:lang w:val="uk-UA"/>
        </w:rPr>
        <w:t>тичних ЛЗ.</w:t>
      </w:r>
    </w:p>
    <w:p w:rsidR="00413F08" w:rsidRPr="00014B70" w:rsidRDefault="00413F08" w:rsidP="00413F08">
      <w:pPr>
        <w:spacing w:line="360" w:lineRule="auto"/>
        <w:ind w:firstLine="708"/>
        <w:jc w:val="both"/>
        <w:rPr>
          <w:b/>
          <w:i/>
          <w:sz w:val="28"/>
          <w:szCs w:val="28"/>
          <w:lang w:val="uk-UA"/>
        </w:rPr>
      </w:pPr>
      <w:r w:rsidRPr="00014B70">
        <w:rPr>
          <w:b/>
          <w:i/>
          <w:sz w:val="28"/>
          <w:szCs w:val="28"/>
          <w:lang w:val="uk-UA"/>
        </w:rPr>
        <w:t>Дістало подальший розв</w:t>
      </w:r>
      <w:r w:rsidRPr="00014B70">
        <w:rPr>
          <w:b/>
          <w:i/>
          <w:sz w:val="28"/>
          <w:szCs w:val="28"/>
          <w:lang w:val="uk-UA"/>
        </w:rPr>
        <w:t>и</w:t>
      </w:r>
      <w:r w:rsidRPr="00014B70">
        <w:rPr>
          <w:b/>
          <w:i/>
          <w:sz w:val="28"/>
          <w:szCs w:val="28"/>
          <w:lang w:val="uk-UA"/>
        </w:rPr>
        <w:t>ток:</w:t>
      </w:r>
    </w:p>
    <w:p w:rsidR="00413F08" w:rsidRPr="00014B70" w:rsidRDefault="00413F08" w:rsidP="00DA3A0D">
      <w:pPr>
        <w:numPr>
          <w:ilvl w:val="0"/>
          <w:numId w:val="45"/>
        </w:numPr>
        <w:suppressAutoHyphens w:val="0"/>
        <w:spacing w:line="360" w:lineRule="auto"/>
        <w:jc w:val="both"/>
        <w:rPr>
          <w:b/>
          <w:i/>
          <w:spacing w:val="-2"/>
          <w:sz w:val="28"/>
          <w:szCs w:val="28"/>
          <w:lang w:val="uk-UA"/>
        </w:rPr>
      </w:pPr>
      <w:r w:rsidRPr="00014B70">
        <w:rPr>
          <w:spacing w:val="-2"/>
          <w:sz w:val="28"/>
          <w:szCs w:val="28"/>
          <w:lang w:val="uk-UA"/>
        </w:rPr>
        <w:t>уведено в науковий обіг такі поняття, як «реімбурсація», «об'єкт реімбурсації», «суб'єкт реі</w:t>
      </w:r>
      <w:r w:rsidRPr="00014B70">
        <w:rPr>
          <w:spacing w:val="-2"/>
          <w:sz w:val="28"/>
          <w:szCs w:val="28"/>
          <w:lang w:val="uk-UA"/>
        </w:rPr>
        <w:t>м</w:t>
      </w:r>
      <w:r w:rsidRPr="00014B70">
        <w:rPr>
          <w:spacing w:val="-2"/>
          <w:sz w:val="28"/>
          <w:szCs w:val="28"/>
          <w:lang w:val="uk-UA"/>
        </w:rPr>
        <w:t>бурсації», «механізм реімбурсації», «фармацевтичне забезпечення як інтегрована система», «сімейне страхування», «страхова функція рецепта», «обсяг необхідної фармацевтичної допомоги (ОНФД)» з обґрунтуванням їх з</w:t>
      </w:r>
      <w:r w:rsidRPr="00014B70">
        <w:rPr>
          <w:spacing w:val="-2"/>
          <w:sz w:val="28"/>
          <w:szCs w:val="28"/>
          <w:lang w:val="uk-UA"/>
        </w:rPr>
        <w:t>а</w:t>
      </w:r>
      <w:r w:rsidRPr="00014B70">
        <w:rPr>
          <w:spacing w:val="-2"/>
          <w:sz w:val="28"/>
          <w:szCs w:val="28"/>
          <w:lang w:val="uk-UA"/>
        </w:rPr>
        <w:t>стосування відповідно до змістовних характе</w:t>
      </w:r>
      <w:r w:rsidRPr="00014B70">
        <w:rPr>
          <w:spacing w:val="-2"/>
          <w:sz w:val="28"/>
          <w:szCs w:val="28"/>
          <w:lang w:val="uk-UA"/>
        </w:rPr>
        <w:softHyphen/>
        <w:t>ри</w:t>
      </w:r>
      <w:r w:rsidRPr="00014B70">
        <w:rPr>
          <w:spacing w:val="-2"/>
          <w:sz w:val="28"/>
          <w:szCs w:val="28"/>
          <w:lang w:val="uk-UA"/>
        </w:rPr>
        <w:t>с</w:t>
      </w:r>
      <w:r w:rsidRPr="00014B70">
        <w:rPr>
          <w:spacing w:val="-2"/>
          <w:sz w:val="28"/>
          <w:szCs w:val="28"/>
          <w:lang w:val="uk-UA"/>
        </w:rPr>
        <w:t>тик;</w:t>
      </w:r>
    </w:p>
    <w:p w:rsidR="00413F08" w:rsidRPr="00014B70" w:rsidRDefault="00413F08" w:rsidP="00DA3A0D">
      <w:pPr>
        <w:numPr>
          <w:ilvl w:val="0"/>
          <w:numId w:val="45"/>
        </w:numPr>
        <w:suppressAutoHyphens w:val="0"/>
        <w:spacing w:line="360" w:lineRule="auto"/>
        <w:jc w:val="both"/>
        <w:rPr>
          <w:b/>
          <w:i/>
          <w:sz w:val="28"/>
          <w:szCs w:val="28"/>
          <w:lang w:val="uk-UA"/>
        </w:rPr>
      </w:pPr>
      <w:r w:rsidRPr="00014B70">
        <w:rPr>
          <w:sz w:val="28"/>
          <w:szCs w:val="28"/>
          <w:lang w:val="uk-UA"/>
        </w:rPr>
        <w:lastRenderedPageBreak/>
        <w:t>визначено підхід до стандартизації медичної та фармацевтичної допомоги з зазначенням доцільності переходу від чотирирівневої системи стандартиз</w:t>
      </w:r>
      <w:r w:rsidRPr="00014B70">
        <w:rPr>
          <w:sz w:val="28"/>
          <w:szCs w:val="28"/>
          <w:lang w:val="uk-UA"/>
        </w:rPr>
        <w:t>а</w:t>
      </w:r>
      <w:r w:rsidRPr="00014B70">
        <w:rPr>
          <w:sz w:val="28"/>
          <w:szCs w:val="28"/>
          <w:lang w:val="uk-UA"/>
        </w:rPr>
        <w:t>ції на трирівневу;</w:t>
      </w:r>
    </w:p>
    <w:p w:rsidR="00413F08" w:rsidRPr="00014B70" w:rsidRDefault="00413F08" w:rsidP="00DA3A0D">
      <w:pPr>
        <w:numPr>
          <w:ilvl w:val="0"/>
          <w:numId w:val="45"/>
        </w:numPr>
        <w:suppressAutoHyphens w:val="0"/>
        <w:spacing w:line="360" w:lineRule="auto"/>
        <w:jc w:val="both"/>
        <w:rPr>
          <w:b/>
          <w:i/>
          <w:sz w:val="28"/>
          <w:szCs w:val="28"/>
          <w:lang w:val="uk-UA"/>
        </w:rPr>
      </w:pPr>
      <w:r w:rsidRPr="00014B70">
        <w:rPr>
          <w:sz w:val="28"/>
          <w:szCs w:val="28"/>
          <w:lang w:val="uk-UA"/>
        </w:rPr>
        <w:t>визначено системні підходи щодо створення комплексного організаційно-правового мех</w:t>
      </w:r>
      <w:r w:rsidRPr="00014B70">
        <w:rPr>
          <w:sz w:val="28"/>
          <w:szCs w:val="28"/>
          <w:lang w:val="uk-UA"/>
        </w:rPr>
        <w:t>а</w:t>
      </w:r>
      <w:r w:rsidRPr="00014B70">
        <w:rPr>
          <w:sz w:val="28"/>
          <w:szCs w:val="28"/>
          <w:lang w:val="uk-UA"/>
        </w:rPr>
        <w:t>нізму забезпечення населення ЛЗ;</w:t>
      </w:r>
    </w:p>
    <w:p w:rsidR="00413F08" w:rsidRPr="00014B70" w:rsidRDefault="00413F08" w:rsidP="00DA3A0D">
      <w:pPr>
        <w:numPr>
          <w:ilvl w:val="0"/>
          <w:numId w:val="45"/>
        </w:numPr>
        <w:suppressAutoHyphens w:val="0"/>
        <w:spacing w:line="360" w:lineRule="auto"/>
        <w:jc w:val="both"/>
        <w:rPr>
          <w:b/>
          <w:i/>
          <w:sz w:val="28"/>
          <w:szCs w:val="28"/>
          <w:lang w:val="uk-UA"/>
        </w:rPr>
      </w:pPr>
      <w:r w:rsidRPr="00014B70">
        <w:rPr>
          <w:sz w:val="28"/>
          <w:szCs w:val="28"/>
          <w:lang w:val="uk-UA"/>
        </w:rPr>
        <w:t>представлено науково-практичні рекомендації щодо соціальних та етичних норм регул</w:t>
      </w:r>
      <w:r w:rsidRPr="00014B70">
        <w:rPr>
          <w:sz w:val="28"/>
          <w:szCs w:val="28"/>
          <w:lang w:val="uk-UA"/>
        </w:rPr>
        <w:t>ю</w:t>
      </w:r>
      <w:r w:rsidRPr="00014B70">
        <w:rPr>
          <w:sz w:val="28"/>
          <w:szCs w:val="28"/>
          <w:lang w:val="uk-UA"/>
        </w:rPr>
        <w:t>вання обігу ЛЗ.</w:t>
      </w:r>
    </w:p>
    <w:p w:rsidR="00413F08" w:rsidRPr="00014B70" w:rsidRDefault="00413F08" w:rsidP="00413F08">
      <w:pPr>
        <w:spacing w:line="360" w:lineRule="auto"/>
        <w:ind w:firstLine="708"/>
        <w:jc w:val="both"/>
        <w:rPr>
          <w:sz w:val="28"/>
          <w:szCs w:val="28"/>
          <w:lang w:val="uk-UA"/>
        </w:rPr>
      </w:pPr>
      <w:r w:rsidRPr="00014B70">
        <w:rPr>
          <w:b/>
          <w:sz w:val="28"/>
          <w:szCs w:val="28"/>
          <w:lang w:val="uk-UA"/>
        </w:rPr>
        <w:t xml:space="preserve">Практичне значення одержаних результатів </w:t>
      </w:r>
      <w:r w:rsidRPr="00014B70">
        <w:rPr>
          <w:sz w:val="28"/>
          <w:szCs w:val="28"/>
          <w:lang w:val="uk-UA"/>
        </w:rPr>
        <w:t>полягає</w:t>
      </w:r>
      <w:r w:rsidRPr="00014B70">
        <w:rPr>
          <w:b/>
          <w:sz w:val="28"/>
          <w:szCs w:val="28"/>
          <w:lang w:val="uk-UA"/>
        </w:rPr>
        <w:t xml:space="preserve"> </w:t>
      </w:r>
      <w:r w:rsidRPr="00014B70">
        <w:rPr>
          <w:sz w:val="28"/>
          <w:szCs w:val="28"/>
          <w:lang w:val="uk-UA"/>
        </w:rPr>
        <w:t>в тому, що у сукупності вони становлять теоретичну, методологічну і методи</w:t>
      </w:r>
      <w:r w:rsidRPr="00014B70">
        <w:rPr>
          <w:sz w:val="28"/>
          <w:szCs w:val="28"/>
          <w:lang w:val="uk-UA"/>
        </w:rPr>
        <w:t>ч</w:t>
      </w:r>
      <w:r w:rsidRPr="00014B70">
        <w:rPr>
          <w:sz w:val="28"/>
          <w:szCs w:val="28"/>
          <w:lang w:val="uk-UA"/>
        </w:rPr>
        <w:t>ну основу для практичного вдосконалення і реалізації соціально-ефективної організації фармацевтичного забе</w:t>
      </w:r>
      <w:r w:rsidRPr="00014B70">
        <w:rPr>
          <w:sz w:val="28"/>
          <w:szCs w:val="28"/>
          <w:lang w:val="uk-UA"/>
        </w:rPr>
        <w:t>з</w:t>
      </w:r>
      <w:r w:rsidRPr="00014B70">
        <w:rPr>
          <w:sz w:val="28"/>
          <w:szCs w:val="28"/>
          <w:lang w:val="uk-UA"/>
        </w:rPr>
        <w:t>печення населення, а саме розробці концептуальних положень, пропозицій та рек</w:t>
      </w:r>
      <w:r w:rsidRPr="00014B70">
        <w:rPr>
          <w:sz w:val="28"/>
          <w:szCs w:val="28"/>
          <w:lang w:val="uk-UA"/>
        </w:rPr>
        <w:t>о</w:t>
      </w:r>
      <w:r w:rsidRPr="00014B70">
        <w:rPr>
          <w:sz w:val="28"/>
          <w:szCs w:val="28"/>
          <w:lang w:val="uk-UA"/>
        </w:rPr>
        <w:t>мендацій.</w:t>
      </w:r>
    </w:p>
    <w:p w:rsidR="00413F08" w:rsidRPr="00014B70" w:rsidRDefault="00413F08" w:rsidP="00413F08">
      <w:pPr>
        <w:spacing w:line="360" w:lineRule="auto"/>
        <w:ind w:firstLine="708"/>
        <w:jc w:val="both"/>
        <w:rPr>
          <w:spacing w:val="-6"/>
          <w:sz w:val="28"/>
          <w:szCs w:val="28"/>
          <w:lang w:val="uk-UA"/>
        </w:rPr>
      </w:pPr>
      <w:r w:rsidRPr="00014B70">
        <w:rPr>
          <w:sz w:val="28"/>
          <w:szCs w:val="28"/>
          <w:lang w:val="uk-UA"/>
        </w:rPr>
        <w:t>Запропоновані автором підходи щодо створення ефективної системи реімбурсації з визначенням страхового внеску на одного гром</w:t>
      </w:r>
      <w:r w:rsidRPr="00014B70">
        <w:rPr>
          <w:sz w:val="28"/>
          <w:szCs w:val="28"/>
          <w:lang w:val="uk-UA"/>
        </w:rPr>
        <w:t>а</w:t>
      </w:r>
      <w:r w:rsidRPr="00014B70">
        <w:rPr>
          <w:sz w:val="28"/>
          <w:szCs w:val="28"/>
          <w:lang w:val="uk-UA"/>
        </w:rPr>
        <w:t>дянина у вигляді пропозицій до законопроектів № 2192 «Про фінансування охорони здоров'я та медичне страх</w:t>
      </w:r>
      <w:r w:rsidRPr="00014B70">
        <w:rPr>
          <w:sz w:val="28"/>
          <w:szCs w:val="28"/>
          <w:lang w:val="uk-UA"/>
        </w:rPr>
        <w:t>у</w:t>
      </w:r>
      <w:r w:rsidRPr="00014B70">
        <w:rPr>
          <w:sz w:val="28"/>
          <w:szCs w:val="28"/>
          <w:lang w:val="uk-UA"/>
        </w:rPr>
        <w:t>вання» від 18.04.2007 р., № 3155 «Про загальнообов'язкове державне соціальне м</w:t>
      </w:r>
      <w:r w:rsidRPr="00014B70">
        <w:rPr>
          <w:sz w:val="28"/>
          <w:szCs w:val="28"/>
          <w:lang w:val="uk-UA"/>
        </w:rPr>
        <w:t>е</w:t>
      </w:r>
      <w:r w:rsidRPr="00014B70">
        <w:rPr>
          <w:sz w:val="28"/>
          <w:szCs w:val="28"/>
          <w:lang w:val="uk-UA"/>
        </w:rPr>
        <w:t>дичне страхування» від 23.03.2007 р. та визначення термінів «реімбурсація варто</w:t>
      </w:r>
      <w:r w:rsidRPr="00014B70">
        <w:rPr>
          <w:sz w:val="28"/>
          <w:szCs w:val="28"/>
          <w:lang w:val="uk-UA"/>
        </w:rPr>
        <w:t>с</w:t>
      </w:r>
      <w:r w:rsidRPr="00014B70">
        <w:rPr>
          <w:sz w:val="28"/>
          <w:szCs w:val="28"/>
          <w:lang w:val="uk-UA"/>
        </w:rPr>
        <w:t xml:space="preserve">ті», «обсяг необхідної фармацевтичної допомоги </w:t>
      </w:r>
      <w:r w:rsidRPr="00014B70">
        <w:rPr>
          <w:spacing w:val="-6"/>
          <w:sz w:val="28"/>
          <w:szCs w:val="28"/>
          <w:lang w:val="uk-UA"/>
        </w:rPr>
        <w:t>(ОНФД)» були направлені до ВР України (довідка № 04-24/3-512 від 09.07.2008 р.).</w:t>
      </w:r>
    </w:p>
    <w:p w:rsidR="00413F08" w:rsidRPr="00014B70" w:rsidRDefault="00413F08" w:rsidP="00413F08">
      <w:pPr>
        <w:spacing w:line="360" w:lineRule="auto"/>
        <w:ind w:firstLine="708"/>
        <w:jc w:val="both"/>
        <w:rPr>
          <w:sz w:val="28"/>
          <w:szCs w:val="28"/>
          <w:lang w:val="uk-UA"/>
        </w:rPr>
      </w:pPr>
      <w:r w:rsidRPr="00014B70">
        <w:rPr>
          <w:sz w:val="28"/>
          <w:szCs w:val="28"/>
          <w:lang w:val="uk-UA"/>
        </w:rPr>
        <w:t>Науково – практичні рекомендації, запропоновані автором, щодо соціальних та етичних норм фармацевтичних працівників були використані при розробці Ети</w:t>
      </w:r>
      <w:r w:rsidRPr="00014B70">
        <w:rPr>
          <w:sz w:val="28"/>
          <w:szCs w:val="28"/>
          <w:lang w:val="uk-UA"/>
        </w:rPr>
        <w:t>ч</w:t>
      </w:r>
      <w:r w:rsidRPr="00014B70">
        <w:rPr>
          <w:sz w:val="28"/>
          <w:szCs w:val="28"/>
          <w:lang w:val="uk-UA"/>
        </w:rPr>
        <w:t>ного кодексу фармацевтичних працівників України (довідка № 18.7318/17-15 від 14.07.2008 р.).</w:t>
      </w:r>
    </w:p>
    <w:p w:rsidR="00413F08" w:rsidRPr="00014B70" w:rsidRDefault="00413F08" w:rsidP="00413F08">
      <w:pPr>
        <w:spacing w:line="360" w:lineRule="auto"/>
        <w:ind w:firstLine="708"/>
        <w:jc w:val="both"/>
        <w:rPr>
          <w:sz w:val="28"/>
          <w:szCs w:val="28"/>
          <w:lang w:val="uk-UA"/>
        </w:rPr>
      </w:pPr>
      <w:r w:rsidRPr="00014B70">
        <w:rPr>
          <w:sz w:val="28"/>
          <w:szCs w:val="28"/>
          <w:lang w:val="uk-UA"/>
        </w:rPr>
        <w:t>Розроблені підходи до формування концепції пріоритетного ро</w:t>
      </w:r>
      <w:r w:rsidRPr="00014B70">
        <w:rPr>
          <w:sz w:val="28"/>
          <w:szCs w:val="28"/>
          <w:lang w:val="uk-UA"/>
        </w:rPr>
        <w:t>з</w:t>
      </w:r>
      <w:r w:rsidRPr="00014B70">
        <w:rPr>
          <w:sz w:val="28"/>
          <w:szCs w:val="28"/>
          <w:lang w:val="uk-UA"/>
        </w:rPr>
        <w:t xml:space="preserve">витку </w:t>
      </w:r>
      <w:r w:rsidRPr="00014B70">
        <w:rPr>
          <w:sz w:val="28"/>
          <w:szCs w:val="28"/>
          <w:lang w:val="uk-UA"/>
        </w:rPr>
        <w:br/>
        <w:t>фармацевтичного забезпечення населення покладені в основу Концепції розв</w:t>
      </w:r>
      <w:r w:rsidRPr="00014B70">
        <w:rPr>
          <w:sz w:val="28"/>
          <w:szCs w:val="28"/>
          <w:lang w:val="uk-UA"/>
        </w:rPr>
        <w:t>и</w:t>
      </w:r>
      <w:r w:rsidRPr="00014B70">
        <w:rPr>
          <w:sz w:val="28"/>
          <w:szCs w:val="28"/>
          <w:lang w:val="uk-UA"/>
        </w:rPr>
        <w:t>т</w:t>
      </w:r>
      <w:r w:rsidRPr="00014B70">
        <w:rPr>
          <w:sz w:val="28"/>
          <w:szCs w:val="28"/>
          <w:lang w:val="uk-UA"/>
        </w:rPr>
        <w:softHyphen/>
        <w:t xml:space="preserve">ку фармацевтичної галузі України, яка була прийнята </w:t>
      </w:r>
      <w:r w:rsidRPr="00014B70">
        <w:rPr>
          <w:sz w:val="28"/>
          <w:szCs w:val="28"/>
          <w:lang w:val="en-US"/>
        </w:rPr>
        <w:t>V</w:t>
      </w:r>
      <w:r w:rsidRPr="00014B70">
        <w:rPr>
          <w:sz w:val="28"/>
          <w:szCs w:val="28"/>
          <w:lang w:val="uk-UA"/>
        </w:rPr>
        <w:t>І Національним з'їздом фармацевтів Укр</w:t>
      </w:r>
      <w:r w:rsidRPr="00014B70">
        <w:rPr>
          <w:sz w:val="28"/>
          <w:szCs w:val="28"/>
          <w:lang w:val="uk-UA"/>
        </w:rPr>
        <w:t>а</w:t>
      </w:r>
      <w:r w:rsidRPr="00014B70">
        <w:rPr>
          <w:sz w:val="28"/>
          <w:szCs w:val="28"/>
          <w:lang w:val="uk-UA"/>
        </w:rPr>
        <w:t>їни (вересень 2005 р., м. Харків) (акт впровадження від 06.06.2006 р.)</w:t>
      </w:r>
    </w:p>
    <w:p w:rsidR="00413F08" w:rsidRPr="00014B70" w:rsidRDefault="00413F08" w:rsidP="00413F08">
      <w:pPr>
        <w:spacing w:line="360" w:lineRule="auto"/>
        <w:ind w:firstLine="708"/>
        <w:jc w:val="both"/>
        <w:rPr>
          <w:sz w:val="28"/>
          <w:szCs w:val="28"/>
          <w:lang w:val="uk-UA"/>
        </w:rPr>
      </w:pPr>
      <w:r w:rsidRPr="00014B70">
        <w:rPr>
          <w:sz w:val="28"/>
          <w:szCs w:val="28"/>
          <w:lang w:val="uk-UA"/>
        </w:rPr>
        <w:t xml:space="preserve">Результати проведеного автором дослідження стану проблеми наркоманії в м. Люботин Харківської області були використані Головним управлінням </w:t>
      </w:r>
      <w:r w:rsidRPr="00014B70">
        <w:rPr>
          <w:sz w:val="28"/>
          <w:szCs w:val="28"/>
          <w:lang w:val="uk-UA"/>
        </w:rPr>
        <w:lastRenderedPageBreak/>
        <w:t>охорони зд</w:t>
      </w:r>
      <w:r w:rsidRPr="00014B70">
        <w:rPr>
          <w:sz w:val="28"/>
          <w:szCs w:val="28"/>
          <w:lang w:val="uk-UA"/>
        </w:rPr>
        <w:t>о</w:t>
      </w:r>
      <w:r w:rsidRPr="00014B70">
        <w:rPr>
          <w:sz w:val="28"/>
          <w:szCs w:val="28"/>
          <w:lang w:val="uk-UA"/>
        </w:rPr>
        <w:t>ров'я Харківської обласної державної адміністрації під час підготовки до проведення колегій, апаратних нарад, днів головного лікаря та днів спеціалістів (довідка № 01/113 від 24.06.2008 р.), Міським відділом охорони зд</w:t>
      </w:r>
      <w:r w:rsidRPr="00014B70">
        <w:rPr>
          <w:sz w:val="28"/>
          <w:szCs w:val="28"/>
          <w:lang w:val="uk-UA"/>
        </w:rPr>
        <w:t>о</w:t>
      </w:r>
      <w:r w:rsidRPr="00014B70">
        <w:rPr>
          <w:sz w:val="28"/>
          <w:szCs w:val="28"/>
          <w:lang w:val="uk-UA"/>
        </w:rPr>
        <w:t>ров'я Люботинської міської ради та КП «Люботинська центральна міська лікарня» під час підготовки оперативних нарад (дов</w:t>
      </w:r>
      <w:r w:rsidRPr="00014B70">
        <w:rPr>
          <w:sz w:val="28"/>
          <w:szCs w:val="28"/>
          <w:lang w:val="uk-UA"/>
        </w:rPr>
        <w:t>і</w:t>
      </w:r>
      <w:r w:rsidRPr="00014B70">
        <w:rPr>
          <w:sz w:val="28"/>
          <w:szCs w:val="28"/>
          <w:lang w:val="uk-UA"/>
        </w:rPr>
        <w:t>дка № 330 від 25.06.2008 р.).</w:t>
      </w:r>
    </w:p>
    <w:p w:rsidR="00413F08" w:rsidRPr="00014B70" w:rsidRDefault="00413F08" w:rsidP="00413F08">
      <w:pPr>
        <w:spacing w:line="360" w:lineRule="auto"/>
        <w:ind w:firstLine="708"/>
        <w:jc w:val="both"/>
        <w:rPr>
          <w:sz w:val="28"/>
          <w:szCs w:val="28"/>
          <w:lang w:val="uk-UA"/>
        </w:rPr>
      </w:pPr>
      <w:r w:rsidRPr="00014B70">
        <w:rPr>
          <w:sz w:val="28"/>
          <w:szCs w:val="28"/>
          <w:lang w:val="uk-UA"/>
        </w:rPr>
        <w:t>Результати проведеного порівняльного аналізу системних помилок, що найч</w:t>
      </w:r>
      <w:r w:rsidRPr="00014B70">
        <w:rPr>
          <w:sz w:val="28"/>
          <w:szCs w:val="28"/>
          <w:lang w:val="uk-UA"/>
        </w:rPr>
        <w:t>а</w:t>
      </w:r>
      <w:r w:rsidRPr="00014B70">
        <w:rPr>
          <w:sz w:val="28"/>
          <w:szCs w:val="28"/>
          <w:lang w:val="uk-UA"/>
        </w:rPr>
        <w:t>стіше зустрічаються у рецептах, виписаних лікарями Харківської та Луганської о</w:t>
      </w:r>
      <w:r w:rsidRPr="00014B70">
        <w:rPr>
          <w:sz w:val="28"/>
          <w:szCs w:val="28"/>
          <w:lang w:val="uk-UA"/>
        </w:rPr>
        <w:t>б</w:t>
      </w:r>
      <w:r w:rsidRPr="00014B70">
        <w:rPr>
          <w:sz w:val="28"/>
          <w:szCs w:val="28"/>
          <w:lang w:val="uk-UA"/>
        </w:rPr>
        <w:t xml:space="preserve">ластей, були використані Головним управлінням охорони здоров'я </w:t>
      </w:r>
      <w:r w:rsidRPr="00014B70">
        <w:rPr>
          <w:spacing w:val="-4"/>
          <w:sz w:val="28"/>
          <w:szCs w:val="28"/>
          <w:lang w:val="uk-UA"/>
        </w:rPr>
        <w:t>Харківської обл</w:t>
      </w:r>
      <w:r w:rsidRPr="00014B70">
        <w:rPr>
          <w:spacing w:val="-4"/>
          <w:sz w:val="28"/>
          <w:szCs w:val="28"/>
          <w:lang w:val="uk-UA"/>
        </w:rPr>
        <w:t>а</w:t>
      </w:r>
      <w:r w:rsidRPr="00014B70">
        <w:rPr>
          <w:spacing w:val="-4"/>
          <w:sz w:val="28"/>
          <w:szCs w:val="28"/>
          <w:lang w:val="uk-UA"/>
        </w:rPr>
        <w:t>сної державної адміністрації (довідка № 01/112 від 24.06.2008 р.</w:t>
      </w:r>
      <w:r w:rsidRPr="00014B70">
        <w:rPr>
          <w:sz w:val="28"/>
          <w:szCs w:val="28"/>
          <w:lang w:val="uk-UA"/>
        </w:rPr>
        <w:t>) та Головним упра</w:t>
      </w:r>
      <w:r w:rsidRPr="00014B70">
        <w:rPr>
          <w:sz w:val="28"/>
          <w:szCs w:val="28"/>
          <w:lang w:val="uk-UA"/>
        </w:rPr>
        <w:t>в</w:t>
      </w:r>
      <w:r w:rsidRPr="00014B70">
        <w:rPr>
          <w:sz w:val="28"/>
          <w:szCs w:val="28"/>
          <w:lang w:val="uk-UA"/>
        </w:rPr>
        <w:t>лінням охорони здоров'я Луганської обласної державної адміністрації (довідка № 1/1850 від 08.07.08 р.) під час підготовки до проведення колегій, апара</w:t>
      </w:r>
      <w:r w:rsidRPr="00014B70">
        <w:rPr>
          <w:sz w:val="28"/>
          <w:szCs w:val="28"/>
          <w:lang w:val="uk-UA"/>
        </w:rPr>
        <w:t>т</w:t>
      </w:r>
      <w:r w:rsidRPr="00014B70">
        <w:rPr>
          <w:sz w:val="28"/>
          <w:szCs w:val="28"/>
          <w:lang w:val="uk-UA"/>
        </w:rPr>
        <w:t>них нарад та днів головного лікаря.</w:t>
      </w:r>
    </w:p>
    <w:p w:rsidR="00413F08" w:rsidRPr="00014B70" w:rsidRDefault="00413F08" w:rsidP="00413F08">
      <w:pPr>
        <w:spacing w:line="360" w:lineRule="auto"/>
        <w:jc w:val="both"/>
        <w:rPr>
          <w:sz w:val="28"/>
          <w:szCs w:val="28"/>
          <w:lang w:val="uk-UA"/>
        </w:rPr>
      </w:pPr>
      <w:r w:rsidRPr="00014B70">
        <w:rPr>
          <w:sz w:val="28"/>
          <w:szCs w:val="28"/>
          <w:lang w:val="uk-UA"/>
        </w:rPr>
        <w:tab/>
        <w:t>Результати дослідження щодо стану рецептурного обігу ЛЗ, правил випис</w:t>
      </w:r>
      <w:r w:rsidRPr="00014B70">
        <w:rPr>
          <w:sz w:val="28"/>
          <w:szCs w:val="28"/>
          <w:lang w:val="uk-UA"/>
        </w:rPr>
        <w:t>у</w:t>
      </w:r>
      <w:r w:rsidRPr="00014B70">
        <w:rPr>
          <w:sz w:val="28"/>
          <w:szCs w:val="28"/>
          <w:lang w:val="uk-UA"/>
        </w:rPr>
        <w:t>вання рецептів, нормативної бази, яка регулює обіг ЛЗ, використані Головним управлінням охорони здоров'я Чернігівської обласної державної адміністрації (дов</w:t>
      </w:r>
      <w:r w:rsidRPr="00014B70">
        <w:rPr>
          <w:sz w:val="28"/>
          <w:szCs w:val="28"/>
          <w:lang w:val="uk-UA"/>
        </w:rPr>
        <w:t>і</w:t>
      </w:r>
      <w:r w:rsidRPr="00014B70">
        <w:rPr>
          <w:sz w:val="28"/>
          <w:szCs w:val="28"/>
          <w:lang w:val="uk-UA"/>
        </w:rPr>
        <w:t>дка № 01-07/1685 від 08.07.2008 р.) та КП «Луганська обласна «Фармація» Луганс</w:t>
      </w:r>
      <w:r w:rsidRPr="00014B70">
        <w:rPr>
          <w:sz w:val="28"/>
          <w:szCs w:val="28"/>
          <w:lang w:val="uk-UA"/>
        </w:rPr>
        <w:t>ь</w:t>
      </w:r>
      <w:r w:rsidRPr="00014B70">
        <w:rPr>
          <w:sz w:val="28"/>
          <w:szCs w:val="28"/>
          <w:lang w:val="uk-UA"/>
        </w:rPr>
        <w:t>кої обласної ради (довідка № 664 від 08.07.2008 р.)</w:t>
      </w:r>
    </w:p>
    <w:p w:rsidR="00413F08" w:rsidRPr="00014B70" w:rsidRDefault="00413F08" w:rsidP="00413F08">
      <w:pPr>
        <w:spacing w:line="360" w:lineRule="auto"/>
        <w:ind w:firstLine="708"/>
        <w:jc w:val="both"/>
        <w:rPr>
          <w:spacing w:val="-4"/>
          <w:sz w:val="28"/>
          <w:szCs w:val="28"/>
          <w:lang w:val="uk-UA"/>
        </w:rPr>
      </w:pPr>
      <w:r w:rsidRPr="00014B70">
        <w:rPr>
          <w:sz w:val="28"/>
          <w:szCs w:val="28"/>
          <w:lang w:val="uk-UA"/>
        </w:rPr>
        <w:t>Наукові розробки щодо соціального захисту населення та запровадження соціального м</w:t>
      </w:r>
      <w:r w:rsidRPr="00014B70">
        <w:rPr>
          <w:sz w:val="28"/>
          <w:szCs w:val="28"/>
          <w:lang w:val="uk-UA"/>
        </w:rPr>
        <w:t>е</w:t>
      </w:r>
      <w:r w:rsidRPr="00014B70">
        <w:rPr>
          <w:sz w:val="28"/>
          <w:szCs w:val="28"/>
          <w:lang w:val="uk-UA"/>
        </w:rPr>
        <w:t>дичного страхування в Україні у вигляді пропозицій стосовно розробки базової програми обов'язкового медичного страхування як соціальн</w:t>
      </w:r>
      <w:r w:rsidRPr="00014B70">
        <w:rPr>
          <w:sz w:val="28"/>
          <w:szCs w:val="28"/>
          <w:lang w:val="uk-UA"/>
        </w:rPr>
        <w:t>о</w:t>
      </w:r>
      <w:r w:rsidRPr="00014B70">
        <w:rPr>
          <w:sz w:val="28"/>
          <w:szCs w:val="28"/>
          <w:lang w:val="uk-UA"/>
        </w:rPr>
        <w:t>го стандарту, який визначає умови та обсяги надання медичної та фармацевтичної допомоги, вв</w:t>
      </w:r>
      <w:r w:rsidRPr="00014B70">
        <w:rPr>
          <w:sz w:val="28"/>
          <w:szCs w:val="28"/>
          <w:lang w:val="uk-UA"/>
        </w:rPr>
        <w:t>е</w:t>
      </w:r>
      <w:r w:rsidRPr="00014B70">
        <w:rPr>
          <w:sz w:val="28"/>
          <w:szCs w:val="28"/>
          <w:lang w:val="uk-UA"/>
        </w:rPr>
        <w:t>дення інституцій сімейного медичного страхування, а також виділення груп нас</w:t>
      </w:r>
      <w:r w:rsidRPr="00014B70">
        <w:rPr>
          <w:sz w:val="28"/>
          <w:szCs w:val="28"/>
          <w:lang w:val="uk-UA"/>
        </w:rPr>
        <w:t>е</w:t>
      </w:r>
      <w:r w:rsidRPr="00014B70">
        <w:rPr>
          <w:sz w:val="28"/>
          <w:szCs w:val="28"/>
          <w:lang w:val="uk-UA"/>
        </w:rPr>
        <w:t xml:space="preserve">лення та категорій хворих в системі реімбурсації надані до </w:t>
      </w:r>
      <w:r w:rsidRPr="00014B70">
        <w:rPr>
          <w:spacing w:val="-4"/>
          <w:sz w:val="28"/>
          <w:szCs w:val="28"/>
          <w:lang w:val="uk-UA"/>
        </w:rPr>
        <w:t>Управління фармації і ф</w:t>
      </w:r>
      <w:r w:rsidRPr="00014B70">
        <w:rPr>
          <w:spacing w:val="-4"/>
          <w:sz w:val="28"/>
          <w:szCs w:val="28"/>
          <w:lang w:val="uk-UA"/>
        </w:rPr>
        <w:t>а</w:t>
      </w:r>
      <w:r w:rsidRPr="00014B70">
        <w:rPr>
          <w:spacing w:val="-4"/>
          <w:sz w:val="28"/>
          <w:szCs w:val="28"/>
          <w:lang w:val="uk-UA"/>
        </w:rPr>
        <w:t>рмацевтичної промисловості Харківської обласної дер</w:t>
      </w:r>
      <w:r w:rsidRPr="00014B70">
        <w:rPr>
          <w:sz w:val="28"/>
          <w:szCs w:val="28"/>
          <w:lang w:val="uk-UA"/>
        </w:rPr>
        <w:softHyphen/>
        <w:t>жавної адміністрації та викор</w:t>
      </w:r>
      <w:r w:rsidRPr="00014B70">
        <w:rPr>
          <w:sz w:val="28"/>
          <w:szCs w:val="28"/>
          <w:lang w:val="uk-UA"/>
        </w:rPr>
        <w:t>и</w:t>
      </w:r>
      <w:r w:rsidRPr="00014B70">
        <w:rPr>
          <w:sz w:val="28"/>
          <w:szCs w:val="28"/>
          <w:lang w:val="uk-UA"/>
        </w:rPr>
        <w:t>стані у підготовці матеріалів з питання «Про стан охорони здоров'я в Україні та о</w:t>
      </w:r>
      <w:r w:rsidRPr="00014B70">
        <w:rPr>
          <w:sz w:val="28"/>
          <w:szCs w:val="28"/>
          <w:lang w:val="uk-UA"/>
        </w:rPr>
        <w:t>с</w:t>
      </w:r>
      <w:r w:rsidRPr="00014B70">
        <w:rPr>
          <w:sz w:val="28"/>
          <w:szCs w:val="28"/>
          <w:lang w:val="uk-UA"/>
        </w:rPr>
        <w:t>новні напрями реформування цієї сфери» Ра</w:t>
      </w:r>
      <w:r w:rsidRPr="00014B70">
        <w:rPr>
          <w:spacing w:val="-4"/>
          <w:sz w:val="28"/>
          <w:szCs w:val="28"/>
          <w:lang w:val="uk-UA"/>
        </w:rPr>
        <w:t>дою національної безпеки і оборони України (довідка № 01-07/428 від 24.06.08).</w:t>
      </w:r>
    </w:p>
    <w:p w:rsidR="00413F08" w:rsidRPr="00014B70" w:rsidRDefault="00413F08" w:rsidP="00413F08">
      <w:pPr>
        <w:spacing w:line="360" w:lineRule="auto"/>
        <w:ind w:firstLine="708"/>
        <w:jc w:val="both"/>
        <w:rPr>
          <w:spacing w:val="-4"/>
          <w:sz w:val="28"/>
          <w:szCs w:val="28"/>
          <w:lang w:val="uk-UA"/>
        </w:rPr>
      </w:pPr>
      <w:r w:rsidRPr="00014B70">
        <w:rPr>
          <w:spacing w:val="-4"/>
          <w:sz w:val="28"/>
          <w:szCs w:val="28"/>
          <w:lang w:val="uk-UA"/>
        </w:rPr>
        <w:t>Відповідно до запиту голови постійної комісії з питань охорони здоров'я, материнства і дити</w:t>
      </w:r>
      <w:r w:rsidRPr="00014B70">
        <w:rPr>
          <w:spacing w:val="-4"/>
          <w:sz w:val="28"/>
          <w:szCs w:val="28"/>
          <w:lang w:val="uk-UA"/>
        </w:rPr>
        <w:t>н</w:t>
      </w:r>
      <w:r w:rsidRPr="00014B70">
        <w:rPr>
          <w:spacing w:val="-4"/>
          <w:sz w:val="28"/>
          <w:szCs w:val="28"/>
          <w:lang w:val="uk-UA"/>
        </w:rPr>
        <w:t xml:space="preserve">ства Харківської обласної ради щодо отримання експертного висновку стосовно доцільності та актуальності проекту Регіональної програми </w:t>
      </w:r>
      <w:r w:rsidRPr="00014B70">
        <w:rPr>
          <w:spacing w:val="-4"/>
          <w:sz w:val="28"/>
          <w:szCs w:val="28"/>
          <w:lang w:val="uk-UA"/>
        </w:rPr>
        <w:lastRenderedPageBreak/>
        <w:t>«Соціальна апт</w:t>
      </w:r>
      <w:r w:rsidRPr="00014B70">
        <w:rPr>
          <w:spacing w:val="-4"/>
          <w:sz w:val="28"/>
          <w:szCs w:val="28"/>
          <w:lang w:val="uk-UA"/>
        </w:rPr>
        <w:t>е</w:t>
      </w:r>
      <w:r w:rsidRPr="00014B70">
        <w:rPr>
          <w:spacing w:val="-4"/>
          <w:sz w:val="28"/>
          <w:szCs w:val="28"/>
          <w:lang w:val="uk-UA"/>
        </w:rPr>
        <w:t>ка» на 2008 – 2010рр. у складі робочої комісії вчених Національного фармацевтичного університету за участю здобувача було представлено обґру</w:t>
      </w:r>
      <w:r w:rsidRPr="00014B70">
        <w:rPr>
          <w:spacing w:val="-4"/>
          <w:sz w:val="28"/>
          <w:szCs w:val="28"/>
          <w:lang w:val="uk-UA"/>
        </w:rPr>
        <w:t>н</w:t>
      </w:r>
      <w:r w:rsidRPr="00014B70">
        <w:rPr>
          <w:spacing w:val="-4"/>
          <w:sz w:val="28"/>
          <w:szCs w:val="28"/>
          <w:lang w:val="uk-UA"/>
        </w:rPr>
        <w:t>тування доцільності цієї програми та пропозиції щодо покращання ефективності впровадження окремих пунктів пр</w:t>
      </w:r>
      <w:r w:rsidRPr="00014B70">
        <w:rPr>
          <w:spacing w:val="-4"/>
          <w:sz w:val="28"/>
          <w:szCs w:val="28"/>
          <w:lang w:val="uk-UA"/>
        </w:rPr>
        <w:t>о</w:t>
      </w:r>
      <w:r w:rsidRPr="00014B70">
        <w:rPr>
          <w:spacing w:val="-4"/>
          <w:sz w:val="28"/>
          <w:szCs w:val="28"/>
          <w:lang w:val="uk-UA"/>
        </w:rPr>
        <w:t>грами (довідка № 01-07/427 від 24.06.08).</w:t>
      </w:r>
    </w:p>
    <w:p w:rsidR="00413F08" w:rsidRPr="00014B70" w:rsidRDefault="00413F08" w:rsidP="00413F08">
      <w:pPr>
        <w:spacing w:line="360" w:lineRule="auto"/>
        <w:ind w:firstLine="708"/>
        <w:jc w:val="both"/>
        <w:rPr>
          <w:sz w:val="28"/>
          <w:szCs w:val="28"/>
          <w:lang w:val="uk-UA"/>
        </w:rPr>
      </w:pPr>
      <w:r w:rsidRPr="00014B70">
        <w:rPr>
          <w:sz w:val="28"/>
          <w:szCs w:val="28"/>
          <w:lang w:val="uk-UA"/>
        </w:rPr>
        <w:t>Методичні матеріали та робоча програма підготовки магістрів за спеціально</w:t>
      </w:r>
      <w:r w:rsidRPr="00014B70">
        <w:rPr>
          <w:sz w:val="28"/>
          <w:szCs w:val="28"/>
          <w:lang w:val="uk-UA"/>
        </w:rPr>
        <w:t>с</w:t>
      </w:r>
      <w:r w:rsidRPr="00014B70">
        <w:rPr>
          <w:sz w:val="28"/>
          <w:szCs w:val="28"/>
          <w:lang w:val="uk-UA"/>
        </w:rPr>
        <w:t>тями «Фармація» (8.110201) та «Клінічна фармація» (8.110206) з дисципліни «Соц</w:t>
      </w:r>
      <w:r w:rsidRPr="00014B70">
        <w:rPr>
          <w:sz w:val="28"/>
          <w:szCs w:val="28"/>
          <w:lang w:val="uk-UA"/>
        </w:rPr>
        <w:t>і</w:t>
      </w:r>
      <w:r w:rsidRPr="00014B70">
        <w:rPr>
          <w:sz w:val="28"/>
          <w:szCs w:val="28"/>
          <w:lang w:val="uk-UA"/>
        </w:rPr>
        <w:t>альна економіка фармації» розроблена та за рішенням ЦМК «Фармація» впроваджена у навчальний процес кафедрою орган</w:t>
      </w:r>
      <w:r w:rsidRPr="00014B70">
        <w:rPr>
          <w:sz w:val="28"/>
          <w:szCs w:val="28"/>
          <w:lang w:val="uk-UA"/>
        </w:rPr>
        <w:t>і</w:t>
      </w:r>
      <w:r w:rsidRPr="00014B70">
        <w:rPr>
          <w:sz w:val="28"/>
          <w:szCs w:val="28"/>
          <w:lang w:val="uk-UA"/>
        </w:rPr>
        <w:t>зації та економіки фармації Національного фармацевтичного університ</w:t>
      </w:r>
      <w:r w:rsidRPr="00014B70">
        <w:rPr>
          <w:sz w:val="28"/>
          <w:szCs w:val="28"/>
          <w:lang w:val="uk-UA"/>
        </w:rPr>
        <w:t>е</w:t>
      </w:r>
      <w:r w:rsidRPr="00014B70">
        <w:rPr>
          <w:sz w:val="28"/>
          <w:szCs w:val="28"/>
          <w:lang w:val="uk-UA"/>
        </w:rPr>
        <w:t>ту (протокол № 3 від 22.03.2007 р.).</w:t>
      </w:r>
    </w:p>
    <w:p w:rsidR="00413F08" w:rsidRPr="00014B70" w:rsidRDefault="00413F08" w:rsidP="00413F08">
      <w:pPr>
        <w:spacing w:line="360" w:lineRule="auto"/>
        <w:ind w:firstLine="708"/>
        <w:jc w:val="both"/>
        <w:rPr>
          <w:sz w:val="28"/>
          <w:szCs w:val="28"/>
          <w:lang w:val="uk-UA"/>
        </w:rPr>
      </w:pPr>
      <w:r w:rsidRPr="00014B70">
        <w:rPr>
          <w:sz w:val="28"/>
          <w:szCs w:val="28"/>
          <w:lang w:val="uk-UA"/>
        </w:rPr>
        <w:t>Підготовлені здобувачем та погоджені ПК «Фармація», МОЗ України методичні рекоме</w:t>
      </w:r>
      <w:r w:rsidRPr="00014B70">
        <w:rPr>
          <w:sz w:val="28"/>
          <w:szCs w:val="28"/>
          <w:lang w:val="uk-UA"/>
        </w:rPr>
        <w:t>н</w:t>
      </w:r>
      <w:r w:rsidRPr="00014B70">
        <w:rPr>
          <w:sz w:val="28"/>
          <w:szCs w:val="28"/>
          <w:lang w:val="uk-UA"/>
        </w:rPr>
        <w:t>дації:</w:t>
      </w:r>
    </w:p>
    <w:p w:rsidR="00413F08" w:rsidRPr="00014B70" w:rsidRDefault="00413F08" w:rsidP="00413F08">
      <w:pPr>
        <w:spacing w:line="360" w:lineRule="auto"/>
        <w:ind w:firstLine="709"/>
        <w:jc w:val="both"/>
        <w:rPr>
          <w:sz w:val="28"/>
          <w:szCs w:val="28"/>
          <w:lang w:val="uk-UA"/>
        </w:rPr>
      </w:pPr>
      <w:r w:rsidRPr="00014B70">
        <w:rPr>
          <w:sz w:val="28"/>
          <w:szCs w:val="28"/>
          <w:lang w:val="uk-UA"/>
        </w:rPr>
        <w:t>–</w:t>
      </w:r>
      <w:r w:rsidRPr="00014B70">
        <w:rPr>
          <w:i/>
          <w:sz w:val="28"/>
          <w:szCs w:val="28"/>
          <w:lang w:val="uk-UA"/>
        </w:rPr>
        <w:t xml:space="preserve"> «Розробка концептуальних засад пріоритетного розвитку соціально-ефективної організації фармацевтичного забезпечення населення» (2006 р.)</w:t>
      </w:r>
      <w:r w:rsidRPr="00014B70">
        <w:rPr>
          <w:sz w:val="28"/>
          <w:szCs w:val="28"/>
          <w:lang w:val="uk-UA"/>
        </w:rPr>
        <w:t xml:space="preserve"> знай</w:t>
      </w:r>
      <w:r w:rsidRPr="00014B70">
        <w:rPr>
          <w:sz w:val="28"/>
          <w:szCs w:val="28"/>
          <w:lang w:val="uk-UA"/>
        </w:rPr>
        <w:t>ш</w:t>
      </w:r>
      <w:r w:rsidRPr="00014B70">
        <w:rPr>
          <w:sz w:val="28"/>
          <w:szCs w:val="28"/>
          <w:lang w:val="uk-UA"/>
        </w:rPr>
        <w:t xml:space="preserve">ли застосування </w:t>
      </w:r>
      <w:r w:rsidRPr="00014B70">
        <w:rPr>
          <w:i/>
          <w:sz w:val="28"/>
          <w:szCs w:val="28"/>
          <w:lang w:val="uk-UA"/>
        </w:rPr>
        <w:t>у практичній роботі</w:t>
      </w:r>
      <w:r w:rsidRPr="00014B70">
        <w:rPr>
          <w:sz w:val="28"/>
          <w:szCs w:val="28"/>
          <w:lang w:val="uk-UA"/>
        </w:rPr>
        <w:t xml:space="preserve"> Державної служби лікарських засобів та вир</w:t>
      </w:r>
      <w:r w:rsidRPr="00014B70">
        <w:rPr>
          <w:sz w:val="28"/>
          <w:szCs w:val="28"/>
          <w:lang w:val="uk-UA"/>
        </w:rPr>
        <w:t>о</w:t>
      </w:r>
      <w:r w:rsidRPr="00014B70">
        <w:rPr>
          <w:sz w:val="28"/>
          <w:szCs w:val="28"/>
          <w:lang w:val="uk-UA"/>
        </w:rPr>
        <w:t>бів медичного призначення МОЗ України, ДАК «Ліки України», Управління охор</w:t>
      </w:r>
      <w:r w:rsidRPr="00014B70">
        <w:rPr>
          <w:sz w:val="28"/>
          <w:szCs w:val="28"/>
          <w:lang w:val="uk-UA"/>
        </w:rPr>
        <w:t>о</w:t>
      </w:r>
      <w:r w:rsidRPr="00014B70">
        <w:rPr>
          <w:sz w:val="28"/>
          <w:szCs w:val="28"/>
          <w:lang w:val="uk-UA"/>
        </w:rPr>
        <w:t>ни здоров'я Харківської державної адміністрації, Управління фармації і фармаце</w:t>
      </w:r>
      <w:r w:rsidRPr="00014B70">
        <w:rPr>
          <w:sz w:val="28"/>
          <w:szCs w:val="28"/>
          <w:lang w:val="uk-UA"/>
        </w:rPr>
        <w:t>в</w:t>
      </w:r>
      <w:r w:rsidRPr="00014B70">
        <w:rPr>
          <w:sz w:val="28"/>
          <w:szCs w:val="28"/>
          <w:lang w:val="uk-UA"/>
        </w:rPr>
        <w:t>тичної промисловості Харківської обласної державної адміністрації, Державної і</w:t>
      </w:r>
      <w:r w:rsidRPr="00014B70">
        <w:rPr>
          <w:sz w:val="28"/>
          <w:szCs w:val="28"/>
          <w:lang w:val="uk-UA"/>
        </w:rPr>
        <w:t>н</w:t>
      </w:r>
      <w:r w:rsidRPr="00014B70">
        <w:rPr>
          <w:sz w:val="28"/>
          <w:szCs w:val="28"/>
          <w:lang w:val="uk-UA"/>
        </w:rPr>
        <w:t>спекції з контролю якості ЛЗ у Харківській області, Державної інспекції з контролю якості лікарських засобів у Донецькій області, КП «Луганська обласна «Фармація», КП «Ліки України» Чернігівської обласної р</w:t>
      </w:r>
      <w:r w:rsidRPr="00014B70">
        <w:rPr>
          <w:sz w:val="28"/>
          <w:szCs w:val="28"/>
          <w:lang w:val="uk-UA"/>
        </w:rPr>
        <w:t>а</w:t>
      </w:r>
      <w:r w:rsidRPr="00014B70">
        <w:rPr>
          <w:sz w:val="28"/>
          <w:szCs w:val="28"/>
          <w:lang w:val="uk-UA"/>
        </w:rPr>
        <w:t xml:space="preserve">ди (акти впровадження відповідно від 06.06.2006 р., 15.03.2007 р., 15.01.2008 р., 12.04.2007 р., 25.04.2006 р., 04.04.2006 р., 08.02.2006 р., 03.04.2008 р.), а також </w:t>
      </w:r>
      <w:r w:rsidRPr="00014B70">
        <w:rPr>
          <w:i/>
          <w:sz w:val="28"/>
          <w:szCs w:val="28"/>
          <w:lang w:val="uk-UA"/>
        </w:rPr>
        <w:t>у навчальному процесі</w:t>
      </w:r>
      <w:r w:rsidRPr="00014B70">
        <w:rPr>
          <w:sz w:val="28"/>
          <w:szCs w:val="28"/>
          <w:lang w:val="uk-UA"/>
        </w:rPr>
        <w:t xml:space="preserve"> Донецького, Запорізьк</w:t>
      </w:r>
      <w:r w:rsidRPr="00014B70">
        <w:rPr>
          <w:sz w:val="28"/>
          <w:szCs w:val="28"/>
          <w:lang w:val="uk-UA"/>
        </w:rPr>
        <w:t>о</w:t>
      </w:r>
      <w:r w:rsidRPr="00014B70">
        <w:rPr>
          <w:sz w:val="28"/>
          <w:szCs w:val="28"/>
          <w:lang w:val="uk-UA"/>
        </w:rPr>
        <w:t>го, Одеського, Луганського державних медичних університетів, Національного ун</w:t>
      </w:r>
      <w:r w:rsidRPr="00014B70">
        <w:rPr>
          <w:sz w:val="28"/>
          <w:szCs w:val="28"/>
          <w:lang w:val="uk-UA"/>
        </w:rPr>
        <w:t>і</w:t>
      </w:r>
      <w:r w:rsidRPr="00014B70">
        <w:rPr>
          <w:sz w:val="28"/>
          <w:szCs w:val="28"/>
          <w:lang w:val="uk-UA"/>
        </w:rPr>
        <w:t>верситету «Львівська політехніка», Національного фармацевтичного університету, Південно-Казахської державної медичної академії (акти впровадження відпов</w:t>
      </w:r>
      <w:r w:rsidRPr="00014B70">
        <w:rPr>
          <w:sz w:val="28"/>
          <w:szCs w:val="28"/>
          <w:lang w:val="uk-UA"/>
        </w:rPr>
        <w:t>і</w:t>
      </w:r>
      <w:r w:rsidRPr="00014B70">
        <w:rPr>
          <w:sz w:val="28"/>
          <w:szCs w:val="28"/>
          <w:lang w:val="uk-UA"/>
        </w:rPr>
        <w:t>дно від 12.09.2006 р., 09.10.2006р., 27.02.2008 р., 19.03.2008 р., 24.01.2008 р., 04.09.2007 р., 20.02.2008 р.).</w:t>
      </w:r>
    </w:p>
    <w:p w:rsidR="00413F08" w:rsidRPr="00014B70" w:rsidRDefault="00413F08" w:rsidP="00413F08">
      <w:pPr>
        <w:spacing w:line="360" w:lineRule="auto"/>
        <w:ind w:firstLine="709"/>
        <w:jc w:val="both"/>
        <w:rPr>
          <w:sz w:val="28"/>
          <w:szCs w:val="28"/>
          <w:lang w:val="uk-UA"/>
        </w:rPr>
      </w:pPr>
      <w:r w:rsidRPr="00014B70">
        <w:rPr>
          <w:sz w:val="28"/>
          <w:szCs w:val="28"/>
          <w:lang w:val="uk-UA"/>
        </w:rPr>
        <w:t>–</w:t>
      </w:r>
      <w:r w:rsidRPr="00014B70">
        <w:rPr>
          <w:i/>
          <w:sz w:val="28"/>
          <w:szCs w:val="28"/>
          <w:lang w:val="uk-UA"/>
        </w:rPr>
        <w:t xml:space="preserve"> «Фармакоекономічне обґрунтування стандартів фармакотерапії, що використовуються в практиці сімейних лікарів»</w:t>
      </w:r>
      <w:r w:rsidRPr="00014B70">
        <w:rPr>
          <w:sz w:val="28"/>
          <w:szCs w:val="28"/>
          <w:lang w:val="uk-UA"/>
        </w:rPr>
        <w:t xml:space="preserve"> (2006 р.) знайшли застосування </w:t>
      </w:r>
      <w:r w:rsidRPr="00014B70">
        <w:rPr>
          <w:i/>
          <w:sz w:val="28"/>
          <w:szCs w:val="28"/>
          <w:lang w:val="uk-UA"/>
        </w:rPr>
        <w:t xml:space="preserve">у </w:t>
      </w:r>
      <w:r w:rsidRPr="00014B70">
        <w:rPr>
          <w:i/>
          <w:sz w:val="28"/>
          <w:szCs w:val="28"/>
          <w:lang w:val="uk-UA"/>
        </w:rPr>
        <w:lastRenderedPageBreak/>
        <w:t>пра</w:t>
      </w:r>
      <w:r w:rsidRPr="00014B70">
        <w:rPr>
          <w:i/>
          <w:sz w:val="28"/>
          <w:szCs w:val="28"/>
          <w:lang w:val="uk-UA"/>
        </w:rPr>
        <w:t>к</w:t>
      </w:r>
      <w:r w:rsidRPr="00014B70">
        <w:rPr>
          <w:i/>
          <w:sz w:val="28"/>
          <w:szCs w:val="28"/>
          <w:lang w:val="uk-UA"/>
        </w:rPr>
        <w:t>тичній роботі</w:t>
      </w:r>
      <w:r w:rsidRPr="00014B70">
        <w:rPr>
          <w:sz w:val="28"/>
          <w:szCs w:val="28"/>
          <w:lang w:val="uk-UA"/>
        </w:rPr>
        <w:t xml:space="preserve"> Управління охорони здоров'я Харківської державної адміністрації, Управління фармації і фармацевтичної промисловості Харківської обласної держа</w:t>
      </w:r>
      <w:r w:rsidRPr="00014B70">
        <w:rPr>
          <w:sz w:val="28"/>
          <w:szCs w:val="28"/>
          <w:lang w:val="uk-UA"/>
        </w:rPr>
        <w:t>в</w:t>
      </w:r>
      <w:r w:rsidRPr="00014B70">
        <w:rPr>
          <w:sz w:val="28"/>
          <w:szCs w:val="28"/>
          <w:lang w:val="uk-UA"/>
        </w:rPr>
        <w:t>ної адміністрації, Державної інспекції з контролю якості лікарських засобів у Ха</w:t>
      </w:r>
      <w:r w:rsidRPr="00014B70">
        <w:rPr>
          <w:sz w:val="28"/>
          <w:szCs w:val="28"/>
          <w:lang w:val="uk-UA"/>
        </w:rPr>
        <w:t>р</w:t>
      </w:r>
      <w:r w:rsidRPr="00014B70">
        <w:rPr>
          <w:sz w:val="28"/>
          <w:szCs w:val="28"/>
          <w:lang w:val="uk-UA"/>
        </w:rPr>
        <w:t>ківській області, Державної інспекції з контролю якості лікарських засобів у Дон</w:t>
      </w:r>
      <w:r w:rsidRPr="00014B70">
        <w:rPr>
          <w:sz w:val="28"/>
          <w:szCs w:val="28"/>
          <w:lang w:val="uk-UA"/>
        </w:rPr>
        <w:t>е</w:t>
      </w:r>
      <w:r w:rsidRPr="00014B70">
        <w:rPr>
          <w:sz w:val="28"/>
          <w:szCs w:val="28"/>
          <w:lang w:val="uk-UA"/>
        </w:rPr>
        <w:t>цькій області, КП «Ліки України» Чернігівської обласної ради, КП «Луганська обл</w:t>
      </w:r>
      <w:r w:rsidRPr="00014B70">
        <w:rPr>
          <w:sz w:val="28"/>
          <w:szCs w:val="28"/>
          <w:lang w:val="uk-UA"/>
        </w:rPr>
        <w:t>а</w:t>
      </w:r>
      <w:r w:rsidRPr="00014B70">
        <w:rPr>
          <w:sz w:val="28"/>
          <w:szCs w:val="28"/>
          <w:lang w:val="uk-UA"/>
        </w:rPr>
        <w:t xml:space="preserve">сна «Фармація» (акти впровадження відповідно від 21.09.2006 р., 11.01.2007 р., 01.03.2007 р., 20.04.2006 р., 15.11.2007 р., 10.07.2008 р.), а також </w:t>
      </w:r>
      <w:r w:rsidRPr="00014B70">
        <w:rPr>
          <w:i/>
          <w:sz w:val="28"/>
          <w:szCs w:val="28"/>
          <w:lang w:val="uk-UA"/>
        </w:rPr>
        <w:t>у навчальному пр</w:t>
      </w:r>
      <w:r w:rsidRPr="00014B70">
        <w:rPr>
          <w:i/>
          <w:sz w:val="28"/>
          <w:szCs w:val="28"/>
          <w:lang w:val="uk-UA"/>
        </w:rPr>
        <w:t>о</w:t>
      </w:r>
      <w:r w:rsidRPr="00014B70">
        <w:rPr>
          <w:i/>
          <w:sz w:val="28"/>
          <w:szCs w:val="28"/>
          <w:lang w:val="uk-UA"/>
        </w:rPr>
        <w:t>цесі</w:t>
      </w:r>
      <w:r w:rsidRPr="00014B70">
        <w:rPr>
          <w:sz w:val="28"/>
          <w:szCs w:val="28"/>
          <w:lang w:val="uk-UA"/>
        </w:rPr>
        <w:t xml:space="preserve"> Донецького, Запорізького, Одеського, Луганського державних медичних ун</w:t>
      </w:r>
      <w:r w:rsidRPr="00014B70">
        <w:rPr>
          <w:sz w:val="28"/>
          <w:szCs w:val="28"/>
          <w:lang w:val="uk-UA"/>
        </w:rPr>
        <w:t>і</w:t>
      </w:r>
      <w:r w:rsidRPr="00014B70">
        <w:rPr>
          <w:sz w:val="28"/>
          <w:szCs w:val="28"/>
          <w:lang w:val="uk-UA"/>
        </w:rPr>
        <w:t>верситетів, Тернопільського державного медичного університету ім. І.Я. Горбаче</w:t>
      </w:r>
      <w:r w:rsidRPr="00014B70">
        <w:rPr>
          <w:sz w:val="28"/>
          <w:szCs w:val="28"/>
          <w:lang w:val="uk-UA"/>
        </w:rPr>
        <w:t>в</w:t>
      </w:r>
      <w:r w:rsidRPr="00014B70">
        <w:rPr>
          <w:sz w:val="28"/>
          <w:szCs w:val="28"/>
          <w:lang w:val="uk-UA"/>
        </w:rPr>
        <w:t>ського, Південно-Казахської державної медичної академії, Національного універс</w:t>
      </w:r>
      <w:r w:rsidRPr="00014B70">
        <w:rPr>
          <w:sz w:val="28"/>
          <w:szCs w:val="28"/>
          <w:lang w:val="uk-UA"/>
        </w:rPr>
        <w:t>и</w:t>
      </w:r>
      <w:r w:rsidRPr="00014B70">
        <w:rPr>
          <w:sz w:val="28"/>
          <w:szCs w:val="28"/>
          <w:lang w:val="uk-UA"/>
        </w:rPr>
        <w:t>тету «Львівська політехніка», Національного фармацевтичного універс</w:t>
      </w:r>
      <w:r w:rsidRPr="00014B70">
        <w:rPr>
          <w:sz w:val="28"/>
          <w:szCs w:val="28"/>
          <w:lang w:val="uk-UA"/>
        </w:rPr>
        <w:t>и</w:t>
      </w:r>
      <w:r w:rsidRPr="00014B70">
        <w:rPr>
          <w:sz w:val="28"/>
          <w:szCs w:val="28"/>
          <w:lang w:val="uk-UA"/>
        </w:rPr>
        <w:t>тету, (акти впровадження ві</w:t>
      </w:r>
      <w:r w:rsidRPr="00014B70">
        <w:rPr>
          <w:sz w:val="28"/>
          <w:szCs w:val="28"/>
          <w:lang w:val="uk-UA"/>
        </w:rPr>
        <w:t>д</w:t>
      </w:r>
      <w:r w:rsidRPr="00014B70">
        <w:rPr>
          <w:sz w:val="28"/>
          <w:szCs w:val="28"/>
          <w:lang w:val="uk-UA"/>
        </w:rPr>
        <w:t xml:space="preserve">повідно від 06.09.2006 р., 11.10.2006 р., </w:t>
      </w:r>
      <w:r w:rsidRPr="00014B70">
        <w:rPr>
          <w:spacing w:val="-6"/>
          <w:sz w:val="28"/>
          <w:szCs w:val="28"/>
          <w:lang w:val="uk-UA"/>
        </w:rPr>
        <w:t>21.11.2006 р., 21.02.2008р., 29.01.2008 р., 17.01.2008 р., 24.01.2008 р., 04.09.2007 р.)</w:t>
      </w:r>
      <w:r w:rsidRPr="00014B70">
        <w:rPr>
          <w:sz w:val="28"/>
          <w:szCs w:val="28"/>
          <w:lang w:val="uk-UA"/>
        </w:rPr>
        <w:t>.</w:t>
      </w:r>
    </w:p>
    <w:p w:rsidR="00413F08" w:rsidRPr="00014B70" w:rsidRDefault="00413F08" w:rsidP="00413F08">
      <w:pPr>
        <w:spacing w:line="360" w:lineRule="auto"/>
        <w:ind w:firstLine="709"/>
        <w:jc w:val="both"/>
        <w:rPr>
          <w:spacing w:val="-6"/>
          <w:sz w:val="28"/>
          <w:szCs w:val="28"/>
          <w:lang w:val="uk-UA"/>
        </w:rPr>
      </w:pPr>
      <w:r w:rsidRPr="00014B70">
        <w:rPr>
          <w:spacing w:val="-6"/>
          <w:sz w:val="28"/>
          <w:szCs w:val="28"/>
          <w:lang w:val="uk-UA"/>
        </w:rPr>
        <w:t>–</w:t>
      </w:r>
      <w:r w:rsidRPr="00014B70">
        <w:rPr>
          <w:i/>
          <w:spacing w:val="-6"/>
          <w:sz w:val="28"/>
          <w:szCs w:val="28"/>
          <w:lang w:val="uk-UA"/>
        </w:rPr>
        <w:t xml:space="preserve"> «Обґрунтування механізмів реімбурсації (компенсації) витрат на лікарські з</w:t>
      </w:r>
      <w:r w:rsidRPr="00014B70">
        <w:rPr>
          <w:i/>
          <w:spacing w:val="-6"/>
          <w:sz w:val="28"/>
          <w:szCs w:val="28"/>
          <w:lang w:val="uk-UA"/>
        </w:rPr>
        <w:t>а</w:t>
      </w:r>
      <w:r w:rsidRPr="00014B70">
        <w:rPr>
          <w:i/>
          <w:spacing w:val="-6"/>
          <w:sz w:val="28"/>
          <w:szCs w:val="28"/>
          <w:lang w:val="uk-UA"/>
        </w:rPr>
        <w:t>соби в Україні»</w:t>
      </w:r>
      <w:r w:rsidRPr="00014B70">
        <w:rPr>
          <w:spacing w:val="-6"/>
          <w:sz w:val="28"/>
          <w:szCs w:val="28"/>
          <w:lang w:val="uk-UA"/>
        </w:rPr>
        <w:t xml:space="preserve"> (2007 р.) знайшли застосування </w:t>
      </w:r>
      <w:r w:rsidRPr="00014B70">
        <w:rPr>
          <w:i/>
          <w:spacing w:val="-6"/>
          <w:sz w:val="28"/>
          <w:szCs w:val="28"/>
          <w:lang w:val="uk-UA"/>
        </w:rPr>
        <w:t>у практичній роботі</w:t>
      </w:r>
      <w:r w:rsidRPr="00014B70">
        <w:rPr>
          <w:spacing w:val="-6"/>
          <w:sz w:val="28"/>
          <w:szCs w:val="28"/>
          <w:lang w:val="uk-UA"/>
        </w:rPr>
        <w:t xml:space="preserve"> Міністерства ох</w:t>
      </w:r>
      <w:r w:rsidRPr="00014B70">
        <w:rPr>
          <w:spacing w:val="-6"/>
          <w:sz w:val="28"/>
          <w:szCs w:val="28"/>
          <w:lang w:val="uk-UA"/>
        </w:rPr>
        <w:t>о</w:t>
      </w:r>
      <w:r w:rsidRPr="00014B70">
        <w:rPr>
          <w:spacing w:val="-6"/>
          <w:sz w:val="28"/>
          <w:szCs w:val="28"/>
          <w:lang w:val="uk-UA"/>
        </w:rPr>
        <w:t>рони здоров'я України, Державної служби лікарських засобів та виробів медичного пр</w:t>
      </w:r>
      <w:r w:rsidRPr="00014B70">
        <w:rPr>
          <w:spacing w:val="-6"/>
          <w:sz w:val="28"/>
          <w:szCs w:val="28"/>
          <w:lang w:val="uk-UA"/>
        </w:rPr>
        <w:t>и</w:t>
      </w:r>
      <w:r w:rsidRPr="00014B70">
        <w:rPr>
          <w:spacing w:val="-6"/>
          <w:sz w:val="28"/>
          <w:szCs w:val="28"/>
          <w:lang w:val="uk-UA"/>
        </w:rPr>
        <w:t>значення МОЗ України, Управління охорони здоров'я Харківської державної адмініс</w:t>
      </w:r>
      <w:r w:rsidRPr="00014B70">
        <w:rPr>
          <w:spacing w:val="-6"/>
          <w:sz w:val="28"/>
          <w:szCs w:val="28"/>
          <w:lang w:val="uk-UA"/>
        </w:rPr>
        <w:t>т</w:t>
      </w:r>
      <w:r w:rsidRPr="00014B70">
        <w:rPr>
          <w:spacing w:val="-6"/>
          <w:sz w:val="28"/>
          <w:szCs w:val="28"/>
          <w:lang w:val="uk-UA"/>
        </w:rPr>
        <w:t>рації, Управління фармації і фармацевтичної промисловості Харківської обласної де</w:t>
      </w:r>
      <w:r w:rsidRPr="00014B70">
        <w:rPr>
          <w:spacing w:val="-6"/>
          <w:sz w:val="28"/>
          <w:szCs w:val="28"/>
          <w:lang w:val="uk-UA"/>
        </w:rPr>
        <w:t>р</w:t>
      </w:r>
      <w:r w:rsidRPr="00014B70">
        <w:rPr>
          <w:spacing w:val="-6"/>
          <w:sz w:val="28"/>
          <w:szCs w:val="28"/>
          <w:lang w:val="uk-UA"/>
        </w:rPr>
        <w:t>жавної адміністрації, Державної інс</w:t>
      </w:r>
      <w:r w:rsidRPr="00014B70">
        <w:rPr>
          <w:spacing w:val="-6"/>
          <w:sz w:val="28"/>
          <w:szCs w:val="28"/>
          <w:lang w:val="uk-UA"/>
        </w:rPr>
        <w:softHyphen/>
        <w:t>пекції з контролю якості ЛЗ у Харківській обл</w:t>
      </w:r>
      <w:r w:rsidRPr="00014B70">
        <w:rPr>
          <w:spacing w:val="-6"/>
          <w:sz w:val="28"/>
          <w:szCs w:val="28"/>
          <w:lang w:val="uk-UA"/>
        </w:rPr>
        <w:t>а</w:t>
      </w:r>
      <w:r w:rsidRPr="00014B70">
        <w:rPr>
          <w:spacing w:val="-6"/>
          <w:sz w:val="28"/>
          <w:szCs w:val="28"/>
          <w:lang w:val="uk-UA"/>
        </w:rPr>
        <w:t>сті, Державної інспекції з контролю якості лікарських засобів у Донецькій області, КП «Л</w:t>
      </w:r>
      <w:r w:rsidRPr="00014B70">
        <w:rPr>
          <w:spacing w:val="-6"/>
          <w:sz w:val="28"/>
          <w:szCs w:val="28"/>
          <w:lang w:val="uk-UA"/>
        </w:rPr>
        <w:t>у</w:t>
      </w:r>
      <w:r w:rsidRPr="00014B70">
        <w:rPr>
          <w:spacing w:val="-6"/>
          <w:sz w:val="28"/>
          <w:szCs w:val="28"/>
          <w:lang w:val="uk-UA"/>
        </w:rPr>
        <w:t xml:space="preserve">ганська обласна «Фармація» (акти впровадження від 22.03.2007 р., 13.02.2008 р., 24.06.2008 р., 20.09.2007 р., 14.11.2007 р., 07.02.2007 р., 10.07.2008 р.), а також </w:t>
      </w:r>
      <w:r w:rsidRPr="00014B70">
        <w:rPr>
          <w:i/>
          <w:spacing w:val="-6"/>
          <w:sz w:val="28"/>
          <w:szCs w:val="28"/>
          <w:lang w:val="uk-UA"/>
        </w:rPr>
        <w:t>у навчал</w:t>
      </w:r>
      <w:r w:rsidRPr="00014B70">
        <w:rPr>
          <w:i/>
          <w:spacing w:val="-6"/>
          <w:sz w:val="28"/>
          <w:szCs w:val="28"/>
          <w:lang w:val="uk-UA"/>
        </w:rPr>
        <w:t>ь</w:t>
      </w:r>
      <w:r w:rsidRPr="00014B70">
        <w:rPr>
          <w:i/>
          <w:spacing w:val="-6"/>
          <w:sz w:val="28"/>
          <w:szCs w:val="28"/>
          <w:lang w:val="uk-UA"/>
        </w:rPr>
        <w:t>ному процесі</w:t>
      </w:r>
      <w:r w:rsidRPr="00014B70">
        <w:rPr>
          <w:spacing w:val="-6"/>
          <w:sz w:val="28"/>
          <w:szCs w:val="28"/>
          <w:lang w:val="uk-UA"/>
        </w:rPr>
        <w:t xml:space="preserve"> Донецького, Запорізького, Одеського, Луганського державних медичних університетів, Тернопільського державного медичного університету ім. І.Я. Горбачевс</w:t>
      </w:r>
      <w:r w:rsidRPr="00014B70">
        <w:rPr>
          <w:spacing w:val="-6"/>
          <w:sz w:val="28"/>
          <w:szCs w:val="28"/>
          <w:lang w:val="uk-UA"/>
        </w:rPr>
        <w:t>ь</w:t>
      </w:r>
      <w:r w:rsidRPr="00014B70">
        <w:rPr>
          <w:spacing w:val="-6"/>
          <w:sz w:val="28"/>
          <w:szCs w:val="28"/>
          <w:lang w:val="uk-UA"/>
        </w:rPr>
        <w:t>кого, Національного університету «Львівська політехніка», Національного фармацевт</w:t>
      </w:r>
      <w:r w:rsidRPr="00014B70">
        <w:rPr>
          <w:spacing w:val="-6"/>
          <w:sz w:val="28"/>
          <w:szCs w:val="28"/>
          <w:lang w:val="uk-UA"/>
        </w:rPr>
        <w:t>и</w:t>
      </w:r>
      <w:r w:rsidRPr="00014B70">
        <w:rPr>
          <w:spacing w:val="-6"/>
          <w:sz w:val="28"/>
          <w:szCs w:val="28"/>
          <w:lang w:val="uk-UA"/>
        </w:rPr>
        <w:t>чного університету (акти впровадження відповідно від 22.03.2007 р., 11.05.2007 р., 07.07.2008 р., 02.04.2008 р., 21.01.2008 р., 24.01.2008 р., 12.12.2007 р.).</w:t>
      </w:r>
    </w:p>
    <w:p w:rsidR="00413F08" w:rsidRPr="00014B70" w:rsidRDefault="00413F08" w:rsidP="00413F08">
      <w:pPr>
        <w:spacing w:line="360" w:lineRule="auto"/>
        <w:ind w:firstLine="709"/>
        <w:jc w:val="both"/>
        <w:rPr>
          <w:sz w:val="28"/>
          <w:szCs w:val="28"/>
          <w:lang w:val="uk-UA"/>
        </w:rPr>
      </w:pPr>
      <w:r w:rsidRPr="00014B70">
        <w:rPr>
          <w:sz w:val="28"/>
          <w:szCs w:val="28"/>
          <w:lang w:val="uk-UA"/>
        </w:rPr>
        <w:t>–</w:t>
      </w:r>
      <w:r w:rsidRPr="00014B70">
        <w:rPr>
          <w:i/>
          <w:sz w:val="28"/>
          <w:szCs w:val="28"/>
          <w:lang w:val="uk-UA"/>
        </w:rPr>
        <w:t xml:space="preserve"> «Кластерний аналіз споживання ліків та захворюваності населення в регі</w:t>
      </w:r>
      <w:r w:rsidRPr="00014B70">
        <w:rPr>
          <w:i/>
          <w:sz w:val="28"/>
          <w:szCs w:val="28"/>
          <w:lang w:val="uk-UA"/>
        </w:rPr>
        <w:t>о</w:t>
      </w:r>
      <w:r w:rsidRPr="00014B70">
        <w:rPr>
          <w:i/>
          <w:sz w:val="28"/>
          <w:szCs w:val="28"/>
          <w:lang w:val="uk-UA"/>
        </w:rPr>
        <w:t>нах України»</w:t>
      </w:r>
      <w:r w:rsidRPr="00014B70">
        <w:rPr>
          <w:sz w:val="28"/>
          <w:szCs w:val="28"/>
          <w:lang w:val="uk-UA"/>
        </w:rPr>
        <w:t xml:space="preserve"> (2007 р.) знайшли застосування </w:t>
      </w:r>
      <w:r w:rsidRPr="00014B70">
        <w:rPr>
          <w:i/>
          <w:sz w:val="28"/>
          <w:szCs w:val="28"/>
          <w:lang w:val="uk-UA"/>
        </w:rPr>
        <w:t>у практичній роботі</w:t>
      </w:r>
      <w:r w:rsidRPr="00014B70">
        <w:rPr>
          <w:sz w:val="28"/>
          <w:szCs w:val="28"/>
          <w:lang w:val="uk-UA"/>
        </w:rPr>
        <w:t xml:space="preserve"> Держав</w:t>
      </w:r>
      <w:r w:rsidRPr="00014B70">
        <w:rPr>
          <w:sz w:val="28"/>
          <w:szCs w:val="28"/>
          <w:lang w:val="uk-UA"/>
        </w:rPr>
        <w:softHyphen/>
        <w:t>ної слу</w:t>
      </w:r>
      <w:r w:rsidRPr="00014B70">
        <w:rPr>
          <w:sz w:val="28"/>
          <w:szCs w:val="28"/>
          <w:lang w:val="uk-UA"/>
        </w:rPr>
        <w:t>ж</w:t>
      </w:r>
      <w:r w:rsidRPr="00014B70">
        <w:rPr>
          <w:sz w:val="28"/>
          <w:szCs w:val="28"/>
          <w:lang w:val="uk-UA"/>
        </w:rPr>
        <w:t xml:space="preserve">би </w:t>
      </w:r>
      <w:r w:rsidRPr="00014B70">
        <w:rPr>
          <w:sz w:val="28"/>
          <w:szCs w:val="28"/>
          <w:lang w:val="uk-UA"/>
        </w:rPr>
        <w:lastRenderedPageBreak/>
        <w:t>лікарських засобів та в</w:t>
      </w:r>
      <w:r w:rsidRPr="00014B70">
        <w:rPr>
          <w:sz w:val="28"/>
          <w:szCs w:val="28"/>
          <w:lang w:val="uk-UA"/>
        </w:rPr>
        <w:t>и</w:t>
      </w:r>
      <w:r w:rsidRPr="00014B70">
        <w:rPr>
          <w:sz w:val="28"/>
          <w:szCs w:val="28"/>
          <w:lang w:val="uk-UA"/>
        </w:rPr>
        <w:t>робів медичного призначення МОЗ України, Головного управління охорони здоров'я Харківської державної адміністрації, Державної інспекції з контролю як</w:t>
      </w:r>
      <w:r w:rsidRPr="00014B70">
        <w:rPr>
          <w:sz w:val="28"/>
          <w:szCs w:val="28"/>
          <w:lang w:val="uk-UA"/>
        </w:rPr>
        <w:t>о</w:t>
      </w:r>
      <w:r w:rsidRPr="00014B70">
        <w:rPr>
          <w:sz w:val="28"/>
          <w:szCs w:val="28"/>
          <w:lang w:val="uk-UA"/>
        </w:rPr>
        <w:t>сті лікарських засобів у Донецькій області, КП «Ліки України» Чернігівської обласної ради, КП «Луганська обласна «Фармація», (акти впров</w:t>
      </w:r>
      <w:r w:rsidRPr="00014B70">
        <w:rPr>
          <w:sz w:val="28"/>
          <w:szCs w:val="28"/>
          <w:lang w:val="uk-UA"/>
        </w:rPr>
        <w:t>а</w:t>
      </w:r>
      <w:r w:rsidRPr="00014B70">
        <w:rPr>
          <w:sz w:val="28"/>
          <w:szCs w:val="28"/>
          <w:lang w:val="uk-UA"/>
        </w:rPr>
        <w:t xml:space="preserve">дження відповідно від 12.02.2008 р., 20.05.2008 р., 11.03.2008 р., 23.05.2008 р., 10.07.2008 р.), а також </w:t>
      </w:r>
      <w:r w:rsidRPr="00014B70">
        <w:rPr>
          <w:i/>
          <w:sz w:val="28"/>
          <w:szCs w:val="28"/>
          <w:lang w:val="uk-UA"/>
        </w:rPr>
        <w:t>у навчальному процесі</w:t>
      </w:r>
      <w:r w:rsidRPr="00014B70">
        <w:rPr>
          <w:sz w:val="28"/>
          <w:szCs w:val="28"/>
          <w:lang w:val="uk-UA"/>
        </w:rPr>
        <w:t xml:space="preserve"> Дон</w:t>
      </w:r>
      <w:r w:rsidRPr="00014B70">
        <w:rPr>
          <w:sz w:val="28"/>
          <w:szCs w:val="28"/>
          <w:lang w:val="uk-UA"/>
        </w:rPr>
        <w:t>е</w:t>
      </w:r>
      <w:r w:rsidRPr="00014B70">
        <w:rPr>
          <w:sz w:val="28"/>
          <w:szCs w:val="28"/>
          <w:lang w:val="uk-UA"/>
        </w:rPr>
        <w:t>цького, Запорізького, Одеського, Луганського державних медичних університетів, Тернопільського державного м</w:t>
      </w:r>
      <w:r w:rsidRPr="00014B70">
        <w:rPr>
          <w:sz w:val="28"/>
          <w:szCs w:val="28"/>
          <w:lang w:val="uk-UA"/>
        </w:rPr>
        <w:t>е</w:t>
      </w:r>
      <w:r w:rsidRPr="00014B70">
        <w:rPr>
          <w:sz w:val="28"/>
          <w:szCs w:val="28"/>
          <w:lang w:val="uk-UA"/>
        </w:rPr>
        <w:t>дичного університету ім. І.Я. Горбачевського, Національного університету «Львівська політехніка», Національного фармацевтичного ун</w:t>
      </w:r>
      <w:r w:rsidRPr="00014B70">
        <w:rPr>
          <w:sz w:val="28"/>
          <w:szCs w:val="28"/>
          <w:lang w:val="uk-UA"/>
        </w:rPr>
        <w:t>і</w:t>
      </w:r>
      <w:r w:rsidRPr="00014B70">
        <w:rPr>
          <w:sz w:val="28"/>
          <w:szCs w:val="28"/>
          <w:lang w:val="uk-UA"/>
        </w:rPr>
        <w:t>верситету, Південно-Казахської державної медичної академії (акти впровадження відповідно від 15.04.2008 р., 19.02.2008 р., 23.04.2008 р., 20.05.2008 р.,22.05.2008 р., 17.01.2008 р., 16.01.2008 р., 20.02.2008 р.).</w:t>
      </w:r>
    </w:p>
    <w:p w:rsidR="00413F08" w:rsidRPr="00014B70" w:rsidRDefault="00413F08" w:rsidP="00413F08">
      <w:pPr>
        <w:spacing w:line="360" w:lineRule="auto"/>
        <w:ind w:firstLine="709"/>
        <w:jc w:val="both"/>
        <w:rPr>
          <w:sz w:val="28"/>
          <w:szCs w:val="28"/>
          <w:lang w:val="uk-UA"/>
        </w:rPr>
      </w:pPr>
      <w:r w:rsidRPr="00014B70">
        <w:rPr>
          <w:sz w:val="28"/>
          <w:szCs w:val="28"/>
          <w:lang w:val="uk-UA"/>
        </w:rPr>
        <w:t>–</w:t>
      </w:r>
      <w:r w:rsidRPr="00014B70">
        <w:rPr>
          <w:i/>
          <w:sz w:val="28"/>
          <w:szCs w:val="28"/>
          <w:lang w:val="uk-UA"/>
        </w:rPr>
        <w:t xml:space="preserve"> «Кореляційно-регресійне моделювання соціально-економічних показників с</w:t>
      </w:r>
      <w:r w:rsidRPr="00014B70">
        <w:rPr>
          <w:i/>
          <w:sz w:val="28"/>
          <w:szCs w:val="28"/>
          <w:lang w:val="uk-UA"/>
        </w:rPr>
        <w:t>і</w:t>
      </w:r>
      <w:r w:rsidRPr="00014B70">
        <w:rPr>
          <w:i/>
          <w:sz w:val="28"/>
          <w:szCs w:val="28"/>
          <w:lang w:val="uk-UA"/>
        </w:rPr>
        <w:t>мейної доступності лікарських засобів в регіонах України»</w:t>
      </w:r>
      <w:r w:rsidRPr="00014B70">
        <w:rPr>
          <w:sz w:val="28"/>
          <w:szCs w:val="28"/>
          <w:lang w:val="uk-UA"/>
        </w:rPr>
        <w:t xml:space="preserve"> (2007 р.) знайшли заст</w:t>
      </w:r>
      <w:r w:rsidRPr="00014B70">
        <w:rPr>
          <w:sz w:val="28"/>
          <w:szCs w:val="28"/>
          <w:lang w:val="uk-UA"/>
        </w:rPr>
        <w:t>о</w:t>
      </w:r>
      <w:r w:rsidRPr="00014B70">
        <w:rPr>
          <w:sz w:val="28"/>
          <w:szCs w:val="28"/>
          <w:lang w:val="uk-UA"/>
        </w:rPr>
        <w:t xml:space="preserve">сування </w:t>
      </w:r>
      <w:r w:rsidRPr="00014B70">
        <w:rPr>
          <w:i/>
          <w:sz w:val="28"/>
          <w:szCs w:val="28"/>
          <w:lang w:val="uk-UA"/>
        </w:rPr>
        <w:t>у практичній роботі</w:t>
      </w:r>
      <w:r w:rsidRPr="00014B70">
        <w:rPr>
          <w:sz w:val="28"/>
          <w:szCs w:val="28"/>
          <w:lang w:val="uk-UA"/>
        </w:rPr>
        <w:t xml:space="preserve"> Державної служби лікарських засобів та виробів мед</w:t>
      </w:r>
      <w:r w:rsidRPr="00014B70">
        <w:rPr>
          <w:sz w:val="28"/>
          <w:szCs w:val="28"/>
          <w:lang w:val="uk-UA"/>
        </w:rPr>
        <w:t>и</w:t>
      </w:r>
      <w:r w:rsidRPr="00014B70">
        <w:rPr>
          <w:sz w:val="28"/>
          <w:szCs w:val="28"/>
          <w:lang w:val="uk-UA"/>
        </w:rPr>
        <w:t>чного призначення МОЗ України, Головного управління охорони здоров'я Харківс</w:t>
      </w:r>
      <w:r w:rsidRPr="00014B70">
        <w:rPr>
          <w:sz w:val="28"/>
          <w:szCs w:val="28"/>
          <w:lang w:val="uk-UA"/>
        </w:rPr>
        <w:t>ь</w:t>
      </w:r>
      <w:r w:rsidRPr="00014B70">
        <w:rPr>
          <w:sz w:val="28"/>
          <w:szCs w:val="28"/>
          <w:lang w:val="uk-UA"/>
        </w:rPr>
        <w:t>кої обласної державної адміністрації, Державної інспекції з контролю якості ліка</w:t>
      </w:r>
      <w:r w:rsidRPr="00014B70">
        <w:rPr>
          <w:sz w:val="28"/>
          <w:szCs w:val="28"/>
          <w:lang w:val="uk-UA"/>
        </w:rPr>
        <w:t>р</w:t>
      </w:r>
      <w:r w:rsidRPr="00014B70">
        <w:rPr>
          <w:sz w:val="28"/>
          <w:szCs w:val="28"/>
          <w:lang w:val="uk-UA"/>
        </w:rPr>
        <w:t>ських засобів у Донецькій області, КП «Ліки України» Чернігівської обласної ради, КП Луганська обласна «Фармація», (акти впров</w:t>
      </w:r>
      <w:r w:rsidRPr="00014B70">
        <w:rPr>
          <w:sz w:val="28"/>
          <w:szCs w:val="28"/>
          <w:lang w:val="uk-UA"/>
        </w:rPr>
        <w:t>а</w:t>
      </w:r>
      <w:r w:rsidRPr="00014B70">
        <w:rPr>
          <w:sz w:val="28"/>
          <w:szCs w:val="28"/>
          <w:lang w:val="uk-UA"/>
        </w:rPr>
        <w:t xml:space="preserve">дження відповідно від 24.01.2008 р., 24.06.2008 р., 08.04.2008 р., 22.01.2008 р., 10.07.2008 р.), а також </w:t>
      </w:r>
      <w:r w:rsidRPr="00014B70">
        <w:rPr>
          <w:i/>
          <w:sz w:val="28"/>
          <w:szCs w:val="28"/>
          <w:lang w:val="uk-UA"/>
        </w:rPr>
        <w:t>у навчальному пр</w:t>
      </w:r>
      <w:r w:rsidRPr="00014B70">
        <w:rPr>
          <w:i/>
          <w:sz w:val="28"/>
          <w:szCs w:val="28"/>
          <w:lang w:val="uk-UA"/>
        </w:rPr>
        <w:t>о</w:t>
      </w:r>
      <w:r w:rsidRPr="00014B70">
        <w:rPr>
          <w:i/>
          <w:sz w:val="28"/>
          <w:szCs w:val="28"/>
          <w:lang w:val="uk-UA"/>
        </w:rPr>
        <w:t>цесі</w:t>
      </w:r>
      <w:r w:rsidRPr="00014B70">
        <w:rPr>
          <w:sz w:val="28"/>
          <w:szCs w:val="28"/>
          <w:lang w:val="uk-UA"/>
        </w:rPr>
        <w:t xml:space="preserve"> Донецького, Запорізького, Одеського, Луганського державних медичних ун</w:t>
      </w:r>
      <w:r w:rsidRPr="00014B70">
        <w:rPr>
          <w:sz w:val="28"/>
          <w:szCs w:val="28"/>
          <w:lang w:val="uk-UA"/>
        </w:rPr>
        <w:t>і</w:t>
      </w:r>
      <w:r w:rsidRPr="00014B70">
        <w:rPr>
          <w:sz w:val="28"/>
          <w:szCs w:val="28"/>
          <w:lang w:val="uk-UA"/>
        </w:rPr>
        <w:t>верситетів, Тернопільського державного медичного університету ім. І.Я. Горбаче</w:t>
      </w:r>
      <w:r w:rsidRPr="00014B70">
        <w:rPr>
          <w:sz w:val="28"/>
          <w:szCs w:val="28"/>
          <w:lang w:val="uk-UA"/>
        </w:rPr>
        <w:t>в</w:t>
      </w:r>
      <w:r w:rsidRPr="00014B70">
        <w:rPr>
          <w:sz w:val="28"/>
          <w:szCs w:val="28"/>
          <w:lang w:val="uk-UA"/>
        </w:rPr>
        <w:t>ського, Національного університету «Львівська політехніка», Національного фарм</w:t>
      </w:r>
      <w:r w:rsidRPr="00014B70">
        <w:rPr>
          <w:sz w:val="28"/>
          <w:szCs w:val="28"/>
          <w:lang w:val="uk-UA"/>
        </w:rPr>
        <w:t>а</w:t>
      </w:r>
      <w:r w:rsidRPr="00014B70">
        <w:rPr>
          <w:sz w:val="28"/>
          <w:szCs w:val="28"/>
          <w:lang w:val="uk-UA"/>
        </w:rPr>
        <w:t xml:space="preserve">цевтичного університету (акти впровадження відповідно від 22.05.2008 р., 02.04.2008 р., 20.03.2008 р., 02.06.2008 р., 15.01.2008 р., 12.02.2008 р., 20.11.2008 р.). </w:t>
      </w:r>
    </w:p>
    <w:p w:rsidR="00413F08" w:rsidRPr="00014B70" w:rsidRDefault="00413F08" w:rsidP="00413F08">
      <w:pPr>
        <w:spacing w:line="360" w:lineRule="auto"/>
        <w:ind w:firstLine="709"/>
        <w:jc w:val="both"/>
        <w:rPr>
          <w:sz w:val="28"/>
          <w:szCs w:val="28"/>
          <w:lang w:val="uk-UA"/>
        </w:rPr>
      </w:pPr>
      <w:r w:rsidRPr="00014B70">
        <w:rPr>
          <w:b/>
          <w:sz w:val="28"/>
          <w:szCs w:val="28"/>
          <w:lang w:val="uk-UA"/>
        </w:rPr>
        <w:t>Особистий внесок здобувача</w:t>
      </w:r>
      <w:r w:rsidRPr="00014B70">
        <w:rPr>
          <w:sz w:val="28"/>
          <w:szCs w:val="28"/>
          <w:lang w:val="uk-UA"/>
        </w:rPr>
        <w:t>. Дисертаційна робота є самостійно завершеною науковою працею, у якій викладено авторський підхід щодо методології соціально-ефективної організації фармацевтичного забезпечення населення. Автором узагал</w:t>
      </w:r>
      <w:r w:rsidRPr="00014B70">
        <w:rPr>
          <w:sz w:val="28"/>
          <w:szCs w:val="28"/>
          <w:lang w:val="uk-UA"/>
        </w:rPr>
        <w:t>ь</w:t>
      </w:r>
      <w:r w:rsidRPr="00014B70">
        <w:rPr>
          <w:sz w:val="28"/>
          <w:szCs w:val="28"/>
          <w:lang w:val="uk-UA"/>
        </w:rPr>
        <w:t>нено та систематизовано принципи та методи організації забезпечення ліками нас</w:t>
      </w:r>
      <w:r w:rsidRPr="00014B70">
        <w:rPr>
          <w:sz w:val="28"/>
          <w:szCs w:val="28"/>
          <w:lang w:val="uk-UA"/>
        </w:rPr>
        <w:t>е</w:t>
      </w:r>
      <w:r w:rsidRPr="00014B70">
        <w:rPr>
          <w:sz w:val="28"/>
          <w:szCs w:val="28"/>
          <w:lang w:val="uk-UA"/>
        </w:rPr>
        <w:t xml:space="preserve">лення з визначенням напрямків </w:t>
      </w:r>
      <w:r w:rsidRPr="00014B70">
        <w:rPr>
          <w:sz w:val="28"/>
          <w:szCs w:val="28"/>
          <w:lang w:val="uk-UA"/>
        </w:rPr>
        <w:lastRenderedPageBreak/>
        <w:t>трансформації до соціально-ефективної організації фармацевтичного забезп</w:t>
      </w:r>
      <w:r w:rsidRPr="00014B70">
        <w:rPr>
          <w:sz w:val="28"/>
          <w:szCs w:val="28"/>
          <w:lang w:val="uk-UA"/>
        </w:rPr>
        <w:t>е</w:t>
      </w:r>
      <w:r w:rsidRPr="00014B70">
        <w:rPr>
          <w:sz w:val="28"/>
          <w:szCs w:val="28"/>
          <w:lang w:val="uk-UA"/>
        </w:rPr>
        <w:t>чення населення.</w:t>
      </w:r>
    </w:p>
    <w:p w:rsidR="00413F08" w:rsidRPr="00014B70" w:rsidRDefault="00413F08" w:rsidP="00413F08">
      <w:pPr>
        <w:spacing w:line="360" w:lineRule="auto"/>
        <w:ind w:firstLine="709"/>
        <w:jc w:val="both"/>
        <w:rPr>
          <w:sz w:val="28"/>
          <w:szCs w:val="28"/>
          <w:lang w:val="uk-UA"/>
        </w:rPr>
      </w:pPr>
      <w:r w:rsidRPr="00014B70">
        <w:rPr>
          <w:sz w:val="28"/>
          <w:szCs w:val="28"/>
          <w:lang w:val="uk-UA"/>
        </w:rPr>
        <w:t>Запропоновано методологію моделювання соціально-економічних пока</w:t>
      </w:r>
      <w:r w:rsidRPr="00014B70">
        <w:rPr>
          <w:sz w:val="28"/>
          <w:szCs w:val="28"/>
          <w:lang w:val="uk-UA"/>
        </w:rPr>
        <w:t>з</w:t>
      </w:r>
      <w:r w:rsidRPr="00014B70">
        <w:rPr>
          <w:sz w:val="28"/>
          <w:szCs w:val="28"/>
          <w:lang w:val="uk-UA"/>
        </w:rPr>
        <w:t>ників доступності ЛЗ та їх споживання сім'ями в Україні з використанням кор</w:t>
      </w:r>
      <w:r w:rsidRPr="00014B70">
        <w:rPr>
          <w:sz w:val="28"/>
          <w:szCs w:val="28"/>
          <w:lang w:val="uk-UA"/>
        </w:rPr>
        <w:t>е</w:t>
      </w:r>
      <w:r w:rsidRPr="00014B70">
        <w:rPr>
          <w:sz w:val="28"/>
          <w:szCs w:val="28"/>
          <w:lang w:val="uk-UA"/>
        </w:rPr>
        <w:t>ляційно-регресійного та кластерного аналізів.</w:t>
      </w:r>
    </w:p>
    <w:p w:rsidR="00413F08" w:rsidRPr="00014B70" w:rsidRDefault="00413F08" w:rsidP="00413F08">
      <w:pPr>
        <w:spacing w:line="360" w:lineRule="auto"/>
        <w:ind w:firstLine="709"/>
        <w:jc w:val="both"/>
        <w:rPr>
          <w:sz w:val="28"/>
          <w:szCs w:val="28"/>
          <w:lang w:val="uk-UA"/>
        </w:rPr>
      </w:pPr>
      <w:r w:rsidRPr="00014B70">
        <w:rPr>
          <w:sz w:val="28"/>
          <w:szCs w:val="28"/>
          <w:lang w:val="uk-UA"/>
        </w:rPr>
        <w:t>На підставі особистих досліджень розроблено комплекс моделей системи ре</w:t>
      </w:r>
      <w:r w:rsidRPr="00014B70">
        <w:rPr>
          <w:sz w:val="28"/>
          <w:szCs w:val="28"/>
          <w:lang w:val="uk-UA"/>
        </w:rPr>
        <w:t>і</w:t>
      </w:r>
      <w:r w:rsidRPr="00014B70">
        <w:rPr>
          <w:sz w:val="28"/>
          <w:szCs w:val="28"/>
          <w:lang w:val="uk-UA"/>
        </w:rPr>
        <w:t>мбурсації вартості ЛЗ та фармацевтичної допомоги для різних груп та категорій н</w:t>
      </w:r>
      <w:r w:rsidRPr="00014B70">
        <w:rPr>
          <w:sz w:val="28"/>
          <w:szCs w:val="28"/>
          <w:lang w:val="uk-UA"/>
        </w:rPr>
        <w:t>а</w:t>
      </w:r>
      <w:r w:rsidRPr="00014B70">
        <w:rPr>
          <w:sz w:val="28"/>
          <w:szCs w:val="28"/>
          <w:lang w:val="uk-UA"/>
        </w:rPr>
        <w:t xml:space="preserve">селення. </w:t>
      </w:r>
    </w:p>
    <w:p w:rsidR="00413F08" w:rsidRPr="00014B70" w:rsidRDefault="00413F08" w:rsidP="00413F08">
      <w:pPr>
        <w:spacing w:line="360" w:lineRule="auto"/>
        <w:ind w:firstLine="709"/>
        <w:jc w:val="both"/>
        <w:rPr>
          <w:sz w:val="28"/>
          <w:szCs w:val="28"/>
          <w:lang w:val="uk-UA"/>
        </w:rPr>
      </w:pPr>
      <w:r w:rsidRPr="00014B70">
        <w:rPr>
          <w:sz w:val="28"/>
          <w:szCs w:val="28"/>
          <w:lang w:val="uk-UA"/>
        </w:rPr>
        <w:t>Автором розроблено та запропоновано Концепцію пріоритетного розвитку соціально-ефективної організації фармацевтичного забезп</w:t>
      </w:r>
      <w:r w:rsidRPr="00014B70">
        <w:rPr>
          <w:sz w:val="28"/>
          <w:szCs w:val="28"/>
          <w:lang w:val="uk-UA"/>
        </w:rPr>
        <w:t>е</w:t>
      </w:r>
      <w:r w:rsidRPr="00014B70">
        <w:rPr>
          <w:sz w:val="28"/>
          <w:szCs w:val="28"/>
          <w:lang w:val="uk-UA"/>
        </w:rPr>
        <w:t>чення населення.</w:t>
      </w:r>
    </w:p>
    <w:p w:rsidR="00413F08" w:rsidRPr="00014B70" w:rsidRDefault="00413F08" w:rsidP="00413F08">
      <w:pPr>
        <w:spacing w:line="360" w:lineRule="auto"/>
        <w:ind w:firstLine="708"/>
        <w:jc w:val="both"/>
        <w:rPr>
          <w:sz w:val="28"/>
          <w:szCs w:val="28"/>
          <w:lang w:val="uk-UA"/>
        </w:rPr>
      </w:pPr>
      <w:r w:rsidRPr="00014B70">
        <w:rPr>
          <w:sz w:val="28"/>
          <w:szCs w:val="28"/>
          <w:lang w:val="uk-UA"/>
        </w:rPr>
        <w:t>Усі наукові узагальнення, положення, результати, висновки та рекомендації, викладені у дисертації, отримані автором особисто. З наукових праць, опубліков</w:t>
      </w:r>
      <w:r w:rsidRPr="00014B70">
        <w:rPr>
          <w:sz w:val="28"/>
          <w:szCs w:val="28"/>
          <w:lang w:val="uk-UA"/>
        </w:rPr>
        <w:t>а</w:t>
      </w:r>
      <w:r w:rsidRPr="00014B70">
        <w:rPr>
          <w:sz w:val="28"/>
          <w:szCs w:val="28"/>
          <w:lang w:val="uk-UA"/>
        </w:rPr>
        <w:t>них у співавторстві (№ 1 – 5, 8 – 18, 24 – 50, 52 – 58 за списком опублікованих праць за темою дисертації), у роботі наведені лише ті положення, розробки, рекомендації, які є результатом особистих досліджень здоб</w:t>
      </w:r>
      <w:r w:rsidRPr="00014B70">
        <w:rPr>
          <w:sz w:val="28"/>
          <w:szCs w:val="28"/>
          <w:lang w:val="uk-UA"/>
        </w:rPr>
        <w:t>у</w:t>
      </w:r>
      <w:r w:rsidRPr="00014B70">
        <w:rPr>
          <w:sz w:val="28"/>
          <w:szCs w:val="28"/>
          <w:lang w:val="uk-UA"/>
        </w:rPr>
        <w:t>вача.</w:t>
      </w:r>
    </w:p>
    <w:p w:rsidR="00413F08" w:rsidRPr="00014B70" w:rsidRDefault="00413F08" w:rsidP="00413F08">
      <w:pPr>
        <w:spacing w:line="360" w:lineRule="auto"/>
        <w:ind w:firstLine="709"/>
        <w:jc w:val="both"/>
        <w:rPr>
          <w:spacing w:val="-4"/>
          <w:sz w:val="28"/>
          <w:szCs w:val="28"/>
          <w:lang w:val="uk-UA"/>
        </w:rPr>
      </w:pPr>
      <w:r w:rsidRPr="00014B70">
        <w:rPr>
          <w:b/>
          <w:spacing w:val="-4"/>
          <w:sz w:val="28"/>
          <w:szCs w:val="28"/>
          <w:lang w:val="uk-UA"/>
        </w:rPr>
        <w:t>Апробація результатів дисертації</w:t>
      </w:r>
      <w:r w:rsidRPr="00014B70">
        <w:rPr>
          <w:spacing w:val="-4"/>
          <w:sz w:val="28"/>
          <w:szCs w:val="28"/>
          <w:lang w:val="uk-UA"/>
        </w:rPr>
        <w:t xml:space="preserve">. Основні теоретичні та методичні положення і результати дисертаційного дослідження доповідалися та обговорювалися на: науково-практичній конференції «Створення, виробництво, стандартизація, фармакоекономіка лікарських засобів та біологічно активних добавок» (м. Тернопіль, 2004), </w:t>
      </w:r>
      <w:r w:rsidRPr="00014B70">
        <w:rPr>
          <w:spacing w:val="-4"/>
          <w:sz w:val="28"/>
          <w:szCs w:val="28"/>
          <w:lang w:val="en-US"/>
        </w:rPr>
        <w:t>V</w:t>
      </w:r>
      <w:r w:rsidRPr="00014B70">
        <w:rPr>
          <w:spacing w:val="-4"/>
          <w:sz w:val="28"/>
          <w:szCs w:val="28"/>
          <w:lang w:val="uk-UA"/>
        </w:rPr>
        <w:t>І Націон</w:t>
      </w:r>
      <w:r w:rsidRPr="00014B70">
        <w:rPr>
          <w:spacing w:val="-4"/>
          <w:sz w:val="28"/>
          <w:szCs w:val="28"/>
          <w:lang w:val="uk-UA"/>
        </w:rPr>
        <w:t>а</w:t>
      </w:r>
      <w:r w:rsidRPr="00014B70">
        <w:rPr>
          <w:spacing w:val="-4"/>
          <w:sz w:val="28"/>
          <w:szCs w:val="28"/>
          <w:lang w:val="uk-UA"/>
        </w:rPr>
        <w:t>льному з'їзді фармацевтів України «Досягнення та перспективи розвитку фармацевт</w:t>
      </w:r>
      <w:r w:rsidRPr="00014B70">
        <w:rPr>
          <w:spacing w:val="-4"/>
          <w:sz w:val="28"/>
          <w:szCs w:val="28"/>
          <w:lang w:val="uk-UA"/>
        </w:rPr>
        <w:t>и</w:t>
      </w:r>
      <w:r w:rsidRPr="00014B70">
        <w:rPr>
          <w:spacing w:val="-4"/>
          <w:sz w:val="28"/>
          <w:szCs w:val="28"/>
          <w:lang w:val="uk-UA"/>
        </w:rPr>
        <w:t>чної галузі України» (м. Харків, 2005), науково-практичній конференції «Пріоритети організ</w:t>
      </w:r>
      <w:r w:rsidRPr="00014B70">
        <w:rPr>
          <w:spacing w:val="-4"/>
          <w:sz w:val="28"/>
          <w:szCs w:val="28"/>
          <w:lang w:val="uk-UA"/>
        </w:rPr>
        <w:t>а</w:t>
      </w:r>
      <w:r w:rsidRPr="00014B70">
        <w:rPr>
          <w:spacing w:val="-4"/>
          <w:sz w:val="28"/>
          <w:szCs w:val="28"/>
          <w:lang w:val="uk-UA"/>
        </w:rPr>
        <w:t>ційно-економічної науки та освіти у розвитку вітчизняної фармації» (м. Харків, 2005), науково-практичній конференції «Фармацевтичне право в системі правовідн</w:t>
      </w:r>
      <w:r w:rsidRPr="00014B70">
        <w:rPr>
          <w:spacing w:val="-4"/>
          <w:sz w:val="28"/>
          <w:szCs w:val="28"/>
          <w:lang w:val="uk-UA"/>
        </w:rPr>
        <w:t>о</w:t>
      </w:r>
      <w:r w:rsidRPr="00014B70">
        <w:rPr>
          <w:spacing w:val="-4"/>
          <w:sz w:val="28"/>
          <w:szCs w:val="28"/>
          <w:lang w:val="uk-UA"/>
        </w:rPr>
        <w:t>син: виробник – лікар – пацієнт – ліки – контролюючі та правозахисні органи» (м. Харків, 2005), міжвузівській студ</w:t>
      </w:r>
      <w:r w:rsidRPr="00014B70">
        <w:rPr>
          <w:spacing w:val="-4"/>
          <w:sz w:val="28"/>
          <w:szCs w:val="28"/>
          <w:lang w:val="uk-UA"/>
        </w:rPr>
        <w:t>е</w:t>
      </w:r>
      <w:r w:rsidRPr="00014B70">
        <w:rPr>
          <w:spacing w:val="-4"/>
          <w:sz w:val="28"/>
          <w:szCs w:val="28"/>
          <w:lang w:val="uk-UA"/>
        </w:rPr>
        <w:t>нтській науковій конференції «Наукові основи створення лікарських засобів» (м. Харків, 2005), Вс</w:t>
      </w:r>
      <w:r w:rsidRPr="00014B70">
        <w:rPr>
          <w:spacing w:val="-4"/>
          <w:sz w:val="28"/>
          <w:szCs w:val="28"/>
          <w:lang w:val="uk-UA"/>
        </w:rPr>
        <w:t>е</w:t>
      </w:r>
      <w:r w:rsidRPr="00014B70">
        <w:rPr>
          <w:spacing w:val="-4"/>
          <w:sz w:val="28"/>
          <w:szCs w:val="28"/>
          <w:lang w:val="uk-UA"/>
        </w:rPr>
        <w:t>українській науково-практичній конференції з міжнародною участю «Актуальні питання фармацевтичної та медичної науки та практики» (м. Запоріжжя, 2006), міжвузівській студентській науковій конференції «А</w:t>
      </w:r>
      <w:r w:rsidRPr="00014B70">
        <w:rPr>
          <w:spacing w:val="-4"/>
          <w:sz w:val="28"/>
          <w:szCs w:val="28"/>
          <w:lang w:val="uk-UA"/>
        </w:rPr>
        <w:t>к</w:t>
      </w:r>
      <w:r w:rsidRPr="00014B70">
        <w:rPr>
          <w:spacing w:val="-4"/>
          <w:sz w:val="28"/>
          <w:szCs w:val="28"/>
          <w:lang w:val="uk-UA"/>
        </w:rPr>
        <w:t xml:space="preserve">туальні питання створення нових лікарських засобів» (м. </w:t>
      </w:r>
      <w:r w:rsidRPr="00014B70">
        <w:rPr>
          <w:spacing w:val="-4"/>
          <w:sz w:val="28"/>
          <w:szCs w:val="28"/>
          <w:lang w:val="uk-UA"/>
        </w:rPr>
        <w:lastRenderedPageBreak/>
        <w:t>Ха</w:t>
      </w:r>
      <w:r w:rsidRPr="00014B70">
        <w:rPr>
          <w:spacing w:val="-4"/>
          <w:sz w:val="28"/>
          <w:szCs w:val="28"/>
          <w:lang w:val="uk-UA"/>
        </w:rPr>
        <w:t>р</w:t>
      </w:r>
      <w:r w:rsidRPr="00014B70">
        <w:rPr>
          <w:spacing w:val="-4"/>
          <w:sz w:val="28"/>
          <w:szCs w:val="28"/>
          <w:lang w:val="uk-UA"/>
        </w:rPr>
        <w:t>ків, 2006), ІІ Міжнародній науково-практичній конференції «Створення, виробництво, стандартизація, фармакоекономічні досл</w:t>
      </w:r>
      <w:r w:rsidRPr="00014B70">
        <w:rPr>
          <w:spacing w:val="-4"/>
          <w:sz w:val="28"/>
          <w:szCs w:val="28"/>
          <w:lang w:val="uk-UA"/>
        </w:rPr>
        <w:t>і</w:t>
      </w:r>
      <w:r w:rsidRPr="00014B70">
        <w:rPr>
          <w:spacing w:val="-4"/>
          <w:sz w:val="28"/>
          <w:szCs w:val="28"/>
          <w:lang w:val="uk-UA"/>
        </w:rPr>
        <w:t>дження лікарських засобів та біологічно активних добавок» (м. Харків, 2006), Всеукраїнській науково-практичній конференції з міжнародною участю «Клін</w:t>
      </w:r>
      <w:r w:rsidRPr="00014B70">
        <w:rPr>
          <w:spacing w:val="-4"/>
          <w:sz w:val="28"/>
          <w:szCs w:val="28"/>
          <w:lang w:val="uk-UA"/>
        </w:rPr>
        <w:t>і</w:t>
      </w:r>
      <w:r w:rsidRPr="00014B70">
        <w:rPr>
          <w:spacing w:val="-4"/>
          <w:sz w:val="28"/>
          <w:szCs w:val="28"/>
          <w:lang w:val="uk-UA"/>
        </w:rPr>
        <w:t>чна фармація в Україні» (м. Харків, 2007), Всеукраїнській науково-практичній конф</w:t>
      </w:r>
      <w:r w:rsidRPr="00014B70">
        <w:rPr>
          <w:spacing w:val="-4"/>
          <w:sz w:val="28"/>
          <w:szCs w:val="28"/>
          <w:lang w:val="uk-UA"/>
        </w:rPr>
        <w:t>е</w:t>
      </w:r>
      <w:r w:rsidRPr="00014B70">
        <w:rPr>
          <w:spacing w:val="-4"/>
          <w:sz w:val="28"/>
          <w:szCs w:val="28"/>
          <w:lang w:val="uk-UA"/>
        </w:rPr>
        <w:t>ренції студентів та молодих вчених «Актуальні питання ств</w:t>
      </w:r>
      <w:r w:rsidRPr="00014B70">
        <w:rPr>
          <w:spacing w:val="-4"/>
          <w:sz w:val="28"/>
          <w:szCs w:val="28"/>
          <w:lang w:val="uk-UA"/>
        </w:rPr>
        <w:t>о</w:t>
      </w:r>
      <w:r w:rsidRPr="00014B70">
        <w:rPr>
          <w:spacing w:val="-4"/>
          <w:sz w:val="28"/>
          <w:szCs w:val="28"/>
          <w:lang w:val="uk-UA"/>
        </w:rPr>
        <w:t>рення нових лікарських засобів» (м. Харків, 2007), науково-практичній конференції «Економічна освіта та на</w:t>
      </w:r>
      <w:r w:rsidRPr="00014B70">
        <w:rPr>
          <w:spacing w:val="-4"/>
          <w:sz w:val="28"/>
          <w:szCs w:val="28"/>
          <w:lang w:val="uk-UA"/>
        </w:rPr>
        <w:t>у</w:t>
      </w:r>
      <w:r w:rsidRPr="00014B70">
        <w:rPr>
          <w:spacing w:val="-4"/>
          <w:sz w:val="28"/>
          <w:szCs w:val="28"/>
          <w:lang w:val="uk-UA"/>
        </w:rPr>
        <w:t>ка: досвід та перспективи розвитку» (м. Харків, 2007), Всеукраїнській фарма</w:t>
      </w:r>
      <w:r w:rsidRPr="00014B70">
        <w:rPr>
          <w:spacing w:val="-4"/>
          <w:sz w:val="28"/>
          <w:szCs w:val="28"/>
          <w:lang w:val="uk-UA"/>
        </w:rPr>
        <w:softHyphen/>
        <w:t>цевтичній конференції «Аптека – 2007» (м. Яремча, 2007), науково-практичній конференції «Бе</w:t>
      </w:r>
      <w:r w:rsidRPr="00014B70">
        <w:rPr>
          <w:spacing w:val="-4"/>
          <w:sz w:val="28"/>
          <w:szCs w:val="28"/>
          <w:lang w:val="uk-UA"/>
        </w:rPr>
        <w:t>з</w:t>
      </w:r>
      <w:r w:rsidRPr="00014B70">
        <w:rPr>
          <w:spacing w:val="-4"/>
          <w:sz w:val="28"/>
          <w:szCs w:val="28"/>
          <w:lang w:val="uk-UA"/>
        </w:rPr>
        <w:t>опасность лекарств: от разработки до медицинского применения» (м. Київ, 2007), І Європейського конгресу по фармако</w:t>
      </w:r>
      <w:r w:rsidRPr="00014B70">
        <w:rPr>
          <w:spacing w:val="-4"/>
          <w:sz w:val="28"/>
          <w:szCs w:val="28"/>
          <w:lang w:val="uk-UA"/>
        </w:rPr>
        <w:t>е</w:t>
      </w:r>
      <w:r w:rsidRPr="00014B70">
        <w:rPr>
          <w:spacing w:val="-4"/>
          <w:sz w:val="28"/>
          <w:szCs w:val="28"/>
          <w:lang w:val="uk-UA"/>
        </w:rPr>
        <w:t>кономіці та управлінню якістю медичної допомоги (Казахстан, м. Астана, 19 – 20 листопада 2007 р.), науково-практичній конференції «Формування національної лікарської політики за умов впровадження медичного стр</w:t>
      </w:r>
      <w:r w:rsidRPr="00014B70">
        <w:rPr>
          <w:spacing w:val="-4"/>
          <w:sz w:val="28"/>
          <w:szCs w:val="28"/>
          <w:lang w:val="uk-UA"/>
        </w:rPr>
        <w:t>а</w:t>
      </w:r>
      <w:r w:rsidRPr="00014B70">
        <w:rPr>
          <w:spacing w:val="-4"/>
          <w:sz w:val="28"/>
          <w:szCs w:val="28"/>
          <w:lang w:val="uk-UA"/>
        </w:rPr>
        <w:t>хування: питання освіти, теорії та практики» (м. Харків, 2008), Всеукраїнському конгресі «Сьогодення та майбутнє фа</w:t>
      </w:r>
      <w:r w:rsidRPr="00014B70">
        <w:rPr>
          <w:spacing w:val="-4"/>
          <w:sz w:val="28"/>
          <w:szCs w:val="28"/>
          <w:lang w:val="uk-UA"/>
        </w:rPr>
        <w:t>р</w:t>
      </w:r>
      <w:r w:rsidRPr="00014B70">
        <w:rPr>
          <w:spacing w:val="-4"/>
          <w:sz w:val="28"/>
          <w:szCs w:val="28"/>
          <w:lang w:val="uk-UA"/>
        </w:rPr>
        <w:t>мації» (м. Харків, 16 – 19 квітня 2008 р.).</w:t>
      </w:r>
    </w:p>
    <w:p w:rsidR="00413F08" w:rsidRPr="00014B70" w:rsidRDefault="00413F08" w:rsidP="00413F08">
      <w:pPr>
        <w:spacing w:line="360" w:lineRule="auto"/>
        <w:ind w:firstLine="709"/>
        <w:jc w:val="both"/>
        <w:rPr>
          <w:spacing w:val="-4"/>
          <w:sz w:val="28"/>
          <w:szCs w:val="28"/>
          <w:lang w:val="uk-UA"/>
        </w:rPr>
      </w:pPr>
      <w:r w:rsidRPr="00014B70">
        <w:rPr>
          <w:b/>
          <w:sz w:val="28"/>
          <w:szCs w:val="28"/>
          <w:lang w:val="uk-UA"/>
        </w:rPr>
        <w:t>Публікації.</w:t>
      </w:r>
      <w:r w:rsidRPr="00014B70">
        <w:rPr>
          <w:sz w:val="28"/>
          <w:szCs w:val="28"/>
          <w:lang w:val="uk-UA"/>
        </w:rPr>
        <w:t xml:space="preserve"> Результати дисертаційного дослідження опубліковані у 58 роб</w:t>
      </w:r>
      <w:r w:rsidRPr="00014B70">
        <w:rPr>
          <w:sz w:val="28"/>
          <w:szCs w:val="28"/>
          <w:lang w:val="uk-UA"/>
        </w:rPr>
        <w:t>о</w:t>
      </w:r>
      <w:r w:rsidRPr="00014B70">
        <w:rPr>
          <w:sz w:val="28"/>
          <w:szCs w:val="28"/>
          <w:lang w:val="uk-UA"/>
        </w:rPr>
        <w:t>тах, зокрема, у методичних рекомендаціях, затверджених ПК «Фармація» МОЗ та АМН України (протоколи № 38 від 24.06.2005 р, № 41 від 19.02.06 р., № 45 від 21.02. 2007 р, № 49 від 19.12.07 р.) та погоджених Українським центром наукової медичної інформації та патентно-ліцензійної роботи – 5, ста</w:t>
      </w:r>
      <w:r w:rsidRPr="00014B70">
        <w:rPr>
          <w:sz w:val="28"/>
          <w:szCs w:val="28"/>
          <w:lang w:val="uk-UA"/>
        </w:rPr>
        <w:t>т</w:t>
      </w:r>
      <w:r w:rsidRPr="00014B70">
        <w:rPr>
          <w:sz w:val="28"/>
          <w:szCs w:val="28"/>
          <w:lang w:val="uk-UA"/>
        </w:rPr>
        <w:t>ті у наукових фахових виданнях – 22, зокрема 8 одноосібні, статті в інших ви</w:t>
      </w:r>
      <w:r w:rsidRPr="00014B70">
        <w:rPr>
          <w:spacing w:val="-4"/>
          <w:sz w:val="28"/>
          <w:szCs w:val="28"/>
          <w:lang w:val="uk-UA"/>
        </w:rPr>
        <w:t>даннях – 8, навчальні посібники – 1 (з грифом МОН України), тези доп</w:t>
      </w:r>
      <w:r w:rsidRPr="00014B70">
        <w:rPr>
          <w:spacing w:val="-4"/>
          <w:sz w:val="28"/>
          <w:szCs w:val="28"/>
          <w:lang w:val="uk-UA"/>
        </w:rPr>
        <w:t>о</w:t>
      </w:r>
      <w:r w:rsidRPr="00014B70">
        <w:rPr>
          <w:spacing w:val="-4"/>
          <w:sz w:val="28"/>
          <w:szCs w:val="28"/>
          <w:lang w:val="uk-UA"/>
        </w:rPr>
        <w:t>відей – 23.</w:t>
      </w:r>
    </w:p>
    <w:p w:rsidR="00413F08" w:rsidRPr="00014B70" w:rsidRDefault="00413F08" w:rsidP="00413F08">
      <w:pPr>
        <w:spacing w:line="360" w:lineRule="auto"/>
        <w:ind w:firstLine="708"/>
        <w:jc w:val="both"/>
        <w:rPr>
          <w:sz w:val="28"/>
          <w:szCs w:val="28"/>
          <w:lang w:val="uk-UA"/>
        </w:rPr>
      </w:pPr>
      <w:r w:rsidRPr="00014B70">
        <w:rPr>
          <w:b/>
          <w:sz w:val="28"/>
          <w:szCs w:val="28"/>
          <w:lang w:val="uk-UA"/>
        </w:rPr>
        <w:t>Структура та обсяг дисертації</w:t>
      </w:r>
      <w:r w:rsidRPr="00014B70">
        <w:rPr>
          <w:sz w:val="28"/>
          <w:szCs w:val="28"/>
          <w:lang w:val="uk-UA"/>
        </w:rPr>
        <w:t>. Дисертація викладена на 371 сторінках м</w:t>
      </w:r>
      <w:r w:rsidRPr="00014B70">
        <w:rPr>
          <w:sz w:val="28"/>
          <w:szCs w:val="28"/>
          <w:lang w:val="uk-UA"/>
        </w:rPr>
        <w:t>а</w:t>
      </w:r>
      <w:r w:rsidRPr="00014B70">
        <w:rPr>
          <w:sz w:val="28"/>
          <w:szCs w:val="28"/>
          <w:lang w:val="uk-UA"/>
        </w:rPr>
        <w:t>шинописного тексту і складається зі вступу, 7 розділів, загальних висновків, списку використаних джерел, додатків. Обсяг основного тексту 271 сторінка. Робота про</w:t>
      </w:r>
      <w:r w:rsidRPr="00014B70">
        <w:rPr>
          <w:sz w:val="28"/>
          <w:szCs w:val="28"/>
          <w:lang w:val="uk-UA"/>
        </w:rPr>
        <w:t>і</w:t>
      </w:r>
      <w:r w:rsidRPr="00014B70">
        <w:rPr>
          <w:sz w:val="28"/>
          <w:szCs w:val="28"/>
          <w:lang w:val="uk-UA"/>
        </w:rPr>
        <w:t>люстрована 52 таблицями, 60 рисунками. Список використаної літератури, обсягом 30 сторінок, налічує 348 позицій, серед яких 50 іноземних. Додатки до дисертації офор</w:t>
      </w:r>
      <w:r w:rsidRPr="00014B70">
        <w:rPr>
          <w:sz w:val="28"/>
          <w:szCs w:val="28"/>
          <w:lang w:val="uk-UA"/>
        </w:rPr>
        <w:t>м</w:t>
      </w:r>
      <w:r w:rsidRPr="00014B70">
        <w:rPr>
          <w:sz w:val="28"/>
          <w:szCs w:val="28"/>
          <w:lang w:val="uk-UA"/>
        </w:rPr>
        <w:t xml:space="preserve">лені у вигляді окремого тому. </w:t>
      </w:r>
    </w:p>
    <w:p w:rsidR="00413F08" w:rsidRPr="00E246EA" w:rsidRDefault="00413F08" w:rsidP="00413F08">
      <w:pPr>
        <w:spacing w:line="360" w:lineRule="auto"/>
        <w:jc w:val="center"/>
        <w:rPr>
          <w:b/>
          <w:sz w:val="28"/>
          <w:szCs w:val="28"/>
          <w:lang w:val="uk-UA"/>
        </w:rPr>
      </w:pPr>
      <w:r w:rsidRPr="00E246EA">
        <w:rPr>
          <w:b/>
          <w:sz w:val="28"/>
          <w:szCs w:val="28"/>
          <w:lang w:val="uk-UA"/>
        </w:rPr>
        <w:t>ЗАГАЛЬНІ ВИСНОВКИ</w:t>
      </w:r>
    </w:p>
    <w:p w:rsidR="00413F08" w:rsidRPr="006F1143" w:rsidRDefault="00413F08" w:rsidP="00413F08">
      <w:pPr>
        <w:spacing w:line="360" w:lineRule="auto"/>
        <w:ind w:firstLine="708"/>
        <w:jc w:val="center"/>
        <w:rPr>
          <w:b/>
          <w:sz w:val="28"/>
          <w:szCs w:val="28"/>
          <w:lang w:val="uk-UA"/>
        </w:rPr>
      </w:pPr>
    </w:p>
    <w:p w:rsidR="00413F08" w:rsidRPr="006F1143" w:rsidRDefault="00413F08" w:rsidP="00DA3A0D">
      <w:pPr>
        <w:numPr>
          <w:ilvl w:val="0"/>
          <w:numId w:val="46"/>
        </w:numPr>
        <w:tabs>
          <w:tab w:val="clear" w:pos="720"/>
          <w:tab w:val="num" w:pos="399"/>
        </w:tabs>
        <w:suppressAutoHyphens w:val="0"/>
        <w:spacing w:line="360" w:lineRule="auto"/>
        <w:ind w:left="399" w:hanging="399"/>
        <w:jc w:val="both"/>
        <w:rPr>
          <w:sz w:val="28"/>
          <w:szCs w:val="28"/>
          <w:lang w:val="uk-UA"/>
        </w:rPr>
      </w:pPr>
      <w:r w:rsidRPr="006F1143">
        <w:rPr>
          <w:sz w:val="28"/>
          <w:szCs w:val="28"/>
          <w:lang w:val="uk-UA"/>
        </w:rPr>
        <w:lastRenderedPageBreak/>
        <w:t>Вперше теоретично обґрунтована методологія соціально-ефективної організації фармацевтичного забезпечення населення України відповідно до міжнародних норм та стандартів шляхом розробки концептуальних засад пріоритетного розв</w:t>
      </w:r>
      <w:r w:rsidRPr="006F1143">
        <w:rPr>
          <w:sz w:val="28"/>
          <w:szCs w:val="28"/>
          <w:lang w:val="uk-UA"/>
        </w:rPr>
        <w:t>и</w:t>
      </w:r>
      <w:r w:rsidRPr="006F1143">
        <w:rPr>
          <w:sz w:val="28"/>
          <w:szCs w:val="28"/>
          <w:lang w:val="uk-UA"/>
        </w:rPr>
        <w:t xml:space="preserve">тку та створення відповідних моделей, які враховують національні особливості системи охорони здоров'я та фармації.  </w:t>
      </w:r>
    </w:p>
    <w:p w:rsidR="00413F08" w:rsidRPr="006F1143" w:rsidRDefault="00413F08" w:rsidP="00DA3A0D">
      <w:pPr>
        <w:numPr>
          <w:ilvl w:val="0"/>
          <w:numId w:val="46"/>
        </w:numPr>
        <w:tabs>
          <w:tab w:val="clear" w:pos="720"/>
          <w:tab w:val="num" w:pos="399"/>
        </w:tabs>
        <w:suppressAutoHyphens w:val="0"/>
        <w:spacing w:line="360" w:lineRule="auto"/>
        <w:ind w:left="399" w:hanging="399"/>
        <w:jc w:val="both"/>
        <w:rPr>
          <w:sz w:val="28"/>
          <w:szCs w:val="28"/>
          <w:lang w:val="uk-UA"/>
        </w:rPr>
      </w:pPr>
      <w:r w:rsidRPr="006F1143">
        <w:rPr>
          <w:sz w:val="28"/>
          <w:szCs w:val="28"/>
          <w:lang w:val="uk-UA"/>
        </w:rPr>
        <w:t>На підставі проведеного аналізу форм та методів організації забезпечення нас</w:t>
      </w:r>
      <w:r w:rsidRPr="006F1143">
        <w:rPr>
          <w:sz w:val="28"/>
          <w:szCs w:val="28"/>
          <w:lang w:val="uk-UA"/>
        </w:rPr>
        <w:t>е</w:t>
      </w:r>
      <w:r w:rsidRPr="006F1143">
        <w:rPr>
          <w:sz w:val="28"/>
          <w:szCs w:val="28"/>
          <w:lang w:val="uk-UA"/>
        </w:rPr>
        <w:t>лення ЛЗ в світі та в Україні визначено основні напрямки трансформації вітчи</w:t>
      </w:r>
      <w:r w:rsidRPr="006F1143">
        <w:rPr>
          <w:sz w:val="28"/>
          <w:szCs w:val="28"/>
          <w:lang w:val="uk-UA"/>
        </w:rPr>
        <w:t>з</w:t>
      </w:r>
      <w:r w:rsidRPr="006F1143">
        <w:rPr>
          <w:sz w:val="28"/>
          <w:szCs w:val="28"/>
          <w:lang w:val="uk-UA"/>
        </w:rPr>
        <w:t>няної системи фармацевтичного забезпечення населення, а саме: адаптація до світових стандартів з урахуванням національних особливостей та розвитку соц</w:t>
      </w:r>
      <w:r w:rsidRPr="006F1143">
        <w:rPr>
          <w:sz w:val="28"/>
          <w:szCs w:val="28"/>
          <w:lang w:val="uk-UA"/>
        </w:rPr>
        <w:t>і</w:t>
      </w:r>
      <w:r w:rsidRPr="006F1143">
        <w:rPr>
          <w:sz w:val="28"/>
          <w:szCs w:val="28"/>
          <w:lang w:val="uk-UA"/>
        </w:rPr>
        <w:t>ального захисту пацієнтів; вдосконалення нормативно-правового регулювання системи обігу ЛЗ; впровадження нових форм та методів у здійсненні соціального захисту відповідно до сучасної моделі соці</w:t>
      </w:r>
      <w:r w:rsidRPr="006F1143">
        <w:rPr>
          <w:sz w:val="28"/>
          <w:szCs w:val="28"/>
          <w:lang w:val="uk-UA"/>
        </w:rPr>
        <w:t>а</w:t>
      </w:r>
      <w:r w:rsidRPr="006F1143">
        <w:rPr>
          <w:sz w:val="28"/>
          <w:szCs w:val="28"/>
          <w:lang w:val="uk-UA"/>
        </w:rPr>
        <w:t>льної політики, що формується.</w:t>
      </w:r>
    </w:p>
    <w:p w:rsidR="00413F08" w:rsidRPr="006F1143" w:rsidRDefault="00413F08" w:rsidP="00DA3A0D">
      <w:pPr>
        <w:numPr>
          <w:ilvl w:val="0"/>
          <w:numId w:val="46"/>
        </w:numPr>
        <w:tabs>
          <w:tab w:val="clear" w:pos="720"/>
          <w:tab w:val="num" w:pos="399"/>
        </w:tabs>
        <w:suppressAutoHyphens w:val="0"/>
        <w:spacing w:line="360" w:lineRule="auto"/>
        <w:ind w:left="399" w:hanging="399"/>
        <w:jc w:val="both"/>
        <w:rPr>
          <w:sz w:val="28"/>
          <w:szCs w:val="28"/>
          <w:lang w:val="uk-UA"/>
        </w:rPr>
      </w:pPr>
      <w:r w:rsidRPr="006F1143">
        <w:rPr>
          <w:sz w:val="28"/>
          <w:szCs w:val="28"/>
          <w:lang w:val="uk-UA"/>
        </w:rPr>
        <w:t>На підставі узагальнення світового досвіду з фармацевтичного забезпечення пільгових груп та категорій, визначено, що формування цих категорій має сутт</w:t>
      </w:r>
      <w:r w:rsidRPr="006F1143">
        <w:rPr>
          <w:sz w:val="28"/>
          <w:szCs w:val="28"/>
          <w:lang w:val="uk-UA"/>
        </w:rPr>
        <w:t>є</w:t>
      </w:r>
      <w:r w:rsidRPr="006F1143">
        <w:rPr>
          <w:sz w:val="28"/>
          <w:szCs w:val="28"/>
          <w:lang w:val="uk-UA"/>
        </w:rPr>
        <w:t>ве значення в охороні здоров'я та соціальній сфері практично усіх країн. Важл</w:t>
      </w:r>
      <w:r w:rsidRPr="006F1143">
        <w:rPr>
          <w:sz w:val="28"/>
          <w:szCs w:val="28"/>
          <w:lang w:val="uk-UA"/>
        </w:rPr>
        <w:t>и</w:t>
      </w:r>
      <w:r w:rsidRPr="006F1143">
        <w:rPr>
          <w:sz w:val="28"/>
          <w:szCs w:val="28"/>
          <w:lang w:val="uk-UA"/>
        </w:rPr>
        <w:t>вим напрямком вирішення проблеми пільгового забезпечення є удосконалення компенсації вартості та ціноутворення на ЛЗ.</w:t>
      </w:r>
    </w:p>
    <w:p w:rsidR="00413F08" w:rsidRPr="006F1143" w:rsidRDefault="00413F08" w:rsidP="00413F08">
      <w:pPr>
        <w:spacing w:line="360" w:lineRule="auto"/>
        <w:ind w:left="399" w:firstLine="342"/>
        <w:jc w:val="both"/>
        <w:rPr>
          <w:sz w:val="28"/>
          <w:szCs w:val="28"/>
          <w:lang w:val="uk-UA"/>
        </w:rPr>
      </w:pPr>
      <w:r w:rsidRPr="006F1143">
        <w:rPr>
          <w:sz w:val="28"/>
          <w:szCs w:val="28"/>
          <w:lang w:val="uk-UA"/>
        </w:rPr>
        <w:t>Першочерговими заходами у вирішенні проблеми фармацевтичного забезп</w:t>
      </w:r>
      <w:r w:rsidRPr="006F1143">
        <w:rPr>
          <w:sz w:val="28"/>
          <w:szCs w:val="28"/>
          <w:lang w:val="uk-UA"/>
        </w:rPr>
        <w:t>е</w:t>
      </w:r>
      <w:r w:rsidRPr="006F1143">
        <w:rPr>
          <w:sz w:val="28"/>
          <w:szCs w:val="28"/>
          <w:lang w:val="uk-UA"/>
        </w:rPr>
        <w:t>чення пільгових категорій населення в Україні є: введення особистого обліку громадян щодо внесення їх до пільгових груп або категорій та упорядкування цих категорій населення; впровадження соціального та обов'язкового  страхува</w:t>
      </w:r>
      <w:r w:rsidRPr="006F1143">
        <w:rPr>
          <w:sz w:val="28"/>
          <w:szCs w:val="28"/>
          <w:lang w:val="uk-UA"/>
        </w:rPr>
        <w:t>н</w:t>
      </w:r>
      <w:r w:rsidRPr="006F1143">
        <w:rPr>
          <w:sz w:val="28"/>
          <w:szCs w:val="28"/>
          <w:lang w:val="uk-UA"/>
        </w:rPr>
        <w:t>ня з метою компенсації вартості лікування тяжких захворювань; розробка та впровадження ефективних механізмів реімбурсації вартості ЛЗ; визначення п</w:t>
      </w:r>
      <w:r w:rsidRPr="006F1143">
        <w:rPr>
          <w:sz w:val="28"/>
          <w:szCs w:val="28"/>
          <w:lang w:val="uk-UA"/>
        </w:rPr>
        <w:t>е</w:t>
      </w:r>
      <w:r w:rsidRPr="006F1143">
        <w:rPr>
          <w:sz w:val="28"/>
          <w:szCs w:val="28"/>
          <w:lang w:val="uk-UA"/>
        </w:rPr>
        <w:t>реліку державних соціальних стандартів лікування із зазначенням видів та обс</w:t>
      </w:r>
      <w:r w:rsidRPr="006F1143">
        <w:rPr>
          <w:sz w:val="28"/>
          <w:szCs w:val="28"/>
          <w:lang w:val="uk-UA"/>
        </w:rPr>
        <w:t>я</w:t>
      </w:r>
      <w:r w:rsidRPr="006F1143">
        <w:rPr>
          <w:sz w:val="28"/>
          <w:szCs w:val="28"/>
          <w:lang w:val="uk-UA"/>
        </w:rPr>
        <w:t>гів медичної та фармацевтичної допомоги, що надається громадянам безоплатно за рахунок бюджетів всіх рівнів і коштів об</w:t>
      </w:r>
      <w:r w:rsidRPr="006F1143">
        <w:rPr>
          <w:sz w:val="28"/>
          <w:szCs w:val="28"/>
          <w:lang w:val="uk-UA"/>
        </w:rPr>
        <w:t>о</w:t>
      </w:r>
      <w:r w:rsidRPr="006F1143">
        <w:rPr>
          <w:sz w:val="28"/>
          <w:szCs w:val="28"/>
          <w:lang w:val="uk-UA"/>
        </w:rPr>
        <w:t>в'язкового медичного страхування.</w:t>
      </w:r>
    </w:p>
    <w:p w:rsidR="00413F08" w:rsidRPr="006F1143" w:rsidRDefault="00413F08" w:rsidP="00DA3A0D">
      <w:pPr>
        <w:numPr>
          <w:ilvl w:val="0"/>
          <w:numId w:val="46"/>
        </w:numPr>
        <w:tabs>
          <w:tab w:val="clear" w:pos="720"/>
          <w:tab w:val="num" w:pos="399"/>
        </w:tabs>
        <w:suppressAutoHyphens w:val="0"/>
        <w:spacing w:line="360" w:lineRule="auto"/>
        <w:ind w:left="399" w:hanging="399"/>
        <w:jc w:val="both"/>
        <w:rPr>
          <w:sz w:val="28"/>
          <w:szCs w:val="28"/>
          <w:lang w:val="uk-UA"/>
        </w:rPr>
      </w:pPr>
      <w:r w:rsidRPr="006F1143">
        <w:rPr>
          <w:sz w:val="28"/>
          <w:szCs w:val="28"/>
          <w:lang w:val="uk-UA"/>
        </w:rPr>
        <w:t>Внаслідок вивчення діючих форм та методів організації лікарського забезпече</w:t>
      </w:r>
      <w:r w:rsidRPr="006F1143">
        <w:rPr>
          <w:sz w:val="28"/>
          <w:szCs w:val="28"/>
          <w:lang w:val="uk-UA"/>
        </w:rPr>
        <w:t>н</w:t>
      </w:r>
      <w:r w:rsidRPr="006F1143">
        <w:rPr>
          <w:sz w:val="28"/>
          <w:szCs w:val="28"/>
          <w:lang w:val="uk-UA"/>
        </w:rPr>
        <w:t>ня населення, нами встановлено, що велика увага практично у всіх країнах світу приділяється організації лікарського забезпечення наркоза</w:t>
      </w:r>
      <w:r w:rsidRPr="006F1143">
        <w:rPr>
          <w:sz w:val="28"/>
          <w:szCs w:val="28"/>
          <w:lang w:val="uk-UA"/>
        </w:rPr>
        <w:softHyphen/>
      </w:r>
      <w:r w:rsidRPr="006F1143">
        <w:rPr>
          <w:sz w:val="28"/>
          <w:szCs w:val="28"/>
          <w:lang w:val="uk-UA"/>
        </w:rPr>
        <w:lastRenderedPageBreak/>
        <w:t>лежних. Саме ця кат</w:t>
      </w:r>
      <w:r w:rsidRPr="006F1143">
        <w:rPr>
          <w:sz w:val="28"/>
          <w:szCs w:val="28"/>
          <w:lang w:val="uk-UA"/>
        </w:rPr>
        <w:t>е</w:t>
      </w:r>
      <w:r w:rsidRPr="006F1143">
        <w:rPr>
          <w:sz w:val="28"/>
          <w:szCs w:val="28"/>
          <w:lang w:val="uk-UA"/>
        </w:rPr>
        <w:t>горія населення має певні особливості у формах та методах забезпечення їх м</w:t>
      </w:r>
      <w:r w:rsidRPr="006F1143">
        <w:rPr>
          <w:sz w:val="28"/>
          <w:szCs w:val="28"/>
          <w:lang w:val="uk-UA"/>
        </w:rPr>
        <w:t>е</w:t>
      </w:r>
      <w:r w:rsidRPr="006F1143">
        <w:rPr>
          <w:sz w:val="28"/>
          <w:szCs w:val="28"/>
          <w:lang w:val="uk-UA"/>
        </w:rPr>
        <w:t>дичною та фармацевтичною допомогою. З урахуванням того, що сьогодні на</w:t>
      </w:r>
      <w:r w:rsidRPr="006F1143">
        <w:rPr>
          <w:sz w:val="28"/>
          <w:szCs w:val="28"/>
          <w:lang w:val="uk-UA"/>
        </w:rPr>
        <w:t>р</w:t>
      </w:r>
      <w:r w:rsidRPr="006F1143">
        <w:rPr>
          <w:sz w:val="28"/>
          <w:szCs w:val="28"/>
          <w:lang w:val="uk-UA"/>
        </w:rPr>
        <w:t>команію необхідно розглядати як медико-соціальну патологію, серед с</w:t>
      </w:r>
      <w:r w:rsidRPr="006F1143">
        <w:rPr>
          <w:sz w:val="28"/>
          <w:szCs w:val="28"/>
          <w:lang w:val="uk-UA"/>
        </w:rPr>
        <w:t>о</w:t>
      </w:r>
      <w:r w:rsidRPr="006F1143">
        <w:rPr>
          <w:sz w:val="28"/>
          <w:szCs w:val="28"/>
          <w:lang w:val="uk-UA"/>
        </w:rPr>
        <w:t>ціальних, економічних, біологічних, психологічних чинників, які обумовлюють наркоз</w:t>
      </w:r>
      <w:r w:rsidRPr="006F1143">
        <w:rPr>
          <w:sz w:val="28"/>
          <w:szCs w:val="28"/>
          <w:lang w:val="uk-UA"/>
        </w:rPr>
        <w:t>а</w:t>
      </w:r>
      <w:r w:rsidRPr="006F1143">
        <w:rPr>
          <w:sz w:val="28"/>
          <w:szCs w:val="28"/>
          <w:lang w:val="uk-UA"/>
        </w:rPr>
        <w:t>лежність, встановлено, що визначальним чи</w:t>
      </w:r>
      <w:r w:rsidRPr="006F1143">
        <w:rPr>
          <w:sz w:val="28"/>
          <w:szCs w:val="28"/>
          <w:lang w:val="uk-UA"/>
        </w:rPr>
        <w:t>н</w:t>
      </w:r>
      <w:r w:rsidRPr="006F1143">
        <w:rPr>
          <w:sz w:val="28"/>
          <w:szCs w:val="28"/>
          <w:lang w:val="uk-UA"/>
        </w:rPr>
        <w:t>ником є соціальний.</w:t>
      </w:r>
    </w:p>
    <w:p w:rsidR="00413F08" w:rsidRPr="006F1143" w:rsidRDefault="00413F08" w:rsidP="00DA3A0D">
      <w:pPr>
        <w:numPr>
          <w:ilvl w:val="0"/>
          <w:numId w:val="46"/>
        </w:numPr>
        <w:tabs>
          <w:tab w:val="clear" w:pos="720"/>
          <w:tab w:val="num" w:pos="399"/>
        </w:tabs>
        <w:suppressAutoHyphens w:val="0"/>
        <w:spacing w:line="360" w:lineRule="auto"/>
        <w:ind w:left="399" w:hanging="399"/>
        <w:jc w:val="both"/>
        <w:rPr>
          <w:sz w:val="28"/>
          <w:szCs w:val="28"/>
          <w:lang w:val="uk-UA"/>
        </w:rPr>
      </w:pPr>
      <w:r w:rsidRPr="006F1143">
        <w:rPr>
          <w:sz w:val="28"/>
          <w:szCs w:val="28"/>
          <w:lang w:val="uk-UA"/>
        </w:rPr>
        <w:t>Визначено, що для вирішення проблеми наркоманії та обігу наркотичних ЛЗ держава повинна діяти у таких пріоритетних напрямках: прийняття Концепції України щодо боротьби з наркоманією; вдосконалення нормативної бази МОЗ України щодо обігу наркотичних ЛЗ, в т.ч. для уможливлення застосування зам</w:t>
      </w:r>
      <w:r w:rsidRPr="006F1143">
        <w:rPr>
          <w:sz w:val="28"/>
          <w:szCs w:val="28"/>
          <w:lang w:val="uk-UA"/>
        </w:rPr>
        <w:t>і</w:t>
      </w:r>
      <w:r w:rsidRPr="006F1143">
        <w:rPr>
          <w:sz w:val="28"/>
          <w:szCs w:val="28"/>
          <w:lang w:val="uk-UA"/>
        </w:rPr>
        <w:t>сної терапії у медичній практиці; розробка стратегії залучення хронічно хворих до програм замісної терапії, організація виробництва в Україні препаратів замі</w:t>
      </w:r>
      <w:r w:rsidRPr="006F1143">
        <w:rPr>
          <w:sz w:val="28"/>
          <w:szCs w:val="28"/>
          <w:lang w:val="uk-UA"/>
        </w:rPr>
        <w:t>с</w:t>
      </w:r>
      <w:r w:rsidRPr="006F1143">
        <w:rPr>
          <w:sz w:val="28"/>
          <w:szCs w:val="28"/>
          <w:lang w:val="uk-UA"/>
        </w:rPr>
        <w:t>ної терапії; створення умов для надання замісної терапії на базі наркологічних центрів і кабінетів; запровадження на регіональному рівні механізмів контролю та координації дій організацій, які впроваджують програми замісної терапії, що включає м</w:t>
      </w:r>
      <w:r w:rsidRPr="006F1143">
        <w:rPr>
          <w:sz w:val="28"/>
          <w:szCs w:val="28"/>
          <w:lang w:val="uk-UA"/>
        </w:rPr>
        <w:t>е</w:t>
      </w:r>
      <w:r w:rsidRPr="006F1143">
        <w:rPr>
          <w:sz w:val="28"/>
          <w:szCs w:val="28"/>
          <w:lang w:val="uk-UA"/>
        </w:rPr>
        <w:t>дичні, соціальні заклади та органи МВС України.</w:t>
      </w:r>
    </w:p>
    <w:p w:rsidR="00413F08" w:rsidRPr="006F1143" w:rsidRDefault="00413F08" w:rsidP="00DA3A0D">
      <w:pPr>
        <w:numPr>
          <w:ilvl w:val="0"/>
          <w:numId w:val="46"/>
        </w:numPr>
        <w:tabs>
          <w:tab w:val="clear" w:pos="720"/>
          <w:tab w:val="num" w:pos="399"/>
        </w:tabs>
        <w:suppressAutoHyphens w:val="0"/>
        <w:spacing w:line="360" w:lineRule="auto"/>
        <w:ind w:left="399" w:hanging="399"/>
        <w:jc w:val="both"/>
        <w:rPr>
          <w:sz w:val="28"/>
          <w:szCs w:val="28"/>
          <w:lang w:val="uk-UA"/>
        </w:rPr>
      </w:pPr>
      <w:r w:rsidRPr="006F1143">
        <w:rPr>
          <w:sz w:val="28"/>
          <w:szCs w:val="28"/>
          <w:lang w:val="uk-UA"/>
        </w:rPr>
        <w:t>Нераціональність та безконтрольність прийому ЛЗ в Україні можна констатувати як соціально-економічну проблему, яка потребує негайного вирішення шляхом розробки відповідної нормативно-правової бази, упорядкування рецептурного відпуску; впровадження соціального медичного страхування. Встановлено, що  в сучасних умовах рецепт має виконувати такі функції: медична, технологічна, юридична, економічна та соціальна, умовою виконання яких є формування в правовому полі відповідної до міжнародних норм нормативно-правової бази, що регулює рецептурний, а не безрецептур</w:t>
      </w:r>
      <w:r w:rsidRPr="006F1143">
        <w:rPr>
          <w:sz w:val="28"/>
          <w:szCs w:val="28"/>
          <w:lang w:val="uk-UA"/>
        </w:rPr>
        <w:softHyphen/>
        <w:t xml:space="preserve">ний відпуск ЛЗ, як прийнято в чинному законодавстві. </w:t>
      </w:r>
    </w:p>
    <w:p w:rsidR="00413F08" w:rsidRPr="006F1143" w:rsidRDefault="00413F08" w:rsidP="00413F08">
      <w:pPr>
        <w:spacing w:line="360" w:lineRule="auto"/>
        <w:ind w:left="399" w:firstLine="342"/>
        <w:jc w:val="both"/>
        <w:rPr>
          <w:sz w:val="28"/>
          <w:szCs w:val="28"/>
          <w:lang w:val="uk-UA"/>
        </w:rPr>
      </w:pPr>
      <w:r w:rsidRPr="006F1143">
        <w:rPr>
          <w:sz w:val="28"/>
          <w:szCs w:val="28"/>
          <w:lang w:val="uk-UA"/>
        </w:rPr>
        <w:t>На підставі аналізу обігу ЛЗ доведено, що основною проблемою, яка пор</w:t>
      </w:r>
      <w:r w:rsidRPr="006F1143">
        <w:rPr>
          <w:sz w:val="28"/>
          <w:szCs w:val="28"/>
          <w:lang w:val="uk-UA"/>
        </w:rPr>
        <w:t>о</w:t>
      </w:r>
      <w:r w:rsidRPr="006F1143">
        <w:rPr>
          <w:sz w:val="28"/>
          <w:szCs w:val="28"/>
          <w:lang w:val="uk-UA"/>
        </w:rPr>
        <w:t xml:space="preserve">джує порушення рецептурного відпуску ЛЗ і, як наслідок, безпідставне зростання безрецептурного відпуску та самолікування, є законодавча норма ст. 21 Закону України «Про лікарські засоби», згідно з якою в Україні </w:t>
      </w:r>
      <w:r w:rsidRPr="006F1143">
        <w:rPr>
          <w:sz w:val="28"/>
          <w:szCs w:val="28"/>
          <w:lang w:val="uk-UA"/>
        </w:rPr>
        <w:lastRenderedPageBreak/>
        <w:t>визначено принцип р</w:t>
      </w:r>
      <w:r w:rsidRPr="006F1143">
        <w:rPr>
          <w:sz w:val="28"/>
          <w:szCs w:val="28"/>
          <w:lang w:val="uk-UA"/>
        </w:rPr>
        <w:t>е</w:t>
      </w:r>
      <w:r w:rsidRPr="006F1143">
        <w:rPr>
          <w:sz w:val="28"/>
          <w:szCs w:val="28"/>
          <w:lang w:val="uk-UA"/>
        </w:rPr>
        <w:t>гулювання обігу безрецептурних препаратів, що є основним протиріччям до м</w:t>
      </w:r>
      <w:r w:rsidRPr="006F1143">
        <w:rPr>
          <w:sz w:val="28"/>
          <w:szCs w:val="28"/>
          <w:lang w:val="uk-UA"/>
        </w:rPr>
        <w:t>і</w:t>
      </w:r>
      <w:r w:rsidRPr="006F1143">
        <w:rPr>
          <w:sz w:val="28"/>
          <w:szCs w:val="28"/>
          <w:lang w:val="uk-UA"/>
        </w:rPr>
        <w:t>жнародних норм.</w:t>
      </w:r>
    </w:p>
    <w:p w:rsidR="00413F08" w:rsidRPr="006F1143" w:rsidRDefault="00413F08" w:rsidP="00DA3A0D">
      <w:pPr>
        <w:numPr>
          <w:ilvl w:val="0"/>
          <w:numId w:val="46"/>
        </w:numPr>
        <w:tabs>
          <w:tab w:val="clear" w:pos="720"/>
          <w:tab w:val="num" w:pos="399"/>
        </w:tabs>
        <w:suppressAutoHyphens w:val="0"/>
        <w:spacing w:line="360" w:lineRule="auto"/>
        <w:ind w:left="399" w:hanging="399"/>
        <w:jc w:val="both"/>
        <w:rPr>
          <w:sz w:val="28"/>
          <w:szCs w:val="28"/>
          <w:lang w:val="uk-UA"/>
        </w:rPr>
      </w:pPr>
      <w:r w:rsidRPr="006F1143">
        <w:rPr>
          <w:sz w:val="28"/>
          <w:szCs w:val="28"/>
          <w:lang w:val="uk-UA"/>
        </w:rPr>
        <w:t>На засадах визначених передумов розвитку сімейної медицини, нами пров</w:t>
      </w:r>
      <w:r w:rsidRPr="006F1143">
        <w:rPr>
          <w:sz w:val="28"/>
          <w:szCs w:val="28"/>
          <w:lang w:val="uk-UA"/>
        </w:rPr>
        <w:t>е</w:t>
      </w:r>
      <w:r w:rsidRPr="006F1143">
        <w:rPr>
          <w:sz w:val="28"/>
          <w:szCs w:val="28"/>
          <w:lang w:val="uk-UA"/>
        </w:rPr>
        <w:t>дено моделювання процесу формування національної лікарської (фармацевтичної) п</w:t>
      </w:r>
      <w:r w:rsidRPr="006F1143">
        <w:rPr>
          <w:sz w:val="28"/>
          <w:szCs w:val="28"/>
          <w:lang w:val="uk-UA"/>
        </w:rPr>
        <w:t>о</w:t>
      </w:r>
      <w:r w:rsidRPr="006F1143">
        <w:rPr>
          <w:sz w:val="28"/>
          <w:szCs w:val="28"/>
          <w:lang w:val="uk-UA"/>
        </w:rPr>
        <w:t>літики, яка зорієнтована на первинну медико-санітарну допомогу, а також розр</w:t>
      </w:r>
      <w:r w:rsidRPr="006F1143">
        <w:rPr>
          <w:sz w:val="28"/>
          <w:szCs w:val="28"/>
          <w:lang w:val="uk-UA"/>
        </w:rPr>
        <w:t>о</w:t>
      </w:r>
      <w:r w:rsidRPr="006F1143">
        <w:rPr>
          <w:sz w:val="28"/>
          <w:szCs w:val="28"/>
          <w:lang w:val="uk-UA"/>
        </w:rPr>
        <w:t>блено концептуальну модель стандарту медичної та фармацевтичної допомоги, в якій центральне місце посідає модель п</w:t>
      </w:r>
      <w:r w:rsidRPr="006F1143">
        <w:rPr>
          <w:sz w:val="28"/>
          <w:szCs w:val="28"/>
          <w:lang w:val="uk-UA"/>
        </w:rPr>
        <w:t>а</w:t>
      </w:r>
      <w:r w:rsidRPr="006F1143">
        <w:rPr>
          <w:sz w:val="28"/>
          <w:szCs w:val="28"/>
          <w:lang w:val="uk-UA"/>
        </w:rPr>
        <w:t>цієнта.</w:t>
      </w:r>
    </w:p>
    <w:p w:rsidR="00413F08" w:rsidRPr="006F1143" w:rsidRDefault="00413F08" w:rsidP="00413F08">
      <w:pPr>
        <w:spacing w:line="360" w:lineRule="auto"/>
        <w:ind w:left="399" w:firstLine="342"/>
        <w:jc w:val="both"/>
        <w:rPr>
          <w:sz w:val="28"/>
          <w:szCs w:val="28"/>
          <w:lang w:val="uk-UA"/>
        </w:rPr>
      </w:pPr>
      <w:r w:rsidRPr="006F1143">
        <w:rPr>
          <w:sz w:val="28"/>
          <w:szCs w:val="28"/>
          <w:lang w:val="uk-UA"/>
        </w:rPr>
        <w:t>Теоретично обґрунтовано визначення доступності ОЛЗ, що надається в ум</w:t>
      </w:r>
      <w:r w:rsidRPr="006F1143">
        <w:rPr>
          <w:sz w:val="28"/>
          <w:szCs w:val="28"/>
          <w:lang w:val="uk-UA"/>
        </w:rPr>
        <w:t>о</w:t>
      </w:r>
      <w:r w:rsidRPr="006F1143">
        <w:rPr>
          <w:sz w:val="28"/>
          <w:szCs w:val="28"/>
          <w:lang w:val="uk-UA"/>
        </w:rPr>
        <w:t>вах загальної практики (сімейної медицини). Проведено фармакоеконо</w:t>
      </w:r>
      <w:r w:rsidRPr="006F1143">
        <w:rPr>
          <w:sz w:val="28"/>
          <w:szCs w:val="28"/>
          <w:lang w:val="uk-UA"/>
        </w:rPr>
        <w:softHyphen/>
        <w:t>мічне дослідження стандартів фармакотерапії, що використовуються в пра</w:t>
      </w:r>
      <w:r w:rsidRPr="006F1143">
        <w:rPr>
          <w:sz w:val="28"/>
          <w:szCs w:val="28"/>
          <w:lang w:val="uk-UA"/>
        </w:rPr>
        <w:t>к</w:t>
      </w:r>
      <w:r w:rsidRPr="006F1143">
        <w:rPr>
          <w:sz w:val="28"/>
          <w:szCs w:val="28"/>
          <w:lang w:val="uk-UA"/>
        </w:rPr>
        <w:t>тиці сімейних лікарів, на прикладі фармакотерапії ГРВІ та грипу.</w:t>
      </w:r>
    </w:p>
    <w:p w:rsidR="00413F08" w:rsidRPr="006F1143" w:rsidRDefault="00413F08" w:rsidP="00DA3A0D">
      <w:pPr>
        <w:numPr>
          <w:ilvl w:val="0"/>
          <w:numId w:val="46"/>
        </w:numPr>
        <w:tabs>
          <w:tab w:val="clear" w:pos="720"/>
          <w:tab w:val="num" w:pos="399"/>
        </w:tabs>
        <w:suppressAutoHyphens w:val="0"/>
        <w:spacing w:line="360" w:lineRule="auto"/>
        <w:ind w:left="399" w:hanging="399"/>
        <w:jc w:val="both"/>
        <w:rPr>
          <w:sz w:val="28"/>
          <w:szCs w:val="28"/>
          <w:lang w:val="uk-UA"/>
        </w:rPr>
      </w:pPr>
      <w:r w:rsidRPr="006F1143">
        <w:rPr>
          <w:sz w:val="28"/>
          <w:szCs w:val="28"/>
          <w:lang w:val="uk-UA"/>
        </w:rPr>
        <w:t>Вперше запропоновано методологію моделювання соціально-економічних пок</w:t>
      </w:r>
      <w:r w:rsidRPr="006F1143">
        <w:rPr>
          <w:sz w:val="28"/>
          <w:szCs w:val="28"/>
          <w:lang w:val="uk-UA"/>
        </w:rPr>
        <w:t>а</w:t>
      </w:r>
      <w:r w:rsidRPr="006F1143">
        <w:rPr>
          <w:sz w:val="28"/>
          <w:szCs w:val="28"/>
          <w:lang w:val="uk-UA"/>
        </w:rPr>
        <w:t>зників доступності ЛЗ та їх споживання сім'ями в Україні з використання кор</w:t>
      </w:r>
      <w:r w:rsidRPr="006F1143">
        <w:rPr>
          <w:sz w:val="28"/>
          <w:szCs w:val="28"/>
          <w:lang w:val="uk-UA"/>
        </w:rPr>
        <w:t>е</w:t>
      </w:r>
      <w:r w:rsidRPr="006F1143">
        <w:rPr>
          <w:sz w:val="28"/>
          <w:szCs w:val="28"/>
          <w:lang w:val="uk-UA"/>
        </w:rPr>
        <w:t>ляційно-регресійного моделювання показника сімейної доступності ЛЗ, класт</w:t>
      </w:r>
      <w:r w:rsidRPr="006F1143">
        <w:rPr>
          <w:sz w:val="28"/>
          <w:szCs w:val="28"/>
          <w:lang w:val="uk-UA"/>
        </w:rPr>
        <w:t>е</w:t>
      </w:r>
      <w:r w:rsidRPr="006F1143">
        <w:rPr>
          <w:sz w:val="28"/>
          <w:szCs w:val="28"/>
          <w:lang w:val="uk-UA"/>
        </w:rPr>
        <w:t>ризації споживання ліків та соціальної справедливості у розподілі аптечних з</w:t>
      </w:r>
      <w:r w:rsidRPr="006F1143">
        <w:rPr>
          <w:sz w:val="28"/>
          <w:szCs w:val="28"/>
          <w:lang w:val="uk-UA"/>
        </w:rPr>
        <w:t>а</w:t>
      </w:r>
      <w:r w:rsidRPr="006F1143">
        <w:rPr>
          <w:sz w:val="28"/>
          <w:szCs w:val="28"/>
          <w:lang w:val="uk-UA"/>
        </w:rPr>
        <w:t>кладів між містом та селом. Методологія моделювання базувалася на достовірній доказовій базі з використанням результатів Всеукраїнського вибіркового обст</w:t>
      </w:r>
      <w:r w:rsidRPr="006F1143">
        <w:rPr>
          <w:sz w:val="28"/>
          <w:szCs w:val="28"/>
          <w:lang w:val="uk-UA"/>
        </w:rPr>
        <w:t>е</w:t>
      </w:r>
      <w:r w:rsidRPr="006F1143">
        <w:rPr>
          <w:sz w:val="28"/>
          <w:szCs w:val="28"/>
          <w:lang w:val="uk-UA"/>
        </w:rPr>
        <w:t>ження умов життя сімей (домогосподарств), яке здійснюється Державним ком</w:t>
      </w:r>
      <w:r w:rsidRPr="006F1143">
        <w:rPr>
          <w:sz w:val="28"/>
          <w:szCs w:val="28"/>
          <w:lang w:val="uk-UA"/>
        </w:rPr>
        <w:t>і</w:t>
      </w:r>
      <w:r w:rsidRPr="006F1143">
        <w:rPr>
          <w:sz w:val="28"/>
          <w:szCs w:val="28"/>
          <w:lang w:val="uk-UA"/>
        </w:rPr>
        <w:t>тетом статистики України та Головними управліннями статистики в областях, що проводиться на постійній основі з 1999 р. і розповсюджуються на все нас</w:t>
      </w:r>
      <w:r w:rsidRPr="006F1143">
        <w:rPr>
          <w:sz w:val="28"/>
          <w:szCs w:val="28"/>
          <w:lang w:val="uk-UA"/>
        </w:rPr>
        <w:t>е</w:t>
      </w:r>
      <w:r w:rsidRPr="006F1143">
        <w:rPr>
          <w:sz w:val="28"/>
          <w:szCs w:val="28"/>
          <w:lang w:val="uk-UA"/>
        </w:rPr>
        <w:t>лення країни.</w:t>
      </w:r>
    </w:p>
    <w:p w:rsidR="00413F08" w:rsidRPr="006F1143" w:rsidRDefault="00413F08" w:rsidP="00413F08">
      <w:pPr>
        <w:spacing w:line="360" w:lineRule="auto"/>
        <w:ind w:left="399" w:firstLine="342"/>
        <w:jc w:val="both"/>
        <w:rPr>
          <w:sz w:val="28"/>
          <w:szCs w:val="28"/>
          <w:lang w:val="uk-UA"/>
        </w:rPr>
      </w:pPr>
      <w:r w:rsidRPr="006F1143">
        <w:rPr>
          <w:sz w:val="28"/>
          <w:szCs w:val="28"/>
          <w:lang w:val="uk-UA"/>
        </w:rPr>
        <w:t>Розроблено комплекс моделей, що узагальнює споживання ліків з урахува</w:t>
      </w:r>
      <w:r w:rsidRPr="006F1143">
        <w:rPr>
          <w:sz w:val="28"/>
          <w:szCs w:val="28"/>
          <w:lang w:val="uk-UA"/>
        </w:rPr>
        <w:t>н</w:t>
      </w:r>
      <w:r w:rsidRPr="006F1143">
        <w:rPr>
          <w:sz w:val="28"/>
          <w:szCs w:val="28"/>
          <w:lang w:val="uk-UA"/>
        </w:rPr>
        <w:t>ням адекватності обсягів пільг і дотацій на ліки в регіонах, враховуючи захвор</w:t>
      </w:r>
      <w:r w:rsidRPr="006F1143">
        <w:rPr>
          <w:sz w:val="28"/>
          <w:szCs w:val="28"/>
          <w:lang w:val="uk-UA"/>
        </w:rPr>
        <w:t>ю</w:t>
      </w:r>
      <w:r w:rsidRPr="006F1143">
        <w:rPr>
          <w:sz w:val="28"/>
          <w:szCs w:val="28"/>
          <w:lang w:val="uk-UA"/>
        </w:rPr>
        <w:t>ваність населення в регіонах України; визначені тенденції щодо відсутності соц</w:t>
      </w:r>
      <w:r w:rsidRPr="006F1143">
        <w:rPr>
          <w:sz w:val="28"/>
          <w:szCs w:val="28"/>
          <w:lang w:val="uk-UA"/>
        </w:rPr>
        <w:t>і</w:t>
      </w:r>
      <w:r w:rsidRPr="006F1143">
        <w:rPr>
          <w:sz w:val="28"/>
          <w:szCs w:val="28"/>
          <w:lang w:val="uk-UA"/>
        </w:rPr>
        <w:t>ального захисту та гарантій фармацевтичної допомоги, що свідчить про необхі</w:t>
      </w:r>
      <w:r w:rsidRPr="006F1143">
        <w:rPr>
          <w:sz w:val="28"/>
          <w:szCs w:val="28"/>
          <w:lang w:val="uk-UA"/>
        </w:rPr>
        <w:t>д</w:t>
      </w:r>
      <w:r w:rsidRPr="006F1143">
        <w:rPr>
          <w:sz w:val="28"/>
          <w:szCs w:val="28"/>
          <w:lang w:val="uk-UA"/>
        </w:rPr>
        <w:t>ність реформування державної політики у сфері комп</w:t>
      </w:r>
      <w:r w:rsidRPr="006F1143">
        <w:rPr>
          <w:sz w:val="28"/>
          <w:szCs w:val="28"/>
          <w:lang w:val="uk-UA"/>
        </w:rPr>
        <w:t>е</w:t>
      </w:r>
      <w:r w:rsidRPr="006F1143">
        <w:rPr>
          <w:sz w:val="28"/>
          <w:szCs w:val="28"/>
          <w:lang w:val="uk-UA"/>
        </w:rPr>
        <w:t xml:space="preserve">нсації вартості ЛЗ. </w:t>
      </w:r>
    </w:p>
    <w:p w:rsidR="00413F08" w:rsidRPr="006F1143" w:rsidRDefault="00413F08" w:rsidP="00DA3A0D">
      <w:pPr>
        <w:numPr>
          <w:ilvl w:val="0"/>
          <w:numId w:val="46"/>
        </w:numPr>
        <w:tabs>
          <w:tab w:val="clear" w:pos="720"/>
          <w:tab w:val="num" w:pos="399"/>
        </w:tabs>
        <w:suppressAutoHyphens w:val="0"/>
        <w:spacing w:line="360" w:lineRule="auto"/>
        <w:ind w:left="399" w:hanging="399"/>
        <w:jc w:val="both"/>
        <w:rPr>
          <w:rFonts w:ascii="Times New Roman CYR" w:hAnsi="Times New Roman CYR" w:cs="Times New Roman CYR"/>
          <w:sz w:val="28"/>
          <w:szCs w:val="28"/>
          <w:lang w:val="uk-UA"/>
        </w:rPr>
      </w:pPr>
      <w:r w:rsidRPr="006F1143">
        <w:rPr>
          <w:sz w:val="28"/>
          <w:szCs w:val="28"/>
          <w:lang w:val="uk-UA"/>
        </w:rPr>
        <w:t xml:space="preserve">Вперше розроблено теоретичний підхід до визначення організаційних засад та принципів, правового й соціально-економічного характеру систем реімбурсації вартості ЛЗ як складової фармацевтичного забезпечення населення. Розкрито сутність, конкретизовано зміст поняття реімбурсації як </w:t>
      </w:r>
      <w:r w:rsidRPr="006F1143">
        <w:rPr>
          <w:sz w:val="28"/>
          <w:szCs w:val="28"/>
          <w:lang w:val="uk-UA"/>
        </w:rPr>
        <w:lastRenderedPageBreak/>
        <w:t>соціально-економічної системи з виділенням суб'єкта (уповноважені органи, що здійснюють компенс</w:t>
      </w:r>
      <w:r w:rsidRPr="006F1143">
        <w:rPr>
          <w:sz w:val="28"/>
          <w:szCs w:val="28"/>
          <w:lang w:val="uk-UA"/>
        </w:rPr>
        <w:t>а</w:t>
      </w:r>
      <w:r w:rsidRPr="006F1143">
        <w:rPr>
          <w:sz w:val="28"/>
          <w:szCs w:val="28"/>
          <w:lang w:val="uk-UA"/>
        </w:rPr>
        <w:t>ційні виплати з певних джерел фінансування), об'єкта (певні групи нас</w:t>
      </w:r>
      <w:r w:rsidRPr="006F1143">
        <w:rPr>
          <w:sz w:val="28"/>
          <w:szCs w:val="28"/>
          <w:lang w:val="uk-UA"/>
        </w:rPr>
        <w:t>е</w:t>
      </w:r>
      <w:r w:rsidRPr="006F1143">
        <w:rPr>
          <w:sz w:val="28"/>
          <w:szCs w:val="28"/>
          <w:lang w:val="uk-UA"/>
        </w:rPr>
        <w:t>лення та категорії захворювань), а також механізму відшкодування вартості лікарських засобів та фармацевтичної допомоги, визначено значення категорії реімбурсації в забезпеченні дост</w:t>
      </w:r>
      <w:r w:rsidRPr="006F1143">
        <w:rPr>
          <w:sz w:val="28"/>
          <w:szCs w:val="28"/>
          <w:lang w:val="uk-UA"/>
        </w:rPr>
        <w:t>у</w:t>
      </w:r>
      <w:r w:rsidRPr="006F1143">
        <w:rPr>
          <w:sz w:val="28"/>
          <w:szCs w:val="28"/>
          <w:lang w:val="uk-UA"/>
        </w:rPr>
        <w:t>пності фармацевтичної допомоги населенню.</w:t>
      </w:r>
    </w:p>
    <w:p w:rsidR="00413F08" w:rsidRPr="006F1143" w:rsidRDefault="00413F08" w:rsidP="00DA3A0D">
      <w:pPr>
        <w:numPr>
          <w:ilvl w:val="0"/>
          <w:numId w:val="46"/>
        </w:numPr>
        <w:tabs>
          <w:tab w:val="clear" w:pos="720"/>
          <w:tab w:val="num" w:pos="399"/>
        </w:tabs>
        <w:suppressAutoHyphens w:val="0"/>
        <w:spacing w:line="360" w:lineRule="auto"/>
        <w:ind w:left="399" w:hanging="399"/>
        <w:jc w:val="both"/>
        <w:rPr>
          <w:rFonts w:ascii="Times New Roman CYR" w:hAnsi="Times New Roman CYR" w:cs="Times New Roman CYR"/>
          <w:sz w:val="28"/>
          <w:szCs w:val="28"/>
          <w:lang w:val="uk-UA"/>
        </w:rPr>
      </w:pPr>
      <w:r w:rsidRPr="006F1143">
        <w:rPr>
          <w:rFonts w:ascii="Times New Roman CYR" w:hAnsi="Times New Roman CYR" w:cs="Times New Roman CYR"/>
          <w:sz w:val="28"/>
          <w:szCs w:val="28"/>
          <w:lang w:val="uk-UA"/>
        </w:rPr>
        <w:t>З метою вдосконалення вітчизняної системи компенсації вартості ЛЗ запропон</w:t>
      </w:r>
      <w:r w:rsidRPr="006F1143">
        <w:rPr>
          <w:rFonts w:ascii="Times New Roman CYR" w:hAnsi="Times New Roman CYR" w:cs="Times New Roman CYR"/>
          <w:sz w:val="28"/>
          <w:szCs w:val="28"/>
          <w:lang w:val="uk-UA"/>
        </w:rPr>
        <w:t>о</w:t>
      </w:r>
      <w:r w:rsidRPr="006F1143">
        <w:rPr>
          <w:rFonts w:ascii="Times New Roman CYR" w:hAnsi="Times New Roman CYR" w:cs="Times New Roman CYR"/>
          <w:sz w:val="28"/>
          <w:szCs w:val="28"/>
          <w:lang w:val="uk-UA"/>
        </w:rPr>
        <w:t>вано на державному рівні визначення груп населення та категорій хворих з ур</w:t>
      </w:r>
      <w:r w:rsidRPr="006F1143">
        <w:rPr>
          <w:rFonts w:ascii="Times New Roman CYR" w:hAnsi="Times New Roman CYR" w:cs="Times New Roman CYR"/>
          <w:sz w:val="28"/>
          <w:szCs w:val="28"/>
          <w:lang w:val="uk-UA"/>
        </w:rPr>
        <w:t>а</w:t>
      </w:r>
      <w:r w:rsidRPr="006F1143">
        <w:rPr>
          <w:rFonts w:ascii="Times New Roman CYR" w:hAnsi="Times New Roman CYR" w:cs="Times New Roman CYR"/>
          <w:sz w:val="28"/>
          <w:szCs w:val="28"/>
          <w:lang w:val="uk-UA"/>
        </w:rPr>
        <w:t>хуванням чинників вітчизняної охорони здоров'я та відповідно до міжнародних норм, що регламентують умови соціального захисту громадян. Вперше розро</w:t>
      </w:r>
      <w:r w:rsidRPr="006F1143">
        <w:rPr>
          <w:rFonts w:ascii="Times New Roman CYR" w:hAnsi="Times New Roman CYR" w:cs="Times New Roman CYR"/>
          <w:sz w:val="28"/>
          <w:szCs w:val="28"/>
          <w:lang w:val="uk-UA"/>
        </w:rPr>
        <w:t>б</w:t>
      </w:r>
      <w:r w:rsidRPr="006F1143">
        <w:rPr>
          <w:rFonts w:ascii="Times New Roman CYR" w:hAnsi="Times New Roman CYR" w:cs="Times New Roman CYR"/>
          <w:sz w:val="28"/>
          <w:szCs w:val="28"/>
          <w:lang w:val="uk-UA"/>
        </w:rPr>
        <w:t>лено перспективні моделі реімбурсації вартості ЛЗ та ф</w:t>
      </w:r>
      <w:r w:rsidRPr="006F1143">
        <w:rPr>
          <w:rFonts w:ascii="Times New Roman CYR" w:hAnsi="Times New Roman CYR" w:cs="Times New Roman CYR"/>
          <w:sz w:val="28"/>
          <w:szCs w:val="28"/>
          <w:lang w:val="uk-UA"/>
        </w:rPr>
        <w:t>а</w:t>
      </w:r>
      <w:r w:rsidRPr="006F1143">
        <w:rPr>
          <w:rFonts w:ascii="Times New Roman CYR" w:hAnsi="Times New Roman CYR" w:cs="Times New Roman CYR"/>
          <w:sz w:val="28"/>
          <w:szCs w:val="28"/>
          <w:lang w:val="uk-UA"/>
        </w:rPr>
        <w:t>рмацевтичної допомоги за умов обов'язкового медичного страх</w:t>
      </w:r>
      <w:r w:rsidRPr="006F1143">
        <w:rPr>
          <w:rFonts w:ascii="Times New Roman CYR" w:hAnsi="Times New Roman CYR" w:cs="Times New Roman CYR"/>
          <w:sz w:val="28"/>
          <w:szCs w:val="28"/>
          <w:lang w:val="uk-UA"/>
        </w:rPr>
        <w:t>у</w:t>
      </w:r>
      <w:r w:rsidRPr="006F1143">
        <w:rPr>
          <w:rFonts w:ascii="Times New Roman CYR" w:hAnsi="Times New Roman CYR" w:cs="Times New Roman CYR"/>
          <w:sz w:val="28"/>
          <w:szCs w:val="28"/>
          <w:lang w:val="uk-UA"/>
        </w:rPr>
        <w:t>вання.</w:t>
      </w:r>
    </w:p>
    <w:p w:rsidR="00413F08" w:rsidRPr="006F1143" w:rsidRDefault="00413F08" w:rsidP="00413F08">
      <w:pPr>
        <w:spacing w:line="360" w:lineRule="auto"/>
        <w:ind w:left="399" w:firstLine="342"/>
        <w:jc w:val="both"/>
        <w:rPr>
          <w:rFonts w:ascii="Times New Roman CYR" w:hAnsi="Times New Roman CYR" w:cs="Times New Roman CYR"/>
          <w:sz w:val="28"/>
          <w:szCs w:val="28"/>
          <w:lang w:val="uk-UA"/>
        </w:rPr>
      </w:pPr>
      <w:r w:rsidRPr="006F1143">
        <w:rPr>
          <w:rFonts w:ascii="Times New Roman CYR" w:hAnsi="Times New Roman CYR" w:cs="Times New Roman CYR"/>
          <w:sz w:val="28"/>
          <w:szCs w:val="28"/>
          <w:lang w:val="uk-UA"/>
        </w:rPr>
        <w:t>Введено в науковий обіг поняття «реімбурсація», «об'єкт реімбурсації», «суб'єкт реімбу</w:t>
      </w:r>
      <w:r w:rsidRPr="006F1143">
        <w:rPr>
          <w:rFonts w:ascii="Times New Roman CYR" w:hAnsi="Times New Roman CYR" w:cs="Times New Roman CYR"/>
          <w:sz w:val="28"/>
          <w:szCs w:val="28"/>
          <w:lang w:val="uk-UA"/>
        </w:rPr>
        <w:t>р</w:t>
      </w:r>
      <w:r w:rsidRPr="006F1143">
        <w:rPr>
          <w:rFonts w:ascii="Times New Roman CYR" w:hAnsi="Times New Roman CYR" w:cs="Times New Roman CYR"/>
          <w:sz w:val="28"/>
          <w:szCs w:val="28"/>
          <w:lang w:val="uk-UA"/>
        </w:rPr>
        <w:t>сації», «механізм реімбурсації», «обсяг необхідної фармацевтичної допомоги (ОНФД)» з обґрунтуванням їх застосування відповідно до змістовних характеристик.</w:t>
      </w:r>
    </w:p>
    <w:p w:rsidR="00413F08" w:rsidRPr="006F1143" w:rsidRDefault="00413F08" w:rsidP="00DA3A0D">
      <w:pPr>
        <w:numPr>
          <w:ilvl w:val="0"/>
          <w:numId w:val="46"/>
        </w:numPr>
        <w:tabs>
          <w:tab w:val="clear" w:pos="720"/>
          <w:tab w:val="num" w:pos="399"/>
        </w:tabs>
        <w:suppressAutoHyphens w:val="0"/>
        <w:spacing w:line="360" w:lineRule="auto"/>
        <w:ind w:left="399" w:hanging="399"/>
        <w:jc w:val="both"/>
        <w:rPr>
          <w:sz w:val="28"/>
          <w:szCs w:val="28"/>
          <w:lang w:val="uk-UA"/>
        </w:rPr>
      </w:pPr>
      <w:r w:rsidRPr="006F1143">
        <w:rPr>
          <w:sz w:val="28"/>
          <w:szCs w:val="28"/>
          <w:lang w:val="uk-UA"/>
        </w:rPr>
        <w:t>Відповідно до сучасних тенденцій розвитку соціального захисту громадян в Україні, запропонована перспективна система моделей соціальної політики у сфері фармацевтичного забезп</w:t>
      </w:r>
      <w:r w:rsidRPr="006F1143">
        <w:rPr>
          <w:sz w:val="28"/>
          <w:szCs w:val="28"/>
          <w:lang w:val="uk-UA"/>
        </w:rPr>
        <w:t>е</w:t>
      </w:r>
      <w:r w:rsidRPr="006F1143">
        <w:rPr>
          <w:sz w:val="28"/>
          <w:szCs w:val="28"/>
          <w:lang w:val="uk-UA"/>
        </w:rPr>
        <w:t>чення з урахуванням визначених ознак: за видом базового напрямку – соціальний розвиток з елементами соціального страхування; за видом суб'єкта соціальної відповідальності – лібер</w:t>
      </w:r>
      <w:r w:rsidRPr="006F1143">
        <w:rPr>
          <w:sz w:val="28"/>
          <w:szCs w:val="28"/>
          <w:lang w:val="uk-UA"/>
        </w:rPr>
        <w:t>а</w:t>
      </w:r>
      <w:r w:rsidRPr="006F1143">
        <w:rPr>
          <w:sz w:val="28"/>
          <w:szCs w:val="28"/>
          <w:lang w:val="uk-UA"/>
        </w:rPr>
        <w:t>льна модель з елементами корпоративності та солідарності; за видом участі держави – стимулювальна м</w:t>
      </w:r>
      <w:r w:rsidRPr="006F1143">
        <w:rPr>
          <w:sz w:val="28"/>
          <w:szCs w:val="28"/>
          <w:lang w:val="uk-UA"/>
        </w:rPr>
        <w:t>о</w:t>
      </w:r>
      <w:r w:rsidRPr="006F1143">
        <w:rPr>
          <w:sz w:val="28"/>
          <w:szCs w:val="28"/>
          <w:lang w:val="uk-UA"/>
        </w:rPr>
        <w:t xml:space="preserve">дель з елементами добродійності. </w:t>
      </w:r>
    </w:p>
    <w:p w:rsidR="00413F08" w:rsidRPr="006F1143" w:rsidRDefault="00413F08" w:rsidP="00DA3A0D">
      <w:pPr>
        <w:numPr>
          <w:ilvl w:val="0"/>
          <w:numId w:val="46"/>
        </w:numPr>
        <w:tabs>
          <w:tab w:val="clear" w:pos="720"/>
          <w:tab w:val="num" w:pos="399"/>
        </w:tabs>
        <w:suppressAutoHyphens w:val="0"/>
        <w:spacing w:line="360" w:lineRule="auto"/>
        <w:ind w:left="399" w:hanging="399"/>
        <w:jc w:val="both"/>
        <w:rPr>
          <w:sz w:val="28"/>
          <w:szCs w:val="28"/>
          <w:lang w:val="uk-UA"/>
        </w:rPr>
      </w:pPr>
      <w:r w:rsidRPr="006F1143">
        <w:rPr>
          <w:rFonts w:ascii="Times New Roman CYR" w:hAnsi="Times New Roman CYR" w:cs="Times New Roman CYR"/>
          <w:sz w:val="28"/>
          <w:szCs w:val="28"/>
          <w:lang w:val="uk-UA"/>
        </w:rPr>
        <w:t xml:space="preserve">Встановлено, що </w:t>
      </w:r>
      <w:r w:rsidRPr="006F1143">
        <w:rPr>
          <w:sz w:val="28"/>
          <w:szCs w:val="28"/>
          <w:lang w:val="uk-UA"/>
        </w:rPr>
        <w:t>однією з проблем формування соціально-ефективної системи фармацевти</w:t>
      </w:r>
      <w:r w:rsidRPr="006F1143">
        <w:rPr>
          <w:sz w:val="28"/>
          <w:szCs w:val="28"/>
          <w:lang w:val="uk-UA"/>
        </w:rPr>
        <w:t>ч</w:t>
      </w:r>
      <w:r w:rsidRPr="006F1143">
        <w:rPr>
          <w:sz w:val="28"/>
          <w:szCs w:val="28"/>
          <w:lang w:val="uk-UA"/>
        </w:rPr>
        <w:t>ного забезпечення в Україні є недосконалість організаційно-правового механізму фармацевтичного забезпечення населення й л</w:t>
      </w:r>
      <w:r w:rsidRPr="006F1143">
        <w:rPr>
          <w:sz w:val="28"/>
          <w:szCs w:val="28"/>
          <w:lang w:val="uk-UA"/>
        </w:rPr>
        <w:t>і</w:t>
      </w:r>
      <w:r w:rsidRPr="006F1143">
        <w:rPr>
          <w:sz w:val="28"/>
          <w:szCs w:val="28"/>
          <w:lang w:val="uk-UA"/>
        </w:rPr>
        <w:t xml:space="preserve">кувально-профілактичних закладів. </w:t>
      </w:r>
    </w:p>
    <w:p w:rsidR="00413F08" w:rsidRPr="006F1143" w:rsidRDefault="00413F08" w:rsidP="00413F08">
      <w:pPr>
        <w:spacing w:line="360" w:lineRule="auto"/>
        <w:ind w:left="399" w:firstLine="342"/>
        <w:jc w:val="both"/>
        <w:rPr>
          <w:sz w:val="28"/>
          <w:szCs w:val="28"/>
          <w:lang w:val="uk-UA"/>
        </w:rPr>
      </w:pPr>
      <w:r w:rsidRPr="006F1143">
        <w:rPr>
          <w:rFonts w:ascii="Times New Roman CYR" w:hAnsi="Times New Roman CYR" w:cs="Times New Roman CYR"/>
          <w:sz w:val="28"/>
          <w:szCs w:val="28"/>
          <w:lang w:val="uk-UA"/>
        </w:rPr>
        <w:t xml:space="preserve">Вперше </w:t>
      </w:r>
      <w:r w:rsidRPr="006F1143">
        <w:rPr>
          <w:sz w:val="28"/>
          <w:szCs w:val="28"/>
          <w:lang w:val="uk-UA"/>
        </w:rPr>
        <w:t xml:space="preserve">обґрунтовано Концепцію пріоритетного розвитку соціально-ефективної організації фармацевтичного забезпечення населення з її </w:t>
      </w:r>
      <w:r w:rsidRPr="006F1143">
        <w:rPr>
          <w:sz w:val="28"/>
          <w:szCs w:val="28"/>
          <w:lang w:val="uk-UA"/>
        </w:rPr>
        <w:lastRenderedPageBreak/>
        <w:t>структур</w:t>
      </w:r>
      <w:r w:rsidRPr="006F1143">
        <w:rPr>
          <w:sz w:val="28"/>
          <w:szCs w:val="28"/>
          <w:lang w:val="uk-UA"/>
        </w:rPr>
        <w:t>и</w:t>
      </w:r>
      <w:r w:rsidRPr="006F1143">
        <w:rPr>
          <w:sz w:val="28"/>
          <w:szCs w:val="28"/>
          <w:lang w:val="uk-UA"/>
        </w:rPr>
        <w:t xml:space="preserve">зацією та систематизацію за рівнями та блоками визначених проблем. </w:t>
      </w:r>
    </w:p>
    <w:p w:rsidR="00413F08" w:rsidRPr="006F1143" w:rsidRDefault="00413F08" w:rsidP="00DA3A0D">
      <w:pPr>
        <w:numPr>
          <w:ilvl w:val="0"/>
          <w:numId w:val="46"/>
        </w:numPr>
        <w:tabs>
          <w:tab w:val="clear" w:pos="720"/>
          <w:tab w:val="num" w:pos="399"/>
        </w:tabs>
        <w:suppressAutoHyphens w:val="0"/>
        <w:spacing w:line="360" w:lineRule="auto"/>
        <w:ind w:left="399" w:hanging="399"/>
        <w:jc w:val="both"/>
        <w:rPr>
          <w:sz w:val="28"/>
          <w:szCs w:val="28"/>
          <w:lang w:val="uk-UA"/>
        </w:rPr>
      </w:pPr>
      <w:r w:rsidRPr="006F1143">
        <w:rPr>
          <w:rFonts w:ascii="Times New Roman CYR" w:hAnsi="Times New Roman CYR" w:cs="Times New Roman CYR"/>
          <w:sz w:val="28"/>
          <w:szCs w:val="28"/>
          <w:lang w:val="uk-UA"/>
        </w:rPr>
        <w:t xml:space="preserve">Доведено, що </w:t>
      </w:r>
      <w:r w:rsidRPr="006F1143">
        <w:rPr>
          <w:sz w:val="28"/>
          <w:szCs w:val="28"/>
          <w:lang w:val="uk-UA"/>
        </w:rPr>
        <w:t>ефективна діяльність у сфері обігу ЛЗ є неможливою без визн</w:t>
      </w:r>
      <w:r w:rsidRPr="006F1143">
        <w:rPr>
          <w:sz w:val="28"/>
          <w:szCs w:val="28"/>
          <w:lang w:val="uk-UA"/>
        </w:rPr>
        <w:t>а</w:t>
      </w:r>
      <w:r w:rsidRPr="006F1143">
        <w:rPr>
          <w:sz w:val="28"/>
          <w:szCs w:val="28"/>
          <w:lang w:val="uk-UA"/>
        </w:rPr>
        <w:t>чення чітких норм етичної поведінки усіх суб'єктів фармацевтичного ринку, які визначаються Етичним кодексом фармацевтичних працівників. Проаналізовано досвід країн, найбільш схожих до вітчизняної охорони здоров'я та фармації, з м</w:t>
      </w:r>
      <w:r w:rsidRPr="006F1143">
        <w:rPr>
          <w:sz w:val="28"/>
          <w:szCs w:val="28"/>
          <w:lang w:val="uk-UA"/>
        </w:rPr>
        <w:t>е</w:t>
      </w:r>
      <w:r w:rsidRPr="006F1143">
        <w:rPr>
          <w:sz w:val="28"/>
          <w:szCs w:val="28"/>
          <w:lang w:val="uk-UA"/>
        </w:rPr>
        <w:t>тою розробки та функціонування Етичного кодексу. Обґрунтовано підхід щодо створення проекту Етичного фармацевтичного кодексу України, що можна роз</w:t>
      </w:r>
      <w:r w:rsidRPr="006F1143">
        <w:rPr>
          <w:sz w:val="28"/>
          <w:szCs w:val="28"/>
          <w:lang w:val="uk-UA"/>
        </w:rPr>
        <w:t>г</w:t>
      </w:r>
      <w:r w:rsidRPr="006F1143">
        <w:rPr>
          <w:sz w:val="28"/>
          <w:szCs w:val="28"/>
          <w:lang w:val="uk-UA"/>
        </w:rPr>
        <w:t>лядати як етичний стандарт фармацевтичної діяльності з визначеним механі</w:t>
      </w:r>
      <w:r w:rsidRPr="006F1143">
        <w:rPr>
          <w:sz w:val="28"/>
          <w:szCs w:val="28"/>
          <w:lang w:val="uk-UA"/>
        </w:rPr>
        <w:t>з</w:t>
      </w:r>
      <w:r w:rsidRPr="006F1143">
        <w:rPr>
          <w:sz w:val="28"/>
          <w:szCs w:val="28"/>
          <w:lang w:val="uk-UA"/>
        </w:rPr>
        <w:t>мом дії (саморегуляції), функціонування якого забезпечить ефективність пол</w:t>
      </w:r>
      <w:r w:rsidRPr="006F1143">
        <w:rPr>
          <w:sz w:val="28"/>
          <w:szCs w:val="28"/>
          <w:lang w:val="uk-UA"/>
        </w:rPr>
        <w:t>о</w:t>
      </w:r>
      <w:r w:rsidRPr="006F1143">
        <w:rPr>
          <w:sz w:val="28"/>
          <w:szCs w:val="28"/>
          <w:lang w:val="uk-UA"/>
        </w:rPr>
        <w:t>жень та принципів у професійній ді</w:t>
      </w:r>
      <w:r w:rsidRPr="006F1143">
        <w:rPr>
          <w:sz w:val="28"/>
          <w:szCs w:val="28"/>
          <w:lang w:val="uk-UA"/>
        </w:rPr>
        <w:t>я</w:t>
      </w:r>
      <w:r w:rsidRPr="006F1143">
        <w:rPr>
          <w:sz w:val="28"/>
          <w:szCs w:val="28"/>
          <w:lang w:val="uk-UA"/>
        </w:rPr>
        <w:t>льності.</w:t>
      </w:r>
    </w:p>
    <w:p w:rsidR="00646A1F" w:rsidRDefault="00413F08" w:rsidP="00413F08">
      <w:pPr>
        <w:spacing w:line="360" w:lineRule="auto"/>
        <w:jc w:val="both"/>
        <w:rPr>
          <w:spacing w:val="-4"/>
          <w:sz w:val="28"/>
          <w:szCs w:val="28"/>
          <w:lang w:val="uk-UA"/>
        </w:rPr>
      </w:pPr>
      <w:r w:rsidRPr="006F1143">
        <w:rPr>
          <w:sz w:val="28"/>
          <w:szCs w:val="28"/>
          <w:lang w:val="uk-UA"/>
        </w:rPr>
        <w:t>Соціально-економічна значущість дисертаційних досліджень полягає в тому, що наукові розробки за їх результатами впроваджено в діяльність Комітету з охор</w:t>
      </w:r>
      <w:r w:rsidRPr="006F1143">
        <w:rPr>
          <w:sz w:val="28"/>
          <w:szCs w:val="28"/>
          <w:lang w:val="uk-UA"/>
        </w:rPr>
        <w:t>о</w:t>
      </w:r>
      <w:r w:rsidRPr="006F1143">
        <w:rPr>
          <w:sz w:val="28"/>
          <w:szCs w:val="28"/>
          <w:lang w:val="uk-UA"/>
        </w:rPr>
        <w:t>ни здоров'я ВР України, Міністерства охорони здоров'я України, Державної служби лікарських засобів та виробів м</w:t>
      </w:r>
      <w:r w:rsidRPr="006F1143">
        <w:rPr>
          <w:sz w:val="28"/>
          <w:szCs w:val="28"/>
          <w:lang w:val="uk-UA"/>
        </w:rPr>
        <w:t>е</w:t>
      </w:r>
      <w:r w:rsidRPr="006F1143">
        <w:rPr>
          <w:sz w:val="28"/>
          <w:szCs w:val="28"/>
          <w:lang w:val="uk-UA"/>
        </w:rPr>
        <w:t>дичного призначення, ДАК «Ліки України», Головних управлінь охорони здоров'я Харківської, Луганської, Чернігівської о</w:t>
      </w:r>
      <w:r w:rsidRPr="006F1143">
        <w:rPr>
          <w:sz w:val="28"/>
          <w:szCs w:val="28"/>
          <w:lang w:val="uk-UA"/>
        </w:rPr>
        <w:t>б</w:t>
      </w:r>
      <w:r w:rsidRPr="006F1143">
        <w:rPr>
          <w:sz w:val="28"/>
          <w:szCs w:val="28"/>
          <w:lang w:val="uk-UA"/>
        </w:rPr>
        <w:t>ласних державних адміністрацій, Державних інспекцій з контролю якості ліка</w:t>
      </w:r>
      <w:r w:rsidRPr="006F1143">
        <w:rPr>
          <w:sz w:val="28"/>
          <w:szCs w:val="28"/>
          <w:lang w:val="uk-UA"/>
        </w:rPr>
        <w:t>р</w:t>
      </w:r>
      <w:r w:rsidRPr="006F1143">
        <w:rPr>
          <w:sz w:val="28"/>
          <w:szCs w:val="28"/>
          <w:lang w:val="uk-UA"/>
        </w:rPr>
        <w:t>ських засобів в Харківській, Донецькій областях, а також 5 методичних рекоме</w:t>
      </w:r>
      <w:r w:rsidRPr="006F1143">
        <w:rPr>
          <w:sz w:val="28"/>
          <w:szCs w:val="28"/>
          <w:lang w:val="uk-UA"/>
        </w:rPr>
        <w:t>н</w:t>
      </w:r>
      <w:r w:rsidRPr="006F1143">
        <w:rPr>
          <w:sz w:val="28"/>
          <w:szCs w:val="28"/>
          <w:lang w:val="uk-UA"/>
        </w:rPr>
        <w:t xml:space="preserve">дацій, затверджених ПК «Фармація» АМН та МОЗ України і узгоджених МОЗ </w:t>
      </w:r>
      <w:r w:rsidRPr="006F1143">
        <w:rPr>
          <w:spacing w:val="-4"/>
          <w:sz w:val="28"/>
          <w:szCs w:val="28"/>
          <w:lang w:val="uk-UA"/>
        </w:rPr>
        <w:t>України в навчальний процес вищих фармацевтичних та медичних закладів осв</w:t>
      </w:r>
      <w:r w:rsidRPr="006F1143">
        <w:rPr>
          <w:spacing w:val="-4"/>
          <w:sz w:val="28"/>
          <w:szCs w:val="28"/>
          <w:lang w:val="uk-UA"/>
        </w:rPr>
        <w:t>і</w:t>
      </w:r>
      <w:r w:rsidRPr="006F1143">
        <w:rPr>
          <w:spacing w:val="-4"/>
          <w:sz w:val="28"/>
          <w:szCs w:val="28"/>
          <w:lang w:val="uk-UA"/>
        </w:rPr>
        <w:t>ти</w:t>
      </w:r>
    </w:p>
    <w:p w:rsidR="00413F08" w:rsidRDefault="00413F08" w:rsidP="00413F08">
      <w:pPr>
        <w:spacing w:line="360" w:lineRule="auto"/>
        <w:jc w:val="both"/>
        <w:rPr>
          <w:spacing w:val="-4"/>
          <w:sz w:val="28"/>
          <w:szCs w:val="28"/>
          <w:lang w:val="uk-UA"/>
        </w:rPr>
      </w:pPr>
    </w:p>
    <w:p w:rsidR="00413F08" w:rsidRDefault="00413F08" w:rsidP="00413F08">
      <w:pPr>
        <w:spacing w:line="360" w:lineRule="auto"/>
        <w:jc w:val="both"/>
        <w:rPr>
          <w:spacing w:val="-4"/>
          <w:sz w:val="28"/>
          <w:szCs w:val="28"/>
          <w:lang w:val="uk-UA"/>
        </w:rPr>
      </w:pPr>
    </w:p>
    <w:p w:rsidR="00413F08" w:rsidRPr="00C73FD5" w:rsidRDefault="00413F08" w:rsidP="00413F08">
      <w:pPr>
        <w:spacing w:line="360" w:lineRule="auto"/>
        <w:jc w:val="center"/>
        <w:rPr>
          <w:b/>
          <w:sz w:val="28"/>
          <w:szCs w:val="28"/>
        </w:rPr>
      </w:pPr>
      <w:r w:rsidRPr="00C73FD5">
        <w:rPr>
          <w:b/>
          <w:sz w:val="28"/>
          <w:szCs w:val="28"/>
          <w:lang w:val="uk-UA"/>
        </w:rPr>
        <w:t>ПЕРЕЛІК ВИКОРИСТАНОЇ ЛІТЕРАТУРИ</w:t>
      </w:r>
    </w:p>
    <w:p w:rsidR="00413F08" w:rsidRPr="00C73FD5" w:rsidRDefault="00413F08" w:rsidP="00413F08">
      <w:pPr>
        <w:ind w:left="360"/>
        <w:jc w:val="both"/>
        <w:rPr>
          <w:sz w:val="28"/>
          <w:szCs w:val="28"/>
        </w:rPr>
      </w:pPr>
    </w:p>
    <w:p w:rsidR="00413F08" w:rsidRPr="00A706E8"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Антропов В.В. Здравоохранение и медицинское страхование в Швеции / В.В. Ан</w:t>
      </w:r>
      <w:r w:rsidRPr="008F4C44">
        <w:rPr>
          <w:sz w:val="28"/>
          <w:szCs w:val="28"/>
        </w:rPr>
        <w:softHyphen/>
      </w:r>
      <w:r w:rsidRPr="00905396">
        <w:rPr>
          <w:sz w:val="28"/>
          <w:szCs w:val="28"/>
        </w:rPr>
        <w:t>тропов // Проблемы управления здравоохранением. – 2006. – № 1 (26). – С. 43–48.</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Байк Д.У. Базов</w:t>
      </w:r>
      <w:r>
        <w:rPr>
          <w:sz w:val="28"/>
          <w:szCs w:val="28"/>
        </w:rPr>
        <w:t>ы</w:t>
      </w:r>
      <w:r w:rsidRPr="00905396">
        <w:rPr>
          <w:sz w:val="28"/>
          <w:szCs w:val="28"/>
        </w:rPr>
        <w:t>е коммуникативные навыки и медицинское интервью. С</w:t>
      </w:r>
      <w:r w:rsidRPr="00905396">
        <w:rPr>
          <w:sz w:val="28"/>
          <w:szCs w:val="28"/>
        </w:rPr>
        <w:t>е</w:t>
      </w:r>
      <w:r w:rsidRPr="00905396">
        <w:rPr>
          <w:sz w:val="28"/>
          <w:szCs w:val="28"/>
        </w:rPr>
        <w:t xml:space="preserve">мейная медицина: проблемы и перспективы: материалы ІІ науч.-практ. </w:t>
      </w:r>
      <w:r w:rsidRPr="00905396">
        <w:rPr>
          <w:sz w:val="28"/>
          <w:szCs w:val="28"/>
        </w:rPr>
        <w:lastRenderedPageBreak/>
        <w:t>конф., посвящ. 10-летию кафедры семейной медицины ДВГМУ / Д.У. Байк, С.Ю. Кищенко. – Хабаровск, 2001</w:t>
      </w:r>
      <w:r>
        <w:rPr>
          <w:sz w:val="28"/>
          <w:szCs w:val="28"/>
        </w:rPr>
        <w:t>.</w:t>
      </w:r>
      <w:r w:rsidRPr="00905396">
        <w:rPr>
          <w:sz w:val="28"/>
          <w:szCs w:val="28"/>
        </w:rPr>
        <w:t xml:space="preserve"> – С. 54–56.</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7A32F4">
        <w:rPr>
          <w:spacing w:val="-2"/>
          <w:sz w:val="28"/>
          <w:szCs w:val="28"/>
        </w:rPr>
        <w:t>Бандурка С.А. Наркомафия: уголовно – правовые средства борьбы: учеб. п</w:t>
      </w:r>
      <w:r w:rsidRPr="007A32F4">
        <w:rPr>
          <w:spacing w:val="-2"/>
          <w:sz w:val="28"/>
          <w:szCs w:val="28"/>
        </w:rPr>
        <w:t>о</w:t>
      </w:r>
      <w:r w:rsidRPr="007A32F4">
        <w:rPr>
          <w:spacing w:val="-2"/>
          <w:sz w:val="28"/>
          <w:szCs w:val="28"/>
        </w:rPr>
        <w:t>собие /</w:t>
      </w:r>
      <w:r w:rsidRPr="00905396">
        <w:rPr>
          <w:sz w:val="28"/>
          <w:szCs w:val="28"/>
        </w:rPr>
        <w:t xml:space="preserve"> С.А. Бандурка, С.В. Слинько. – Х.: РИФ «Арис, ЛТД», 2001. – 319</w:t>
      </w:r>
      <w:r>
        <w:rPr>
          <w:sz w:val="28"/>
          <w:szCs w:val="28"/>
        </w:rPr>
        <w:t xml:space="preserve"> </w:t>
      </w:r>
      <w:r w:rsidRPr="00905396">
        <w:rPr>
          <w:sz w:val="28"/>
          <w:szCs w:val="28"/>
        </w:rPr>
        <w:t>с.</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 xml:space="preserve">Белоусов Ю.Б. Фармакоэкономика: оптимальный выбор для формуляров / </w:t>
      </w:r>
      <w:r>
        <w:rPr>
          <w:sz w:val="28"/>
          <w:szCs w:val="28"/>
          <w:lang w:val="uk-UA"/>
        </w:rPr>
        <w:br/>
      </w:r>
      <w:r w:rsidRPr="00905396">
        <w:rPr>
          <w:sz w:val="28"/>
          <w:szCs w:val="28"/>
        </w:rPr>
        <w:t>Ю.Б. Белоусов, А.В. Быков // Фарматека. – 2003. – № 3. – С. 10–12.</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83104E">
        <w:rPr>
          <w:spacing w:val="-4"/>
          <w:sz w:val="28"/>
          <w:szCs w:val="28"/>
        </w:rPr>
        <w:t>Біла С.О. Соціальна захищеність людини: гарантії, тенденції, прогнози / С.О. Біла //</w:t>
      </w:r>
      <w:r w:rsidRPr="00905396">
        <w:rPr>
          <w:sz w:val="28"/>
          <w:szCs w:val="28"/>
        </w:rPr>
        <w:t xml:space="preserve"> Актуальні проблеми державного управління: наук. зб. – </w:t>
      </w:r>
      <w:r w:rsidRPr="00A706E8">
        <w:rPr>
          <w:sz w:val="28"/>
          <w:szCs w:val="28"/>
        </w:rPr>
        <w:t>X</w:t>
      </w:r>
      <w:r w:rsidRPr="00905396">
        <w:rPr>
          <w:sz w:val="28"/>
          <w:szCs w:val="28"/>
        </w:rPr>
        <w:t xml:space="preserve">.: УАДУ, 2000. – </w:t>
      </w:r>
      <w:r>
        <w:rPr>
          <w:sz w:val="28"/>
          <w:szCs w:val="28"/>
          <w:lang w:val="uk-UA"/>
        </w:rPr>
        <w:br/>
      </w:r>
      <w:r w:rsidRPr="00905396">
        <w:rPr>
          <w:sz w:val="28"/>
          <w:szCs w:val="28"/>
        </w:rPr>
        <w:t>№ 3 (8). – С. 157–165.</w:t>
      </w:r>
    </w:p>
    <w:p w:rsidR="00413F08" w:rsidRPr="0083104E"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Білецкий С. Соціальний захист як ознак</w:t>
      </w:r>
      <w:r>
        <w:rPr>
          <w:sz w:val="28"/>
          <w:szCs w:val="28"/>
        </w:rPr>
        <w:t>а цивілізованості суспільства /</w:t>
      </w:r>
      <w:r>
        <w:rPr>
          <w:sz w:val="28"/>
          <w:szCs w:val="28"/>
          <w:lang w:val="uk-UA"/>
        </w:rPr>
        <w:t xml:space="preserve"> </w:t>
      </w:r>
      <w:r w:rsidRPr="0083104E">
        <w:rPr>
          <w:sz w:val="28"/>
          <w:szCs w:val="28"/>
        </w:rPr>
        <w:t>С.</w:t>
      </w:r>
      <w:r w:rsidRPr="0083104E">
        <w:rPr>
          <w:sz w:val="28"/>
          <w:szCs w:val="28"/>
          <w:lang w:val="uk-UA"/>
        </w:rPr>
        <w:t xml:space="preserve"> </w:t>
      </w:r>
      <w:r w:rsidRPr="0083104E">
        <w:rPr>
          <w:sz w:val="28"/>
          <w:szCs w:val="28"/>
        </w:rPr>
        <w:t>Білец</w:t>
      </w:r>
      <w:r>
        <w:rPr>
          <w:sz w:val="28"/>
          <w:szCs w:val="28"/>
          <w:lang w:val="uk-UA"/>
        </w:rPr>
        <w:softHyphen/>
      </w:r>
      <w:r w:rsidRPr="0083104E">
        <w:rPr>
          <w:sz w:val="28"/>
          <w:szCs w:val="28"/>
        </w:rPr>
        <w:t>кий // Віче. – 1998. – №</w:t>
      </w:r>
      <w:r w:rsidRPr="0083104E">
        <w:rPr>
          <w:sz w:val="28"/>
          <w:szCs w:val="28"/>
          <w:lang w:val="uk-UA"/>
        </w:rPr>
        <w:t xml:space="preserve"> </w:t>
      </w:r>
      <w:r w:rsidRPr="0083104E">
        <w:rPr>
          <w:sz w:val="28"/>
          <w:szCs w:val="28"/>
        </w:rPr>
        <w:t>8. – С. 63–71.</w:t>
      </w:r>
    </w:p>
    <w:p w:rsidR="00413F08" w:rsidRPr="00A706E8" w:rsidRDefault="00413F08" w:rsidP="00DA3A0D">
      <w:pPr>
        <w:numPr>
          <w:ilvl w:val="0"/>
          <w:numId w:val="47"/>
        </w:numPr>
        <w:tabs>
          <w:tab w:val="num" w:pos="360"/>
        </w:tabs>
        <w:suppressAutoHyphens w:val="0"/>
        <w:spacing w:line="360" w:lineRule="auto"/>
        <w:ind w:left="360"/>
        <w:jc w:val="both"/>
        <w:rPr>
          <w:sz w:val="28"/>
          <w:szCs w:val="28"/>
        </w:rPr>
      </w:pPr>
      <w:r w:rsidRPr="00A706E8">
        <w:rPr>
          <w:sz w:val="28"/>
          <w:szCs w:val="28"/>
        </w:rPr>
        <w:t>Блавацька О. Національна політика лікарських засобів: Рекомендації ВООЗ та їх втілення в Україні / О. Блавацька // Ліки України. – 2000. – № 7 – 8. – С. 8–11.</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Бойко А.І. Порівняльний аналіз арсеналу лікарських засобів для лікування цукрового діабету в Україні, Великобританії та США / А.І. Бойко // Фармац. журн. – 2003. – № 6. – С. 91–100.</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Болокіна Н. Право на соціальне забезпечення в Україні: проблеми термінів і п</w:t>
      </w:r>
      <w:r w:rsidRPr="00905396">
        <w:rPr>
          <w:sz w:val="28"/>
          <w:szCs w:val="28"/>
        </w:rPr>
        <w:t>о</w:t>
      </w:r>
      <w:r w:rsidRPr="00905396">
        <w:rPr>
          <w:sz w:val="28"/>
          <w:szCs w:val="28"/>
        </w:rPr>
        <w:t>нять / Н. Болокіна // Право України. – 2000. – № 4. – С. 35–39.</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Бриттан С. Капитализм с человеческим лицом. – СПб.</w:t>
      </w:r>
      <w:r>
        <w:rPr>
          <w:sz w:val="28"/>
          <w:szCs w:val="28"/>
        </w:rPr>
        <w:t xml:space="preserve">: </w:t>
      </w:r>
      <w:r w:rsidRPr="006875CE">
        <w:rPr>
          <w:sz w:val="28"/>
          <w:szCs w:val="28"/>
        </w:rPr>
        <w:t>Экономическая школа</w:t>
      </w:r>
      <w:r>
        <w:rPr>
          <w:sz w:val="28"/>
          <w:szCs w:val="28"/>
        </w:rPr>
        <w:t>,</w:t>
      </w:r>
      <w:r w:rsidRPr="00905396">
        <w:rPr>
          <w:sz w:val="28"/>
          <w:szCs w:val="28"/>
        </w:rPr>
        <w:t xml:space="preserve"> 1998.</w:t>
      </w:r>
      <w:r>
        <w:rPr>
          <w:sz w:val="28"/>
          <w:szCs w:val="28"/>
          <w:lang w:val="uk-UA"/>
        </w:rPr>
        <w:t xml:space="preserve"> </w:t>
      </w:r>
      <w:r w:rsidRPr="00905396">
        <w:rPr>
          <w:sz w:val="28"/>
          <w:szCs w:val="28"/>
        </w:rPr>
        <w:t>– 489 с.</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Булгаков С.И. Сопоставительный анализ данных Министерства внутренних дел и Министерства здравоохранения о масштабах употребления наркотиков в Укр</w:t>
      </w:r>
      <w:r w:rsidRPr="00905396">
        <w:rPr>
          <w:sz w:val="28"/>
          <w:szCs w:val="28"/>
        </w:rPr>
        <w:t>а</w:t>
      </w:r>
      <w:r w:rsidRPr="00905396">
        <w:rPr>
          <w:sz w:val="28"/>
          <w:szCs w:val="28"/>
        </w:rPr>
        <w:t>ине в 2003 году / С.И. Булгаков, И.В. Линский, В.В. Голощапов // Український вісник психоневрології. – 2004. – Т. 12, вип. 2. – С. 78–81.</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Булыгин Ю.Е. Организация социального управления: Основные понятия и кат</w:t>
      </w:r>
      <w:r w:rsidRPr="00905396">
        <w:rPr>
          <w:sz w:val="28"/>
          <w:szCs w:val="28"/>
        </w:rPr>
        <w:t>е</w:t>
      </w:r>
      <w:r w:rsidRPr="00905396">
        <w:rPr>
          <w:sz w:val="28"/>
          <w:szCs w:val="28"/>
        </w:rPr>
        <w:t>гории: словарь-справочник / Ю.Е. Булыгин. – М.: Контур, 1999.</w:t>
      </w:r>
      <w:r>
        <w:rPr>
          <w:sz w:val="28"/>
          <w:szCs w:val="28"/>
          <w:lang w:val="uk-UA"/>
        </w:rPr>
        <w:t xml:space="preserve"> </w:t>
      </w:r>
      <w:r w:rsidRPr="00905396">
        <w:rPr>
          <w:sz w:val="28"/>
          <w:szCs w:val="28"/>
        </w:rPr>
        <w:t>– 439 с.</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83104E">
        <w:rPr>
          <w:spacing w:val="-2"/>
          <w:sz w:val="28"/>
          <w:szCs w:val="28"/>
        </w:rPr>
        <w:t>Бюджетний Кодекс України від 21.06.01 № 2542-ІІІ // Офіційний вісник України. –</w:t>
      </w:r>
      <w:r w:rsidRPr="00905396">
        <w:rPr>
          <w:sz w:val="28"/>
          <w:szCs w:val="28"/>
        </w:rPr>
        <w:t xml:space="preserve"> 2001. – № 29. – С. 1.</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Pr>
          <w:sz w:val="28"/>
          <w:szCs w:val="28"/>
        </w:rPr>
        <w:lastRenderedPageBreak/>
        <w:t>Вековшинина С.В. Биоэ</w:t>
      </w:r>
      <w:r w:rsidRPr="00905396">
        <w:rPr>
          <w:sz w:val="28"/>
          <w:szCs w:val="28"/>
        </w:rPr>
        <w:t>тика: начала и основания (философско</w:t>
      </w:r>
      <w:r>
        <w:rPr>
          <w:sz w:val="28"/>
          <w:szCs w:val="28"/>
        </w:rPr>
        <w:t>-</w:t>
      </w:r>
      <w:r w:rsidRPr="00905396">
        <w:rPr>
          <w:sz w:val="28"/>
          <w:szCs w:val="28"/>
        </w:rPr>
        <w:t>методологичес</w:t>
      </w:r>
      <w:r>
        <w:rPr>
          <w:sz w:val="28"/>
          <w:szCs w:val="28"/>
        </w:rPr>
        <w:softHyphen/>
      </w:r>
      <w:r w:rsidRPr="00905396">
        <w:rPr>
          <w:sz w:val="28"/>
          <w:szCs w:val="28"/>
        </w:rPr>
        <w:t>кий анал</w:t>
      </w:r>
      <w:r>
        <w:rPr>
          <w:sz w:val="28"/>
          <w:szCs w:val="28"/>
        </w:rPr>
        <w:t>из / С.В. Вековшинина, В.Л. Кулини</w:t>
      </w:r>
      <w:r w:rsidRPr="00905396">
        <w:rPr>
          <w:sz w:val="28"/>
          <w:szCs w:val="28"/>
        </w:rPr>
        <w:t>ченко. – К.: Сфера, 2002. – 152</w:t>
      </w:r>
      <w:r>
        <w:rPr>
          <w:sz w:val="28"/>
          <w:szCs w:val="28"/>
        </w:rPr>
        <w:t xml:space="preserve"> </w:t>
      </w:r>
      <w:r w:rsidRPr="00905396">
        <w:rPr>
          <w:sz w:val="28"/>
          <w:szCs w:val="28"/>
        </w:rPr>
        <w:t>с.</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Взаимосвязь социальной работы и социальной политики / под ред. Ш. Рамон.</w:t>
      </w:r>
      <w:r>
        <w:rPr>
          <w:sz w:val="28"/>
          <w:szCs w:val="28"/>
          <w:lang w:val="uk-UA"/>
        </w:rPr>
        <w:t xml:space="preserve"> </w:t>
      </w:r>
      <w:r w:rsidRPr="00905396">
        <w:rPr>
          <w:sz w:val="28"/>
          <w:szCs w:val="28"/>
        </w:rPr>
        <w:t>– М.: Аспект пресс, 1997.</w:t>
      </w:r>
      <w:r>
        <w:rPr>
          <w:sz w:val="28"/>
          <w:szCs w:val="28"/>
        </w:rPr>
        <w:t xml:space="preserve"> </w:t>
      </w:r>
      <w:r w:rsidRPr="00905396">
        <w:rPr>
          <w:sz w:val="28"/>
          <w:szCs w:val="28"/>
        </w:rPr>
        <w:t>– 256 с.</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 xml:space="preserve">Вибіркове обстеження умов життя домогосподарств України 1999 </w:t>
      </w:r>
      <w:r>
        <w:rPr>
          <w:sz w:val="28"/>
          <w:szCs w:val="28"/>
        </w:rPr>
        <w:t>– 2006: зб. стат. даних. – К</w:t>
      </w:r>
      <w:r>
        <w:rPr>
          <w:sz w:val="28"/>
          <w:szCs w:val="28"/>
          <w:lang w:val="uk-UA"/>
        </w:rPr>
        <w:t>.</w:t>
      </w:r>
      <w:r w:rsidRPr="00905396">
        <w:rPr>
          <w:sz w:val="28"/>
          <w:szCs w:val="28"/>
        </w:rPr>
        <w:t>: Держкомстат, 2006. – 70</w:t>
      </w:r>
      <w:r>
        <w:rPr>
          <w:sz w:val="28"/>
          <w:szCs w:val="28"/>
        </w:rPr>
        <w:t xml:space="preserve"> </w:t>
      </w:r>
      <w:r w:rsidRPr="00905396">
        <w:rPr>
          <w:sz w:val="28"/>
          <w:szCs w:val="28"/>
        </w:rPr>
        <w:t>с.</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Pr>
          <w:sz w:val="28"/>
          <w:szCs w:val="28"/>
        </w:rPr>
        <w:t>Видаль 2000</w:t>
      </w:r>
      <w:r>
        <w:rPr>
          <w:sz w:val="28"/>
          <w:szCs w:val="28"/>
          <w:lang w:val="uk-UA"/>
        </w:rPr>
        <w:t>.</w:t>
      </w:r>
      <w:r>
        <w:rPr>
          <w:sz w:val="28"/>
          <w:szCs w:val="28"/>
        </w:rPr>
        <w:t xml:space="preserve"> – М</w:t>
      </w:r>
      <w:r>
        <w:rPr>
          <w:sz w:val="28"/>
          <w:szCs w:val="28"/>
          <w:lang w:val="uk-UA"/>
        </w:rPr>
        <w:t>.</w:t>
      </w:r>
      <w:r w:rsidRPr="00A97C39">
        <w:rPr>
          <w:sz w:val="28"/>
          <w:szCs w:val="28"/>
        </w:rPr>
        <w:t xml:space="preserve"> </w:t>
      </w:r>
      <w:r w:rsidRPr="00905396">
        <w:rPr>
          <w:sz w:val="28"/>
          <w:szCs w:val="28"/>
        </w:rPr>
        <w:t>АстраФармСервис, 2000.</w:t>
      </w:r>
      <w:r>
        <w:rPr>
          <w:sz w:val="28"/>
          <w:szCs w:val="28"/>
        </w:rPr>
        <w:t xml:space="preserve"> </w:t>
      </w:r>
      <w:r w:rsidRPr="00905396">
        <w:rPr>
          <w:sz w:val="28"/>
          <w:szCs w:val="28"/>
        </w:rPr>
        <w:t>– С. Е-70 и Е-266.</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Вильсон Д.Т. Поведенческая терапия / Д.Т. Вильсон // Журн. практической пс</w:t>
      </w:r>
      <w:r w:rsidRPr="00905396">
        <w:rPr>
          <w:sz w:val="28"/>
          <w:szCs w:val="28"/>
        </w:rPr>
        <w:t>и</w:t>
      </w:r>
      <w:r w:rsidRPr="00905396">
        <w:rPr>
          <w:sz w:val="28"/>
          <w:szCs w:val="28"/>
        </w:rPr>
        <w:t>хологии и психоанализа. – 2000. – № 3. – С. 1–4.</w:t>
      </w:r>
    </w:p>
    <w:p w:rsidR="00413F08" w:rsidRPr="00A706E8" w:rsidRDefault="00413F08" w:rsidP="00DA3A0D">
      <w:pPr>
        <w:numPr>
          <w:ilvl w:val="0"/>
          <w:numId w:val="47"/>
        </w:numPr>
        <w:tabs>
          <w:tab w:val="num" w:pos="360"/>
        </w:tabs>
        <w:suppressAutoHyphens w:val="0"/>
        <w:spacing w:line="360" w:lineRule="auto"/>
        <w:ind w:left="360"/>
        <w:jc w:val="both"/>
        <w:rPr>
          <w:sz w:val="28"/>
          <w:szCs w:val="28"/>
        </w:rPr>
      </w:pPr>
      <w:r w:rsidRPr="00A706E8">
        <w:rPr>
          <w:sz w:val="28"/>
          <w:szCs w:val="28"/>
        </w:rPr>
        <w:t>Воробьева П.А. Рациональная терапия и протоколы ведения больных / П.А. В</w:t>
      </w:r>
      <w:r w:rsidRPr="00A706E8">
        <w:rPr>
          <w:sz w:val="28"/>
          <w:szCs w:val="28"/>
        </w:rPr>
        <w:t>о</w:t>
      </w:r>
      <w:r w:rsidRPr="00A706E8">
        <w:rPr>
          <w:sz w:val="28"/>
          <w:szCs w:val="28"/>
        </w:rPr>
        <w:t>робьева, М.В. Сура, М.А. Авксентьева // Ремедиум. – 2003. – № 11. – С. 18–19.</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Вороненко Ю.В. Сімейна медицина в Україні: об’єктивні та суб’єктивні чинн</w:t>
      </w:r>
      <w:r w:rsidRPr="00905396">
        <w:rPr>
          <w:sz w:val="28"/>
          <w:szCs w:val="28"/>
        </w:rPr>
        <w:t>и</w:t>
      </w:r>
      <w:r w:rsidRPr="00905396">
        <w:rPr>
          <w:sz w:val="28"/>
          <w:szCs w:val="28"/>
        </w:rPr>
        <w:t xml:space="preserve">ки затримки впровадження / Ю.В. Вороненко // Журнал АМН України. – 2005. – </w:t>
      </w:r>
      <w:r>
        <w:rPr>
          <w:sz w:val="28"/>
          <w:szCs w:val="28"/>
          <w:lang w:val="uk-UA"/>
        </w:rPr>
        <w:br/>
      </w:r>
      <w:r w:rsidRPr="00905396">
        <w:rPr>
          <w:sz w:val="28"/>
          <w:szCs w:val="28"/>
        </w:rPr>
        <w:t>Т.</w:t>
      </w:r>
      <w:r>
        <w:rPr>
          <w:sz w:val="28"/>
          <w:szCs w:val="28"/>
          <w:lang w:val="uk-UA"/>
        </w:rPr>
        <w:t xml:space="preserve"> </w:t>
      </w:r>
      <w:r w:rsidRPr="00905396">
        <w:rPr>
          <w:sz w:val="28"/>
          <w:szCs w:val="28"/>
        </w:rPr>
        <w:t>ІІ, № 1.– С. 24–35.</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Вороненко Ю.В. Соціальна медицина та організація охорони здоров'я / Ю.В. В</w:t>
      </w:r>
      <w:r w:rsidRPr="00905396">
        <w:rPr>
          <w:sz w:val="28"/>
          <w:szCs w:val="28"/>
        </w:rPr>
        <w:t>о</w:t>
      </w:r>
      <w:r w:rsidRPr="00905396">
        <w:rPr>
          <w:sz w:val="28"/>
          <w:szCs w:val="28"/>
        </w:rPr>
        <w:t>роненко. – Тернопіль, 2000. – С. 578–597.</w:t>
      </w:r>
    </w:p>
    <w:p w:rsidR="00413F08" w:rsidRPr="00A706E8" w:rsidRDefault="00413F08" w:rsidP="00DA3A0D">
      <w:pPr>
        <w:numPr>
          <w:ilvl w:val="0"/>
          <w:numId w:val="47"/>
        </w:numPr>
        <w:tabs>
          <w:tab w:val="num" w:pos="360"/>
        </w:tabs>
        <w:suppressAutoHyphens w:val="0"/>
        <w:spacing w:line="360" w:lineRule="auto"/>
        <w:ind w:left="360"/>
        <w:jc w:val="both"/>
        <w:rPr>
          <w:sz w:val="28"/>
          <w:szCs w:val="28"/>
        </w:rPr>
      </w:pPr>
      <w:r w:rsidRPr="00A706E8">
        <w:rPr>
          <w:sz w:val="28"/>
          <w:szCs w:val="28"/>
        </w:rPr>
        <w:t>Гавенко В.Л. Наркологія: навч. посібник / В.Л. Га</w:t>
      </w:r>
      <w:r>
        <w:rPr>
          <w:sz w:val="28"/>
          <w:szCs w:val="28"/>
        </w:rPr>
        <w:t>венко – Х.: Фенікс, 2003. – 244</w:t>
      </w:r>
      <w:r w:rsidRPr="00A706E8">
        <w:rPr>
          <w:sz w:val="28"/>
          <w:szCs w:val="28"/>
        </w:rPr>
        <w:t>с.</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Ганслі Теренс М. Соціальна політика та соціальне забезпечення за ринкової ек</w:t>
      </w:r>
      <w:r w:rsidRPr="00905396">
        <w:rPr>
          <w:sz w:val="28"/>
          <w:szCs w:val="28"/>
        </w:rPr>
        <w:t>о</w:t>
      </w:r>
      <w:r w:rsidRPr="00905396">
        <w:rPr>
          <w:sz w:val="28"/>
          <w:szCs w:val="28"/>
        </w:rPr>
        <w:t>номіки / М. Ганслі Теренс.</w:t>
      </w:r>
      <w:r w:rsidRPr="00C13D25">
        <w:rPr>
          <w:sz w:val="28"/>
          <w:szCs w:val="28"/>
        </w:rPr>
        <w:t xml:space="preserve"> </w:t>
      </w:r>
      <w:r w:rsidRPr="00905396">
        <w:rPr>
          <w:sz w:val="28"/>
          <w:szCs w:val="28"/>
        </w:rPr>
        <w:t>– К.: Наук. думка, 1996. – 237 с.</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Голяченко О.М., Сердюк А.М., Приходський О.О. Соціальна медицина, організа</w:t>
      </w:r>
      <w:r>
        <w:rPr>
          <w:sz w:val="28"/>
          <w:szCs w:val="28"/>
          <w:lang w:val="uk-UA"/>
        </w:rPr>
        <w:softHyphen/>
      </w:r>
      <w:r w:rsidRPr="00905396">
        <w:rPr>
          <w:sz w:val="28"/>
          <w:szCs w:val="28"/>
        </w:rPr>
        <w:t>ція та економіка охоро</w:t>
      </w:r>
      <w:r>
        <w:rPr>
          <w:sz w:val="28"/>
          <w:szCs w:val="28"/>
        </w:rPr>
        <w:t>ни здоров'я. – Тернопіль – Київ</w:t>
      </w:r>
      <w:r w:rsidRPr="00905396">
        <w:rPr>
          <w:sz w:val="28"/>
          <w:szCs w:val="28"/>
        </w:rPr>
        <w:t xml:space="preserve"> – Вінниця: Дж</w:t>
      </w:r>
      <w:r w:rsidRPr="00905396">
        <w:rPr>
          <w:sz w:val="28"/>
          <w:szCs w:val="28"/>
        </w:rPr>
        <w:t>у</w:t>
      </w:r>
      <w:r w:rsidRPr="00905396">
        <w:rPr>
          <w:sz w:val="28"/>
          <w:szCs w:val="28"/>
        </w:rPr>
        <w:t>ра, 1997. – 237</w:t>
      </w:r>
      <w:r w:rsidRPr="00C13D25">
        <w:rPr>
          <w:sz w:val="28"/>
          <w:szCs w:val="28"/>
        </w:rPr>
        <w:t xml:space="preserve"> </w:t>
      </w:r>
      <w:r w:rsidRPr="00905396">
        <w:rPr>
          <w:sz w:val="28"/>
          <w:szCs w:val="28"/>
        </w:rPr>
        <w:t>с.</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Гончаренко О.М. Методологічні засади розробки нової редакції Концепції наці</w:t>
      </w:r>
      <w:r w:rsidRPr="00905396">
        <w:rPr>
          <w:sz w:val="28"/>
          <w:szCs w:val="28"/>
        </w:rPr>
        <w:t>о</w:t>
      </w:r>
      <w:r w:rsidRPr="00905396">
        <w:rPr>
          <w:sz w:val="28"/>
          <w:szCs w:val="28"/>
        </w:rPr>
        <w:t>нальної безпеки України / О.М.</w:t>
      </w:r>
      <w:r>
        <w:rPr>
          <w:sz w:val="28"/>
          <w:szCs w:val="28"/>
        </w:rPr>
        <w:t xml:space="preserve"> Гончаренко, Є.М. Лисицин</w:t>
      </w:r>
      <w:r>
        <w:rPr>
          <w:sz w:val="28"/>
          <w:szCs w:val="28"/>
          <w:lang w:val="uk-UA"/>
        </w:rPr>
        <w:t xml:space="preserve">. </w:t>
      </w:r>
      <w:r w:rsidRPr="00905396">
        <w:rPr>
          <w:sz w:val="28"/>
          <w:szCs w:val="28"/>
        </w:rPr>
        <w:t>– К., 2001.</w:t>
      </w:r>
      <w:r>
        <w:rPr>
          <w:sz w:val="28"/>
          <w:szCs w:val="28"/>
          <w:lang w:val="uk-UA"/>
        </w:rPr>
        <w:t xml:space="preserve"> </w:t>
      </w:r>
      <w:r w:rsidRPr="00905396">
        <w:rPr>
          <w:sz w:val="28"/>
          <w:szCs w:val="28"/>
        </w:rPr>
        <w:t xml:space="preserve">– </w:t>
      </w:r>
      <w:r>
        <w:rPr>
          <w:sz w:val="28"/>
          <w:szCs w:val="28"/>
          <w:lang w:val="uk-UA"/>
        </w:rPr>
        <w:br/>
      </w:r>
      <w:r w:rsidRPr="00905396">
        <w:rPr>
          <w:sz w:val="28"/>
          <w:szCs w:val="28"/>
        </w:rPr>
        <w:t>С.</w:t>
      </w:r>
      <w:r>
        <w:rPr>
          <w:sz w:val="28"/>
          <w:szCs w:val="28"/>
          <w:lang w:val="uk-UA"/>
        </w:rPr>
        <w:t xml:space="preserve"> </w:t>
      </w:r>
      <w:r w:rsidRPr="00905396">
        <w:rPr>
          <w:sz w:val="28"/>
          <w:szCs w:val="28"/>
        </w:rPr>
        <w:t>26.</w:t>
      </w:r>
    </w:p>
    <w:p w:rsidR="00413F08" w:rsidRPr="00A706E8" w:rsidRDefault="00413F08" w:rsidP="00DA3A0D">
      <w:pPr>
        <w:numPr>
          <w:ilvl w:val="0"/>
          <w:numId w:val="47"/>
        </w:numPr>
        <w:tabs>
          <w:tab w:val="num" w:pos="360"/>
        </w:tabs>
        <w:suppressAutoHyphens w:val="0"/>
        <w:spacing w:line="360" w:lineRule="auto"/>
        <w:ind w:left="360"/>
        <w:jc w:val="both"/>
        <w:rPr>
          <w:sz w:val="28"/>
          <w:szCs w:val="28"/>
        </w:rPr>
      </w:pPr>
      <w:r w:rsidRPr="00A706E8">
        <w:rPr>
          <w:sz w:val="28"/>
          <w:szCs w:val="28"/>
        </w:rPr>
        <w:lastRenderedPageBreak/>
        <w:t>Гончарук Л.Я. Ефективність соціальної політики в умовах ринкових перетворень: проблеми соціалізації економічного розвитку: автореф. дис.</w:t>
      </w:r>
      <w:r>
        <w:rPr>
          <w:sz w:val="28"/>
          <w:szCs w:val="28"/>
          <w:lang w:val="uk-UA"/>
        </w:rPr>
        <w:t xml:space="preserve"> на здобуття наук. ступеня </w:t>
      </w:r>
      <w:r w:rsidRPr="00A706E8">
        <w:rPr>
          <w:sz w:val="28"/>
          <w:szCs w:val="28"/>
        </w:rPr>
        <w:t>канд. екон. наук / Л.Я. Гончарук; НАНУ; Ін-т регіональних досліджень. – Львів: ІРД, 2001. – 20 с.</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Горбунова-Рубан С.О. Кризові фактори змін якост</w:t>
      </w:r>
      <w:r>
        <w:rPr>
          <w:sz w:val="28"/>
          <w:szCs w:val="28"/>
        </w:rPr>
        <w:t>і життя / С.О. Горбунова-Рубан</w:t>
      </w:r>
      <w:r w:rsidRPr="00C13D25">
        <w:rPr>
          <w:sz w:val="28"/>
          <w:szCs w:val="28"/>
        </w:rPr>
        <w:t>:</w:t>
      </w:r>
      <w:r>
        <w:rPr>
          <w:sz w:val="28"/>
          <w:szCs w:val="28"/>
        </w:rPr>
        <w:t xml:space="preserve"> </w:t>
      </w:r>
      <w:r>
        <w:rPr>
          <w:sz w:val="28"/>
          <w:szCs w:val="28"/>
          <w:lang w:val="uk-UA"/>
        </w:rPr>
        <w:t>з</w:t>
      </w:r>
      <w:r w:rsidRPr="00905396">
        <w:rPr>
          <w:sz w:val="28"/>
          <w:szCs w:val="28"/>
        </w:rPr>
        <w:t>б. наук. праць / відп. за вип. Л.Г. Сокурянська.– Х</w:t>
      </w:r>
      <w:r>
        <w:rPr>
          <w:sz w:val="28"/>
          <w:szCs w:val="28"/>
        </w:rPr>
        <w:t xml:space="preserve">.: Вид. центр Харк. </w:t>
      </w:r>
      <w:r>
        <w:rPr>
          <w:sz w:val="28"/>
          <w:szCs w:val="28"/>
          <w:lang w:val="uk-UA"/>
        </w:rPr>
        <w:t>н</w:t>
      </w:r>
      <w:r w:rsidRPr="00905396">
        <w:rPr>
          <w:sz w:val="28"/>
          <w:szCs w:val="28"/>
        </w:rPr>
        <w:t>ац. універ. ім. В.Н</w:t>
      </w:r>
      <w:r>
        <w:rPr>
          <w:sz w:val="28"/>
          <w:szCs w:val="28"/>
          <w:lang w:val="uk-UA"/>
        </w:rPr>
        <w:t>.</w:t>
      </w:r>
      <w:r w:rsidRPr="00905396">
        <w:rPr>
          <w:sz w:val="28"/>
          <w:szCs w:val="28"/>
        </w:rPr>
        <w:t xml:space="preserve"> Каразіна, 2002. – С. 419.</w:t>
      </w:r>
    </w:p>
    <w:p w:rsidR="00413F08" w:rsidRPr="00A706E8" w:rsidRDefault="00413F08" w:rsidP="00DA3A0D">
      <w:pPr>
        <w:numPr>
          <w:ilvl w:val="0"/>
          <w:numId w:val="47"/>
        </w:numPr>
        <w:tabs>
          <w:tab w:val="num" w:pos="360"/>
        </w:tabs>
        <w:suppressAutoHyphens w:val="0"/>
        <w:spacing w:line="360" w:lineRule="auto"/>
        <w:ind w:left="360"/>
        <w:jc w:val="both"/>
        <w:rPr>
          <w:sz w:val="28"/>
          <w:szCs w:val="28"/>
        </w:rPr>
      </w:pPr>
      <w:r w:rsidRPr="00A706E8">
        <w:rPr>
          <w:sz w:val="28"/>
          <w:szCs w:val="28"/>
        </w:rPr>
        <w:t>Горбунова-Рубан С.О. Підтримка в бідності як стратегії урегулювання соціаль</w:t>
      </w:r>
      <w:r>
        <w:rPr>
          <w:sz w:val="28"/>
          <w:szCs w:val="28"/>
          <w:lang w:val="uk-UA"/>
        </w:rPr>
        <w:softHyphen/>
      </w:r>
      <w:r w:rsidRPr="00A706E8">
        <w:rPr>
          <w:sz w:val="28"/>
          <w:szCs w:val="28"/>
        </w:rPr>
        <w:t>ного конфлікту / С.О. Г</w:t>
      </w:r>
      <w:r>
        <w:rPr>
          <w:sz w:val="28"/>
          <w:szCs w:val="28"/>
        </w:rPr>
        <w:t xml:space="preserve">орбунова-Рубан: зб. наук. ст. </w:t>
      </w:r>
      <w:r>
        <w:rPr>
          <w:sz w:val="28"/>
          <w:szCs w:val="28"/>
          <w:lang w:val="uk-UA"/>
        </w:rPr>
        <w:t>Н</w:t>
      </w:r>
      <w:r w:rsidRPr="00A706E8">
        <w:rPr>
          <w:sz w:val="28"/>
          <w:szCs w:val="28"/>
        </w:rPr>
        <w:t>ац. юрид. академія України ім. Я. Мудрого / ред. Н.І. Михайличенко. – Х</w:t>
      </w:r>
      <w:r>
        <w:rPr>
          <w:sz w:val="28"/>
          <w:szCs w:val="28"/>
          <w:lang w:val="uk-UA"/>
        </w:rPr>
        <w:t>.</w:t>
      </w:r>
      <w:r w:rsidRPr="00A706E8">
        <w:rPr>
          <w:sz w:val="28"/>
          <w:szCs w:val="28"/>
        </w:rPr>
        <w:t>: «Право», 2001. – С. 176.</w:t>
      </w:r>
    </w:p>
    <w:p w:rsidR="00413F08" w:rsidRPr="00A706E8" w:rsidRDefault="00413F08" w:rsidP="00DA3A0D">
      <w:pPr>
        <w:numPr>
          <w:ilvl w:val="0"/>
          <w:numId w:val="47"/>
        </w:numPr>
        <w:tabs>
          <w:tab w:val="num" w:pos="360"/>
        </w:tabs>
        <w:suppressAutoHyphens w:val="0"/>
        <w:spacing w:line="360" w:lineRule="auto"/>
        <w:ind w:left="360"/>
        <w:jc w:val="both"/>
        <w:rPr>
          <w:spacing w:val="-8"/>
          <w:sz w:val="28"/>
          <w:szCs w:val="28"/>
        </w:rPr>
      </w:pPr>
      <w:r w:rsidRPr="00A706E8">
        <w:rPr>
          <w:spacing w:val="-8"/>
          <w:sz w:val="28"/>
          <w:szCs w:val="28"/>
        </w:rPr>
        <w:t xml:space="preserve">Горбунова-Рубан С.О. Умови забезпечення якості життя громадян через соціальну політику держави / С.О. Горбунова-Рубан: зб. наук. ст. </w:t>
      </w:r>
      <w:r>
        <w:rPr>
          <w:spacing w:val="-8"/>
          <w:sz w:val="28"/>
          <w:szCs w:val="28"/>
          <w:lang w:val="uk-UA"/>
        </w:rPr>
        <w:t xml:space="preserve">/ </w:t>
      </w:r>
      <w:r w:rsidRPr="00A706E8">
        <w:rPr>
          <w:spacing w:val="-8"/>
          <w:sz w:val="28"/>
          <w:szCs w:val="28"/>
        </w:rPr>
        <w:t>Харківська асоціація політо</w:t>
      </w:r>
      <w:r>
        <w:rPr>
          <w:spacing w:val="-8"/>
          <w:sz w:val="28"/>
          <w:szCs w:val="28"/>
          <w:lang w:val="uk-UA"/>
        </w:rPr>
        <w:softHyphen/>
      </w:r>
      <w:r w:rsidRPr="00A706E8">
        <w:rPr>
          <w:spacing w:val="-8"/>
          <w:sz w:val="28"/>
          <w:szCs w:val="28"/>
        </w:rPr>
        <w:t>логів</w:t>
      </w:r>
      <w:r>
        <w:rPr>
          <w:spacing w:val="-8"/>
          <w:sz w:val="28"/>
          <w:szCs w:val="28"/>
          <w:lang w:val="uk-UA"/>
        </w:rPr>
        <w:t>,</w:t>
      </w:r>
      <w:r w:rsidRPr="00A706E8">
        <w:rPr>
          <w:spacing w:val="-8"/>
          <w:sz w:val="28"/>
          <w:szCs w:val="28"/>
        </w:rPr>
        <w:t xml:space="preserve"> </w:t>
      </w:r>
      <w:r>
        <w:rPr>
          <w:spacing w:val="-8"/>
          <w:sz w:val="28"/>
          <w:szCs w:val="28"/>
          <w:lang w:val="uk-UA"/>
        </w:rPr>
        <w:t>і</w:t>
      </w:r>
      <w:r>
        <w:rPr>
          <w:spacing w:val="-8"/>
          <w:sz w:val="28"/>
          <w:szCs w:val="28"/>
        </w:rPr>
        <w:t xml:space="preserve">нф. правовий центр </w:t>
      </w:r>
      <w:r>
        <w:rPr>
          <w:spacing w:val="-8"/>
          <w:sz w:val="28"/>
          <w:szCs w:val="28"/>
          <w:lang w:val="uk-UA"/>
        </w:rPr>
        <w:t>«</w:t>
      </w:r>
      <w:r>
        <w:rPr>
          <w:spacing w:val="-8"/>
          <w:sz w:val="28"/>
          <w:szCs w:val="28"/>
        </w:rPr>
        <w:t>Ксілон</w:t>
      </w:r>
      <w:r>
        <w:rPr>
          <w:spacing w:val="-8"/>
          <w:sz w:val="28"/>
          <w:szCs w:val="28"/>
          <w:lang w:val="uk-UA"/>
        </w:rPr>
        <w:t xml:space="preserve">» </w:t>
      </w:r>
      <w:r w:rsidRPr="00A706E8">
        <w:rPr>
          <w:spacing w:val="-8"/>
          <w:sz w:val="28"/>
          <w:szCs w:val="28"/>
        </w:rPr>
        <w:t>/ за заг. ред. М.</w:t>
      </w:r>
      <w:r>
        <w:rPr>
          <w:spacing w:val="-8"/>
          <w:sz w:val="28"/>
          <w:szCs w:val="28"/>
        </w:rPr>
        <w:t>І. Панова.</w:t>
      </w:r>
      <w:r w:rsidRPr="00A706E8">
        <w:rPr>
          <w:spacing w:val="-8"/>
          <w:sz w:val="28"/>
          <w:szCs w:val="28"/>
        </w:rPr>
        <w:t xml:space="preserve"> – Х., 2000. – С. 48.</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Гордиенко С.М. Реформы здравоохранения: обязательное медицинское страхов</w:t>
      </w:r>
      <w:r w:rsidRPr="00905396">
        <w:rPr>
          <w:sz w:val="28"/>
          <w:szCs w:val="28"/>
        </w:rPr>
        <w:t>а</w:t>
      </w:r>
      <w:r w:rsidRPr="00905396">
        <w:rPr>
          <w:sz w:val="28"/>
          <w:szCs w:val="28"/>
        </w:rPr>
        <w:t>ние / С.М. Гордиенко // Здоров</w:t>
      </w:r>
      <w:r w:rsidRPr="00616454">
        <w:rPr>
          <w:sz w:val="28"/>
          <w:szCs w:val="28"/>
        </w:rPr>
        <w:t>’</w:t>
      </w:r>
      <w:r w:rsidRPr="00905396">
        <w:rPr>
          <w:sz w:val="28"/>
          <w:szCs w:val="28"/>
        </w:rPr>
        <w:t>я України. – № 76. – 2003. – С. 16–19.</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Господарський Кодекс України від 16.01.03 № 436-І</w:t>
      </w:r>
      <w:r w:rsidRPr="00A706E8">
        <w:rPr>
          <w:sz w:val="28"/>
          <w:szCs w:val="28"/>
        </w:rPr>
        <w:t>V</w:t>
      </w:r>
      <w:r w:rsidRPr="00905396">
        <w:rPr>
          <w:sz w:val="28"/>
          <w:szCs w:val="28"/>
        </w:rPr>
        <w:t xml:space="preserve"> // Офіційний вісник Ук</w:t>
      </w:r>
      <w:r>
        <w:rPr>
          <w:sz w:val="28"/>
          <w:szCs w:val="28"/>
          <w:lang w:val="uk-UA"/>
        </w:rPr>
        <w:softHyphen/>
      </w:r>
      <w:r w:rsidRPr="00905396">
        <w:rPr>
          <w:sz w:val="28"/>
          <w:szCs w:val="28"/>
        </w:rPr>
        <w:t>раїни.</w:t>
      </w:r>
      <w:r>
        <w:rPr>
          <w:sz w:val="28"/>
          <w:szCs w:val="28"/>
          <w:lang w:val="uk-UA"/>
        </w:rPr>
        <w:t xml:space="preserve"> </w:t>
      </w:r>
      <w:r w:rsidRPr="00905396">
        <w:rPr>
          <w:sz w:val="28"/>
          <w:szCs w:val="28"/>
        </w:rPr>
        <w:t>– 2003.</w:t>
      </w:r>
      <w:r>
        <w:rPr>
          <w:sz w:val="28"/>
          <w:szCs w:val="28"/>
          <w:lang w:val="uk-UA"/>
        </w:rPr>
        <w:t xml:space="preserve"> </w:t>
      </w:r>
      <w:r w:rsidRPr="00905396">
        <w:rPr>
          <w:sz w:val="28"/>
          <w:szCs w:val="28"/>
        </w:rPr>
        <w:t>– № 11.</w:t>
      </w:r>
      <w:r>
        <w:rPr>
          <w:sz w:val="28"/>
          <w:szCs w:val="28"/>
          <w:lang w:val="uk-UA"/>
        </w:rPr>
        <w:t xml:space="preserve"> </w:t>
      </w:r>
      <w:r w:rsidRPr="00905396">
        <w:rPr>
          <w:sz w:val="28"/>
          <w:szCs w:val="28"/>
        </w:rPr>
        <w:t>– С. 303.</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Государственное управление. Основы теории организации: учебник / В.А. Козб</w:t>
      </w:r>
      <w:r w:rsidRPr="00905396">
        <w:rPr>
          <w:sz w:val="28"/>
          <w:szCs w:val="28"/>
        </w:rPr>
        <w:t>а</w:t>
      </w:r>
      <w:r w:rsidRPr="00905396">
        <w:rPr>
          <w:sz w:val="28"/>
          <w:szCs w:val="28"/>
        </w:rPr>
        <w:t>ненко</w:t>
      </w:r>
      <w:r>
        <w:rPr>
          <w:sz w:val="28"/>
          <w:szCs w:val="28"/>
          <w:lang w:val="uk-UA"/>
        </w:rPr>
        <w:t xml:space="preserve">. </w:t>
      </w:r>
      <w:r w:rsidRPr="00905396">
        <w:rPr>
          <w:sz w:val="28"/>
          <w:szCs w:val="28"/>
        </w:rPr>
        <w:t xml:space="preserve">– М.: Статут, 2000. – С. 335. </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Григорян С. Этические кодексы фармацевта: история и современность / С. Гр</w:t>
      </w:r>
      <w:r w:rsidRPr="00905396">
        <w:rPr>
          <w:sz w:val="28"/>
          <w:szCs w:val="28"/>
        </w:rPr>
        <w:t>и</w:t>
      </w:r>
      <w:r w:rsidRPr="00905396">
        <w:rPr>
          <w:sz w:val="28"/>
          <w:szCs w:val="28"/>
        </w:rPr>
        <w:t>горян // Российские аптеки. – 2004. – № 7 – 8.</w:t>
      </w:r>
      <w:r>
        <w:rPr>
          <w:sz w:val="28"/>
          <w:szCs w:val="28"/>
          <w:lang w:val="uk-UA"/>
        </w:rPr>
        <w:t xml:space="preserve"> </w:t>
      </w:r>
      <w:r w:rsidRPr="00905396">
        <w:rPr>
          <w:sz w:val="28"/>
          <w:szCs w:val="28"/>
        </w:rPr>
        <w:t>– С. 12–18.</w:t>
      </w:r>
    </w:p>
    <w:p w:rsidR="00413F08" w:rsidRPr="001C5D0E" w:rsidRDefault="00413F08" w:rsidP="00DA3A0D">
      <w:pPr>
        <w:numPr>
          <w:ilvl w:val="0"/>
          <w:numId w:val="47"/>
        </w:numPr>
        <w:tabs>
          <w:tab w:val="num" w:pos="360"/>
        </w:tabs>
        <w:suppressAutoHyphens w:val="0"/>
        <w:spacing w:line="360" w:lineRule="auto"/>
        <w:ind w:left="360"/>
        <w:jc w:val="both"/>
        <w:rPr>
          <w:sz w:val="28"/>
          <w:szCs w:val="28"/>
        </w:rPr>
      </w:pPr>
      <w:r>
        <w:rPr>
          <w:sz w:val="28"/>
          <w:szCs w:val="28"/>
        </w:rPr>
        <w:t>Гром О.Л.</w:t>
      </w:r>
      <w:r>
        <w:rPr>
          <w:sz w:val="28"/>
          <w:szCs w:val="28"/>
          <w:lang w:val="uk-UA"/>
        </w:rPr>
        <w:t xml:space="preserve"> </w:t>
      </w:r>
      <w:r w:rsidRPr="00D327FE">
        <w:rPr>
          <w:sz w:val="28"/>
          <w:szCs w:val="28"/>
        </w:rPr>
        <w:t>Комплексне маркетингове вивчення ринку гастроентерологiчних лiк</w:t>
      </w:r>
      <w:r>
        <w:rPr>
          <w:sz w:val="28"/>
          <w:szCs w:val="28"/>
        </w:rPr>
        <w:t>арських засобiв / О.Л. Гром, В.Я. Сятиня</w:t>
      </w:r>
      <w:r>
        <w:rPr>
          <w:sz w:val="28"/>
          <w:szCs w:val="28"/>
          <w:lang w:val="uk-UA"/>
        </w:rPr>
        <w:t xml:space="preserve">, </w:t>
      </w:r>
      <w:r w:rsidRPr="00D327FE">
        <w:rPr>
          <w:sz w:val="28"/>
          <w:szCs w:val="28"/>
        </w:rPr>
        <w:t>Я.О. Гром // Ф</w:t>
      </w:r>
      <w:r>
        <w:rPr>
          <w:sz w:val="28"/>
          <w:szCs w:val="28"/>
        </w:rPr>
        <w:t>армац</w:t>
      </w:r>
      <w:r>
        <w:rPr>
          <w:sz w:val="28"/>
          <w:szCs w:val="28"/>
          <w:lang w:val="uk-UA"/>
        </w:rPr>
        <w:t>.</w:t>
      </w:r>
      <w:r>
        <w:rPr>
          <w:sz w:val="28"/>
          <w:szCs w:val="28"/>
        </w:rPr>
        <w:t xml:space="preserve"> </w:t>
      </w:r>
      <w:r w:rsidRPr="001C5D0E">
        <w:rPr>
          <w:sz w:val="28"/>
          <w:szCs w:val="28"/>
        </w:rPr>
        <w:t>жур</w:t>
      </w:r>
      <w:r>
        <w:rPr>
          <w:sz w:val="28"/>
          <w:szCs w:val="28"/>
        </w:rPr>
        <w:t xml:space="preserve">н. – </w:t>
      </w:r>
      <w:r>
        <w:rPr>
          <w:sz w:val="28"/>
          <w:szCs w:val="28"/>
          <w:lang w:val="uk-UA"/>
        </w:rPr>
        <w:t xml:space="preserve">№ </w:t>
      </w:r>
      <w:r w:rsidRPr="001C5D0E">
        <w:rPr>
          <w:sz w:val="28"/>
          <w:szCs w:val="28"/>
        </w:rPr>
        <w:t>4. – 2005. – С. 71-75.</w:t>
      </w:r>
    </w:p>
    <w:p w:rsidR="00413F08" w:rsidRPr="001C5D0E" w:rsidRDefault="00413F08" w:rsidP="00DA3A0D">
      <w:pPr>
        <w:numPr>
          <w:ilvl w:val="0"/>
          <w:numId w:val="47"/>
        </w:numPr>
        <w:tabs>
          <w:tab w:val="num" w:pos="360"/>
        </w:tabs>
        <w:suppressAutoHyphens w:val="0"/>
        <w:spacing w:line="360" w:lineRule="auto"/>
        <w:ind w:left="360"/>
        <w:jc w:val="both"/>
        <w:rPr>
          <w:sz w:val="28"/>
          <w:szCs w:val="28"/>
        </w:rPr>
      </w:pPr>
      <w:r w:rsidRPr="001C5D0E">
        <w:rPr>
          <w:sz w:val="28"/>
          <w:szCs w:val="28"/>
        </w:rPr>
        <w:t>Громадське здоров'я в Україні (основні статистичні показники за 2006</w:t>
      </w:r>
      <w:r>
        <w:rPr>
          <w:sz w:val="28"/>
          <w:szCs w:val="28"/>
          <w:lang w:val="uk-UA"/>
        </w:rPr>
        <w:t xml:space="preserve"> </w:t>
      </w:r>
      <w:r>
        <w:rPr>
          <w:sz w:val="28"/>
          <w:szCs w:val="28"/>
        </w:rPr>
        <w:t>р.). – К</w:t>
      </w:r>
      <w:r>
        <w:rPr>
          <w:sz w:val="28"/>
          <w:szCs w:val="28"/>
          <w:lang w:val="uk-UA"/>
        </w:rPr>
        <w:t xml:space="preserve">., 2007. </w:t>
      </w:r>
      <w:r>
        <w:rPr>
          <w:sz w:val="28"/>
          <w:szCs w:val="28"/>
        </w:rPr>
        <w:t xml:space="preserve">– </w:t>
      </w:r>
      <w:r w:rsidRPr="001C5D0E">
        <w:rPr>
          <w:sz w:val="28"/>
          <w:szCs w:val="28"/>
        </w:rPr>
        <w:t>36</w:t>
      </w:r>
      <w:r>
        <w:rPr>
          <w:sz w:val="28"/>
          <w:szCs w:val="28"/>
          <w:lang w:val="uk-UA"/>
        </w:rPr>
        <w:t xml:space="preserve"> </w:t>
      </w:r>
      <w:r w:rsidRPr="001C5D0E">
        <w:rPr>
          <w:sz w:val="28"/>
          <w:szCs w:val="28"/>
        </w:rPr>
        <w:t>с.</w:t>
      </w:r>
    </w:p>
    <w:p w:rsidR="00413F08" w:rsidRPr="00A706E8" w:rsidRDefault="00413F08" w:rsidP="00DA3A0D">
      <w:pPr>
        <w:numPr>
          <w:ilvl w:val="0"/>
          <w:numId w:val="47"/>
        </w:numPr>
        <w:tabs>
          <w:tab w:val="num" w:pos="360"/>
        </w:tabs>
        <w:suppressAutoHyphens w:val="0"/>
        <w:spacing w:line="360" w:lineRule="auto"/>
        <w:ind w:left="360"/>
        <w:jc w:val="both"/>
        <w:rPr>
          <w:sz w:val="28"/>
          <w:szCs w:val="28"/>
        </w:rPr>
      </w:pPr>
      <w:r w:rsidRPr="00A706E8">
        <w:rPr>
          <w:sz w:val="28"/>
          <w:szCs w:val="28"/>
        </w:rPr>
        <w:t>Громовик Б.П.</w:t>
      </w:r>
      <w:r>
        <w:rPr>
          <w:sz w:val="28"/>
          <w:szCs w:val="28"/>
          <w:lang w:val="uk-UA"/>
        </w:rPr>
        <w:t>,</w:t>
      </w:r>
      <w:r w:rsidRPr="00A706E8">
        <w:rPr>
          <w:sz w:val="28"/>
          <w:szCs w:val="28"/>
        </w:rPr>
        <w:t xml:space="preserve"> Мокринин С.М., Терещук С.І., Мірошникова І.О. Перспективи розвитку аптечної служби України з огляду на</w:t>
      </w:r>
      <w:r>
        <w:rPr>
          <w:sz w:val="28"/>
          <w:szCs w:val="28"/>
        </w:rPr>
        <w:t xml:space="preserve"> можливу </w:t>
      </w:r>
      <w:r>
        <w:rPr>
          <w:sz w:val="28"/>
          <w:szCs w:val="28"/>
        </w:rPr>
        <w:lastRenderedPageBreak/>
        <w:t xml:space="preserve">євроінтеграцію / </w:t>
      </w:r>
      <w:r>
        <w:rPr>
          <w:sz w:val="28"/>
          <w:szCs w:val="28"/>
          <w:lang w:val="uk-UA"/>
        </w:rPr>
        <w:br/>
      </w:r>
      <w:r w:rsidRPr="0083104E">
        <w:rPr>
          <w:sz w:val="28"/>
          <w:szCs w:val="28"/>
        </w:rPr>
        <w:t>Б.П.</w:t>
      </w:r>
      <w:r w:rsidRPr="0083104E">
        <w:rPr>
          <w:sz w:val="28"/>
          <w:szCs w:val="28"/>
          <w:lang w:val="uk-UA"/>
        </w:rPr>
        <w:t xml:space="preserve"> </w:t>
      </w:r>
      <w:r w:rsidRPr="0083104E">
        <w:rPr>
          <w:sz w:val="28"/>
          <w:szCs w:val="28"/>
        </w:rPr>
        <w:t>Громовик, С.М. Мокринин, С.І. Терещук // Фармаком. – 2007. – № 1. –</w:t>
      </w:r>
      <w:r w:rsidRPr="00A706E8">
        <w:rPr>
          <w:sz w:val="28"/>
          <w:szCs w:val="28"/>
        </w:rPr>
        <w:t xml:space="preserve"> </w:t>
      </w:r>
      <w:r>
        <w:rPr>
          <w:sz w:val="28"/>
          <w:szCs w:val="28"/>
          <w:lang w:val="uk-UA"/>
        </w:rPr>
        <w:br/>
      </w:r>
      <w:r w:rsidRPr="00A706E8">
        <w:rPr>
          <w:sz w:val="28"/>
          <w:szCs w:val="28"/>
        </w:rPr>
        <w:t>С. 8 – 11</w:t>
      </w:r>
      <w:r>
        <w:rPr>
          <w:sz w:val="28"/>
          <w:szCs w:val="28"/>
          <w:lang w:val="uk-UA"/>
        </w:rPr>
        <w:t>.</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1C5D0E">
        <w:rPr>
          <w:sz w:val="28"/>
          <w:szCs w:val="28"/>
        </w:rPr>
        <w:t>Гудзенко А.П. Проблемы и пути усовершенствования лекарственного обеспеч</w:t>
      </w:r>
      <w:r w:rsidRPr="001C5D0E">
        <w:rPr>
          <w:sz w:val="28"/>
          <w:szCs w:val="28"/>
        </w:rPr>
        <w:t>е</w:t>
      </w:r>
      <w:r w:rsidRPr="001C5D0E">
        <w:rPr>
          <w:sz w:val="28"/>
          <w:szCs w:val="28"/>
        </w:rPr>
        <w:t>ния льготных кате</w:t>
      </w:r>
      <w:r w:rsidRPr="00905396">
        <w:rPr>
          <w:sz w:val="28"/>
          <w:szCs w:val="28"/>
        </w:rPr>
        <w:t>горий населения в промышленных регионах / А.П. Гудзенко, В.М. Толочко // Здобутки та перспективи розвитку управління фармацевтичн</w:t>
      </w:r>
      <w:r w:rsidRPr="00905396">
        <w:rPr>
          <w:sz w:val="28"/>
          <w:szCs w:val="28"/>
        </w:rPr>
        <w:t>и</w:t>
      </w:r>
      <w:r w:rsidRPr="00905396">
        <w:rPr>
          <w:sz w:val="28"/>
          <w:szCs w:val="28"/>
        </w:rPr>
        <w:t xml:space="preserve">ми </w:t>
      </w:r>
      <w:r w:rsidRPr="0083104E">
        <w:rPr>
          <w:spacing w:val="-4"/>
          <w:sz w:val="28"/>
          <w:szCs w:val="28"/>
        </w:rPr>
        <w:t>організаціями в умовах ринкової економіки: матеріали міжнар. наук.-практ. конф. –</w:t>
      </w:r>
      <w:r w:rsidRPr="00905396">
        <w:rPr>
          <w:sz w:val="28"/>
          <w:szCs w:val="28"/>
        </w:rPr>
        <w:t xml:space="preserve"> Х., 2003. – С. 202-204. </w:t>
      </w:r>
    </w:p>
    <w:p w:rsidR="00413F08" w:rsidRPr="0083104E"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 xml:space="preserve">Гудзенко О. Дослідження аспектів забезпечення лікарськими засобами пільгових категорій населення на рівні промислового регіону / О. Гудзенко, В. Толочко, </w:t>
      </w:r>
      <w:r>
        <w:rPr>
          <w:sz w:val="28"/>
          <w:szCs w:val="28"/>
          <w:lang w:val="uk-UA"/>
        </w:rPr>
        <w:br/>
      </w:r>
      <w:r w:rsidRPr="0083104E">
        <w:rPr>
          <w:sz w:val="28"/>
          <w:szCs w:val="28"/>
        </w:rPr>
        <w:t>О. Тихонов // Ліки України. – 2001. – № 11. – С. 23-25.</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Гудзенко О.П. Організаційні особливості лікарського забезпечення пільгових к</w:t>
      </w:r>
      <w:r w:rsidRPr="00905396">
        <w:rPr>
          <w:sz w:val="28"/>
          <w:szCs w:val="28"/>
        </w:rPr>
        <w:t>а</w:t>
      </w:r>
      <w:r w:rsidRPr="00905396">
        <w:rPr>
          <w:sz w:val="28"/>
          <w:szCs w:val="28"/>
        </w:rPr>
        <w:t>тегорій населення в умовах ринку / О.П. Гудзенко, В.М. Толочко // Вісник фа</w:t>
      </w:r>
      <w:r w:rsidRPr="00905396">
        <w:rPr>
          <w:sz w:val="28"/>
          <w:szCs w:val="28"/>
        </w:rPr>
        <w:t>р</w:t>
      </w:r>
      <w:r w:rsidRPr="00905396">
        <w:rPr>
          <w:sz w:val="28"/>
          <w:szCs w:val="28"/>
        </w:rPr>
        <w:t>мації. – 2002. – № 3. – С. 58–61</w:t>
      </w:r>
      <w:r w:rsidRPr="00A706E8">
        <w:rPr>
          <w:sz w:val="28"/>
          <w:szCs w:val="28"/>
        </w:rPr>
        <w:t>.</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Гудзенко О.П. Фармацевтична галузь України: проблеми та перспективи розви</w:t>
      </w:r>
      <w:r w:rsidRPr="00905396">
        <w:rPr>
          <w:sz w:val="28"/>
          <w:szCs w:val="28"/>
        </w:rPr>
        <w:t>т</w:t>
      </w:r>
      <w:r w:rsidRPr="00905396">
        <w:rPr>
          <w:sz w:val="28"/>
          <w:szCs w:val="28"/>
        </w:rPr>
        <w:t xml:space="preserve">ку / О.П. Гудзенко // «Аптека – 2007»: матеріали Всеукр. фармац. конф., </w:t>
      </w:r>
      <w:r>
        <w:rPr>
          <w:sz w:val="28"/>
          <w:szCs w:val="28"/>
          <w:lang w:val="uk-UA"/>
        </w:rPr>
        <w:br/>
        <w:t>(</w:t>
      </w:r>
      <w:r w:rsidRPr="00905396">
        <w:rPr>
          <w:sz w:val="28"/>
          <w:szCs w:val="28"/>
        </w:rPr>
        <w:t>м. Яре</w:t>
      </w:r>
      <w:r w:rsidRPr="00905396">
        <w:rPr>
          <w:sz w:val="28"/>
          <w:szCs w:val="28"/>
        </w:rPr>
        <w:t>м</w:t>
      </w:r>
      <w:r w:rsidRPr="00905396">
        <w:rPr>
          <w:sz w:val="28"/>
          <w:szCs w:val="28"/>
        </w:rPr>
        <w:t>ча, 6–9 листоп. 2007</w:t>
      </w:r>
      <w:r w:rsidRPr="00A706E8">
        <w:rPr>
          <w:sz w:val="28"/>
          <w:szCs w:val="28"/>
        </w:rPr>
        <w:t xml:space="preserve"> </w:t>
      </w:r>
      <w:r w:rsidRPr="00905396">
        <w:rPr>
          <w:sz w:val="28"/>
          <w:szCs w:val="28"/>
        </w:rPr>
        <w:t>р.</w:t>
      </w:r>
      <w:r>
        <w:rPr>
          <w:sz w:val="28"/>
          <w:szCs w:val="28"/>
          <w:lang w:val="uk-UA"/>
        </w:rPr>
        <w:t xml:space="preserve">). </w:t>
      </w:r>
      <w:r w:rsidRPr="00905396">
        <w:rPr>
          <w:sz w:val="28"/>
          <w:szCs w:val="28"/>
        </w:rPr>
        <w:t>– Яремча,</w:t>
      </w:r>
      <w:r w:rsidRPr="00A706E8">
        <w:rPr>
          <w:sz w:val="28"/>
          <w:szCs w:val="28"/>
        </w:rPr>
        <w:t xml:space="preserve"> </w:t>
      </w:r>
      <w:r w:rsidRPr="00905396">
        <w:rPr>
          <w:sz w:val="28"/>
          <w:szCs w:val="28"/>
        </w:rPr>
        <w:t>2007. – С. 21.</w:t>
      </w:r>
    </w:p>
    <w:p w:rsidR="00413F08" w:rsidRPr="008E074F" w:rsidRDefault="00413F08" w:rsidP="00DA3A0D">
      <w:pPr>
        <w:numPr>
          <w:ilvl w:val="0"/>
          <w:numId w:val="47"/>
        </w:numPr>
        <w:tabs>
          <w:tab w:val="num" w:pos="360"/>
        </w:tabs>
        <w:suppressAutoHyphens w:val="0"/>
        <w:spacing w:line="360" w:lineRule="auto"/>
        <w:ind w:left="360"/>
        <w:jc w:val="both"/>
        <w:rPr>
          <w:sz w:val="28"/>
          <w:szCs w:val="28"/>
        </w:rPr>
      </w:pPr>
      <w:r w:rsidRPr="008E074F">
        <w:rPr>
          <w:sz w:val="28"/>
          <w:szCs w:val="28"/>
          <w:lang w:val="uk-UA"/>
        </w:rPr>
        <w:t>Д</w:t>
      </w:r>
      <w:r w:rsidRPr="008E074F">
        <w:rPr>
          <w:sz w:val="28"/>
          <w:szCs w:val="28"/>
        </w:rPr>
        <w:t>аулбаева Р. Рациональное использование лекарств – инструмент фармацевтич</w:t>
      </w:r>
      <w:r w:rsidRPr="008E074F">
        <w:rPr>
          <w:sz w:val="28"/>
          <w:szCs w:val="28"/>
        </w:rPr>
        <w:t>е</w:t>
      </w:r>
      <w:r w:rsidRPr="008E074F">
        <w:rPr>
          <w:sz w:val="28"/>
          <w:szCs w:val="28"/>
        </w:rPr>
        <w:t xml:space="preserve">ского менеджмента. Международный и Казахстанский опыт // Казахстанский фармац. вестник. – 2000. – № 4. – С. 19 – 23. </w:t>
      </w:r>
    </w:p>
    <w:p w:rsidR="00413F08" w:rsidRPr="00A706E8" w:rsidRDefault="00413F08" w:rsidP="00DA3A0D">
      <w:pPr>
        <w:numPr>
          <w:ilvl w:val="0"/>
          <w:numId w:val="47"/>
        </w:numPr>
        <w:tabs>
          <w:tab w:val="num" w:pos="360"/>
        </w:tabs>
        <w:suppressAutoHyphens w:val="0"/>
        <w:spacing w:line="360" w:lineRule="auto"/>
        <w:ind w:left="360"/>
        <w:jc w:val="both"/>
        <w:rPr>
          <w:sz w:val="28"/>
          <w:szCs w:val="28"/>
        </w:rPr>
      </w:pPr>
      <w:r w:rsidRPr="00A706E8">
        <w:rPr>
          <w:sz w:val="28"/>
          <w:szCs w:val="28"/>
        </w:rPr>
        <w:t>Дацко А.Й. До питання підготовки Кодексу етики фармацевтичного працівника України / А.Й. Дацко, Я.О. Мандюк // Фармац. журн. – 2005. – № 6. – С. 3–5.</w:t>
      </w:r>
    </w:p>
    <w:p w:rsidR="00413F08" w:rsidRPr="00A706E8"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 xml:space="preserve">Дема Д.У. Державне регулювання соціального захисту населення в країнах із </w:t>
      </w:r>
      <w:r w:rsidRPr="00A706E8">
        <w:rPr>
          <w:sz w:val="28"/>
          <w:szCs w:val="28"/>
        </w:rPr>
        <w:t xml:space="preserve">ринковою економікою / Д.У. Дема // Фінанси України. – 2000. – № 9. – С. 59–62. </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Державне регулювання економіки: навч. посіб</w:t>
      </w:r>
      <w:r>
        <w:rPr>
          <w:sz w:val="28"/>
          <w:szCs w:val="28"/>
          <w:lang w:val="uk-UA"/>
        </w:rPr>
        <w:t>ник</w:t>
      </w:r>
      <w:r w:rsidRPr="00905396">
        <w:rPr>
          <w:sz w:val="28"/>
          <w:szCs w:val="28"/>
        </w:rPr>
        <w:t>. / С.М. Чистов, А.Є. Никиф</w:t>
      </w:r>
      <w:r w:rsidRPr="00905396">
        <w:rPr>
          <w:sz w:val="28"/>
          <w:szCs w:val="28"/>
        </w:rPr>
        <w:t>о</w:t>
      </w:r>
      <w:r w:rsidRPr="00905396">
        <w:rPr>
          <w:sz w:val="28"/>
          <w:szCs w:val="28"/>
        </w:rPr>
        <w:t>ров, Т.Ф. Куценко та ін.</w:t>
      </w:r>
      <w:r w:rsidRPr="00A706E8">
        <w:rPr>
          <w:sz w:val="28"/>
          <w:szCs w:val="28"/>
        </w:rPr>
        <w:t xml:space="preserve"> </w:t>
      </w:r>
      <w:r w:rsidRPr="00905396">
        <w:rPr>
          <w:sz w:val="28"/>
          <w:szCs w:val="28"/>
        </w:rPr>
        <w:t>– К.: Вид-во КНЕУ, 2000.</w:t>
      </w:r>
      <w:r>
        <w:rPr>
          <w:sz w:val="28"/>
          <w:szCs w:val="28"/>
          <w:lang w:val="uk-UA"/>
        </w:rPr>
        <w:t xml:space="preserve"> </w:t>
      </w:r>
      <w:r w:rsidRPr="00905396">
        <w:rPr>
          <w:sz w:val="28"/>
          <w:szCs w:val="28"/>
        </w:rPr>
        <w:t>– 316</w:t>
      </w:r>
      <w:r w:rsidRPr="00A706E8">
        <w:rPr>
          <w:sz w:val="28"/>
          <w:szCs w:val="28"/>
        </w:rPr>
        <w:t xml:space="preserve"> </w:t>
      </w:r>
      <w:r w:rsidRPr="00905396">
        <w:rPr>
          <w:sz w:val="28"/>
          <w:szCs w:val="28"/>
        </w:rPr>
        <w:t>с.</w:t>
      </w:r>
    </w:p>
    <w:p w:rsidR="00413F08" w:rsidRPr="00A706E8"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lastRenderedPageBreak/>
        <w:t xml:space="preserve">Державне управління і менеджмент: навч. посіб. у таблицях і схемах / </w:t>
      </w:r>
      <w:r>
        <w:rPr>
          <w:sz w:val="28"/>
          <w:szCs w:val="28"/>
          <w:lang w:val="uk-UA"/>
        </w:rPr>
        <w:br/>
      </w:r>
      <w:r w:rsidRPr="00905396">
        <w:rPr>
          <w:sz w:val="28"/>
          <w:szCs w:val="28"/>
        </w:rPr>
        <w:t xml:space="preserve">Г.С. </w:t>
      </w:r>
      <w:r w:rsidRPr="00A706E8">
        <w:rPr>
          <w:sz w:val="28"/>
          <w:szCs w:val="28"/>
        </w:rPr>
        <w:t>Одінцова, Г.І. Мостовий, О.Ю.</w:t>
      </w:r>
      <w:r>
        <w:rPr>
          <w:sz w:val="28"/>
          <w:szCs w:val="28"/>
          <w:lang w:val="uk-UA"/>
        </w:rPr>
        <w:t xml:space="preserve"> </w:t>
      </w:r>
      <w:r w:rsidRPr="00A706E8">
        <w:rPr>
          <w:sz w:val="28"/>
          <w:szCs w:val="28"/>
        </w:rPr>
        <w:t xml:space="preserve">Амосов та ін. – Х.: ХарРІ УАДУ, 2002. – </w:t>
      </w:r>
      <w:r>
        <w:rPr>
          <w:sz w:val="28"/>
          <w:szCs w:val="28"/>
          <w:lang w:val="uk-UA"/>
        </w:rPr>
        <w:br/>
      </w:r>
      <w:r w:rsidRPr="00A706E8">
        <w:rPr>
          <w:sz w:val="28"/>
          <w:szCs w:val="28"/>
        </w:rPr>
        <w:t>С. 75–78.</w:t>
      </w:r>
    </w:p>
    <w:p w:rsidR="00413F08" w:rsidRPr="0083104E"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Державне управління: навч. посіб</w:t>
      </w:r>
      <w:r>
        <w:rPr>
          <w:sz w:val="28"/>
          <w:szCs w:val="28"/>
          <w:lang w:val="uk-UA"/>
        </w:rPr>
        <w:t>ник</w:t>
      </w:r>
      <w:r w:rsidRPr="00905396">
        <w:rPr>
          <w:sz w:val="28"/>
          <w:szCs w:val="28"/>
        </w:rPr>
        <w:t xml:space="preserve">. / А.Ф. Мельник, О.Ю. Оболенський, </w:t>
      </w:r>
      <w:r>
        <w:rPr>
          <w:sz w:val="28"/>
          <w:szCs w:val="28"/>
          <w:lang w:val="uk-UA"/>
        </w:rPr>
        <w:br/>
      </w:r>
      <w:r w:rsidRPr="0083104E">
        <w:rPr>
          <w:sz w:val="28"/>
          <w:szCs w:val="28"/>
        </w:rPr>
        <w:t>А.Ю. Расіна. – К.: Знання-Прес, 2003. – 344 с.</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 xml:space="preserve">Дж. В. Фоппе Ван </w:t>
      </w:r>
      <w:r w:rsidRPr="00D327FE">
        <w:rPr>
          <w:sz w:val="28"/>
          <w:szCs w:val="28"/>
        </w:rPr>
        <w:t>Міл</w:t>
      </w:r>
      <w:r>
        <w:rPr>
          <w:sz w:val="28"/>
          <w:szCs w:val="28"/>
          <w:lang w:val="uk-UA"/>
        </w:rPr>
        <w:t>.</w:t>
      </w:r>
      <w:r w:rsidRPr="00D327FE">
        <w:rPr>
          <w:sz w:val="28"/>
          <w:szCs w:val="28"/>
        </w:rPr>
        <w:t xml:space="preserve"> Громадська фармацiя в Данiї / Дж. В</w:t>
      </w:r>
      <w:r w:rsidRPr="00905396">
        <w:rPr>
          <w:sz w:val="28"/>
          <w:szCs w:val="28"/>
        </w:rPr>
        <w:t>. Фоппе Ван Міл, Т.Ф. Дж. Тромп, Дж. МакЕлні // Фармац. журн. – 2001. – № 6. – С. 27–32.</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Дорожовець Хр. Основний принцип фармацевтичного законодавства / Хр. Дор</w:t>
      </w:r>
      <w:r w:rsidRPr="00905396">
        <w:rPr>
          <w:sz w:val="28"/>
          <w:szCs w:val="28"/>
        </w:rPr>
        <w:t>о</w:t>
      </w:r>
      <w:r w:rsidRPr="00905396">
        <w:rPr>
          <w:sz w:val="28"/>
          <w:szCs w:val="28"/>
        </w:rPr>
        <w:t>жовець // Аптека Галицька. – 2003. – №</w:t>
      </w:r>
      <w:r>
        <w:rPr>
          <w:sz w:val="28"/>
          <w:szCs w:val="28"/>
          <w:lang w:val="uk-UA"/>
        </w:rPr>
        <w:t xml:space="preserve"> </w:t>
      </w:r>
      <w:r w:rsidRPr="00905396">
        <w:rPr>
          <w:sz w:val="28"/>
          <w:szCs w:val="28"/>
        </w:rPr>
        <w:t xml:space="preserve">13 (106). – С. 15–17. </w:t>
      </w:r>
    </w:p>
    <w:p w:rsidR="00413F08" w:rsidRPr="00A706E8" w:rsidRDefault="00413F08" w:rsidP="00DA3A0D">
      <w:pPr>
        <w:numPr>
          <w:ilvl w:val="0"/>
          <w:numId w:val="47"/>
        </w:numPr>
        <w:tabs>
          <w:tab w:val="num" w:pos="360"/>
        </w:tabs>
        <w:suppressAutoHyphens w:val="0"/>
        <w:spacing w:line="360" w:lineRule="auto"/>
        <w:ind w:left="360"/>
        <w:jc w:val="both"/>
        <w:rPr>
          <w:sz w:val="28"/>
          <w:szCs w:val="28"/>
        </w:rPr>
      </w:pPr>
      <w:r w:rsidRPr="00A706E8">
        <w:rPr>
          <w:sz w:val="28"/>
          <w:szCs w:val="28"/>
        </w:rPr>
        <w:t>Дорофиенко В.В. Инновационный менеджмент и научно – техничская деятель</w:t>
      </w:r>
      <w:r w:rsidRPr="00A706E8">
        <w:rPr>
          <w:sz w:val="28"/>
          <w:szCs w:val="28"/>
        </w:rPr>
        <w:softHyphen/>
        <w:t>ность: учеб. пособие / В.В. Дорофиенко, В.П. Колосюк. – Донецк, 2001. – 409 с.</w:t>
      </w:r>
    </w:p>
    <w:p w:rsidR="00413F08" w:rsidRPr="0083104E"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Дружбляк Н. Принцип «розбитої вази»</w:t>
      </w:r>
      <w:r w:rsidRPr="00A706E8">
        <w:rPr>
          <w:sz w:val="28"/>
          <w:szCs w:val="28"/>
        </w:rPr>
        <w:t>:</w:t>
      </w:r>
      <w:r w:rsidRPr="00905396">
        <w:rPr>
          <w:sz w:val="28"/>
          <w:szCs w:val="28"/>
        </w:rPr>
        <w:t xml:space="preserve"> зберегти моральність чи авторитет? / </w:t>
      </w:r>
      <w:r>
        <w:rPr>
          <w:sz w:val="28"/>
          <w:szCs w:val="28"/>
          <w:lang w:val="uk-UA"/>
        </w:rPr>
        <w:br/>
      </w:r>
      <w:r w:rsidRPr="0083104E">
        <w:rPr>
          <w:sz w:val="28"/>
          <w:szCs w:val="28"/>
        </w:rPr>
        <w:t>Н. Дружбляк // Аптека Галицька. – 2008. – № 1–2. – С. 13–14.</w:t>
      </w:r>
    </w:p>
    <w:p w:rsidR="00413F08" w:rsidRPr="00A706E8" w:rsidRDefault="00413F08" w:rsidP="00DA3A0D">
      <w:pPr>
        <w:numPr>
          <w:ilvl w:val="0"/>
          <w:numId w:val="47"/>
        </w:numPr>
        <w:tabs>
          <w:tab w:val="num" w:pos="360"/>
        </w:tabs>
        <w:suppressAutoHyphens w:val="0"/>
        <w:spacing w:line="360" w:lineRule="auto"/>
        <w:ind w:left="360"/>
        <w:jc w:val="both"/>
        <w:rPr>
          <w:spacing w:val="-6"/>
          <w:sz w:val="28"/>
          <w:szCs w:val="28"/>
        </w:rPr>
      </w:pPr>
      <w:r w:rsidRPr="00A706E8">
        <w:rPr>
          <w:spacing w:val="-6"/>
          <w:sz w:val="28"/>
          <w:szCs w:val="28"/>
        </w:rPr>
        <w:t>Дячишин В.І. Сімейна – основа процесу реформування системи медичного забезп</w:t>
      </w:r>
      <w:r w:rsidRPr="00A706E8">
        <w:rPr>
          <w:spacing w:val="-6"/>
          <w:sz w:val="28"/>
          <w:szCs w:val="28"/>
        </w:rPr>
        <w:t>е</w:t>
      </w:r>
      <w:r w:rsidRPr="00A706E8">
        <w:rPr>
          <w:spacing w:val="-6"/>
          <w:sz w:val="28"/>
          <w:szCs w:val="28"/>
        </w:rPr>
        <w:t>чення країни: лекція / В.І. Дячишин, В.В. Рудень. – Львів: ПП «Кварт», 2002. – 34 с.</w:t>
      </w:r>
    </w:p>
    <w:p w:rsidR="00413F08" w:rsidRPr="00A706E8" w:rsidRDefault="00413F08" w:rsidP="00DA3A0D">
      <w:pPr>
        <w:numPr>
          <w:ilvl w:val="0"/>
          <w:numId w:val="47"/>
        </w:numPr>
        <w:tabs>
          <w:tab w:val="num" w:pos="360"/>
        </w:tabs>
        <w:suppressAutoHyphens w:val="0"/>
        <w:spacing w:line="360" w:lineRule="auto"/>
        <w:ind w:left="360"/>
        <w:jc w:val="both"/>
        <w:rPr>
          <w:sz w:val="28"/>
          <w:szCs w:val="28"/>
        </w:rPr>
      </w:pPr>
      <w:r w:rsidRPr="00A706E8">
        <w:rPr>
          <w:sz w:val="28"/>
          <w:szCs w:val="28"/>
        </w:rPr>
        <w:t>Єдина конвенція ООН «Про наркотичні засоби» м. Нью-Йорк, 30 берез. 196</w:t>
      </w:r>
      <w:r>
        <w:rPr>
          <w:sz w:val="28"/>
          <w:szCs w:val="28"/>
        </w:rPr>
        <w:t>1 р. –</w:t>
      </w:r>
      <w:r w:rsidRPr="00A706E8">
        <w:rPr>
          <w:sz w:val="28"/>
          <w:szCs w:val="28"/>
        </w:rPr>
        <w:t xml:space="preserve"> Режим доступу: http://www.narko.gov.ua/rus/subjects/law/conventions/uno-30-03-1961.html</w:t>
      </w:r>
      <w:r>
        <w:rPr>
          <w:sz w:val="28"/>
          <w:szCs w:val="28"/>
          <w:lang w:val="uk-UA"/>
        </w:rPr>
        <w:t>.</w:t>
      </w:r>
    </w:p>
    <w:p w:rsidR="00413F08" w:rsidRPr="0083104E" w:rsidRDefault="00413F08" w:rsidP="00DA3A0D">
      <w:pPr>
        <w:numPr>
          <w:ilvl w:val="0"/>
          <w:numId w:val="47"/>
        </w:numPr>
        <w:tabs>
          <w:tab w:val="num" w:pos="360"/>
        </w:tabs>
        <w:suppressAutoHyphens w:val="0"/>
        <w:spacing w:line="360" w:lineRule="auto"/>
        <w:ind w:left="360"/>
        <w:jc w:val="both"/>
        <w:rPr>
          <w:sz w:val="28"/>
          <w:szCs w:val="28"/>
        </w:rPr>
      </w:pPr>
      <w:r w:rsidRPr="0083104E">
        <w:rPr>
          <w:sz w:val="28"/>
          <w:szCs w:val="28"/>
        </w:rPr>
        <w:t xml:space="preserve">Жаліло Я. Економічна стратегія як категорія сучасної економічної науки / </w:t>
      </w:r>
      <w:r w:rsidRPr="0083104E">
        <w:rPr>
          <w:sz w:val="28"/>
          <w:szCs w:val="28"/>
          <w:lang w:val="uk-UA"/>
        </w:rPr>
        <w:br/>
      </w:r>
      <w:r w:rsidRPr="0083104E">
        <w:rPr>
          <w:sz w:val="28"/>
          <w:szCs w:val="28"/>
        </w:rPr>
        <w:t>Я. Жаліло // Економіка України. – 2005.</w:t>
      </w:r>
      <w:r w:rsidRPr="0083104E">
        <w:rPr>
          <w:sz w:val="28"/>
          <w:szCs w:val="28"/>
          <w:lang w:val="uk-UA"/>
        </w:rPr>
        <w:t xml:space="preserve"> </w:t>
      </w:r>
      <w:r w:rsidRPr="0083104E">
        <w:rPr>
          <w:sz w:val="28"/>
          <w:szCs w:val="28"/>
        </w:rPr>
        <w:t>– № 1. С. 20–27.</w:t>
      </w:r>
    </w:p>
    <w:p w:rsidR="00413F08" w:rsidRPr="0083104E" w:rsidRDefault="00413F08" w:rsidP="00DA3A0D">
      <w:pPr>
        <w:numPr>
          <w:ilvl w:val="0"/>
          <w:numId w:val="47"/>
        </w:numPr>
        <w:tabs>
          <w:tab w:val="num" w:pos="360"/>
        </w:tabs>
        <w:suppressAutoHyphens w:val="0"/>
        <w:spacing w:line="360" w:lineRule="auto"/>
        <w:ind w:left="360"/>
        <w:jc w:val="both"/>
        <w:rPr>
          <w:sz w:val="28"/>
          <w:szCs w:val="28"/>
        </w:rPr>
      </w:pPr>
      <w:r w:rsidRPr="0083104E">
        <w:rPr>
          <w:sz w:val="28"/>
          <w:szCs w:val="28"/>
        </w:rPr>
        <w:t>Жуковська О. Правова допомога малозабезпеченим у проекції досвіду Нідерлан</w:t>
      </w:r>
      <w:r w:rsidRPr="0083104E">
        <w:rPr>
          <w:sz w:val="28"/>
          <w:szCs w:val="28"/>
          <w:lang w:val="uk-UA"/>
        </w:rPr>
        <w:softHyphen/>
      </w:r>
      <w:r w:rsidRPr="0083104E">
        <w:rPr>
          <w:sz w:val="28"/>
          <w:szCs w:val="28"/>
        </w:rPr>
        <w:t>дів / О. Жуковська // Адвокат. – 2000.– № 2. – С.</w:t>
      </w:r>
      <w:r w:rsidRPr="0083104E">
        <w:rPr>
          <w:sz w:val="28"/>
          <w:szCs w:val="28"/>
          <w:lang w:val="uk-UA"/>
        </w:rPr>
        <w:t xml:space="preserve"> </w:t>
      </w:r>
      <w:r w:rsidRPr="0083104E">
        <w:rPr>
          <w:sz w:val="28"/>
          <w:szCs w:val="28"/>
        </w:rPr>
        <w:t>11–15.</w:t>
      </w:r>
    </w:p>
    <w:p w:rsidR="00413F08" w:rsidRPr="0083104E" w:rsidRDefault="00413F08" w:rsidP="00DA3A0D">
      <w:pPr>
        <w:numPr>
          <w:ilvl w:val="0"/>
          <w:numId w:val="47"/>
        </w:numPr>
        <w:tabs>
          <w:tab w:val="num" w:pos="360"/>
        </w:tabs>
        <w:suppressAutoHyphens w:val="0"/>
        <w:spacing w:line="360" w:lineRule="auto"/>
        <w:ind w:left="360"/>
        <w:jc w:val="both"/>
        <w:rPr>
          <w:sz w:val="28"/>
          <w:szCs w:val="28"/>
        </w:rPr>
      </w:pPr>
      <w:r w:rsidRPr="0083104E">
        <w:rPr>
          <w:sz w:val="28"/>
          <w:szCs w:val="28"/>
        </w:rPr>
        <w:t>Журавель В.І. Децентралізація управління в системі охорони здоров'я: перев</w:t>
      </w:r>
      <w:r w:rsidRPr="0083104E">
        <w:rPr>
          <w:sz w:val="28"/>
          <w:szCs w:val="28"/>
        </w:rPr>
        <w:t>а</w:t>
      </w:r>
      <w:r w:rsidRPr="0083104E">
        <w:rPr>
          <w:sz w:val="28"/>
          <w:szCs w:val="28"/>
        </w:rPr>
        <w:t xml:space="preserve">ги і недоліки / В.І. Журавель, В.Г. Присенко // Охорона здоров'я України. – 2003. – </w:t>
      </w:r>
      <w:r w:rsidRPr="0083104E">
        <w:rPr>
          <w:sz w:val="28"/>
          <w:szCs w:val="28"/>
          <w:lang w:val="uk-UA"/>
        </w:rPr>
        <w:br/>
      </w:r>
      <w:r w:rsidRPr="0083104E">
        <w:rPr>
          <w:sz w:val="28"/>
          <w:szCs w:val="28"/>
        </w:rPr>
        <w:t>№</w:t>
      </w:r>
      <w:r w:rsidRPr="0083104E">
        <w:rPr>
          <w:sz w:val="28"/>
          <w:szCs w:val="28"/>
          <w:lang w:val="uk-UA"/>
        </w:rPr>
        <w:t xml:space="preserve"> </w:t>
      </w:r>
      <w:r w:rsidRPr="0083104E">
        <w:rPr>
          <w:sz w:val="28"/>
          <w:szCs w:val="28"/>
        </w:rPr>
        <w:t>2. – С. 23–24.</w:t>
      </w:r>
    </w:p>
    <w:p w:rsidR="00413F08" w:rsidRPr="00A706E8" w:rsidRDefault="00413F08" w:rsidP="00DA3A0D">
      <w:pPr>
        <w:numPr>
          <w:ilvl w:val="0"/>
          <w:numId w:val="47"/>
        </w:numPr>
        <w:tabs>
          <w:tab w:val="num" w:pos="360"/>
        </w:tabs>
        <w:suppressAutoHyphens w:val="0"/>
        <w:spacing w:line="360" w:lineRule="auto"/>
        <w:ind w:left="360"/>
        <w:jc w:val="both"/>
        <w:rPr>
          <w:spacing w:val="-4"/>
          <w:sz w:val="28"/>
          <w:szCs w:val="28"/>
        </w:rPr>
      </w:pPr>
      <w:r w:rsidRPr="00A706E8">
        <w:rPr>
          <w:spacing w:val="-4"/>
          <w:sz w:val="28"/>
          <w:szCs w:val="28"/>
        </w:rPr>
        <w:t>Журавель В.І. Проблеми та перспективні напрямки організації діяльності сист</w:t>
      </w:r>
      <w:r w:rsidRPr="00A706E8">
        <w:rPr>
          <w:spacing w:val="-4"/>
          <w:sz w:val="28"/>
          <w:szCs w:val="28"/>
        </w:rPr>
        <w:t>е</w:t>
      </w:r>
      <w:r w:rsidRPr="00A706E8">
        <w:rPr>
          <w:spacing w:val="-4"/>
          <w:sz w:val="28"/>
          <w:szCs w:val="28"/>
        </w:rPr>
        <w:t xml:space="preserve">ми медичної допомоги населенню / В.І. Журавель, М.П. Дейкун, Е.П. </w:t>
      </w:r>
      <w:r w:rsidRPr="00A706E8">
        <w:rPr>
          <w:spacing w:val="-4"/>
          <w:sz w:val="28"/>
          <w:szCs w:val="28"/>
        </w:rPr>
        <w:lastRenderedPageBreak/>
        <w:t>Деміда // Вісник соц. гігієни та організації охорони здоров'я України. – 2000. – № 1. – С. 58–63.</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Журавель В.</w:t>
      </w:r>
      <w:r w:rsidRPr="00A706E8">
        <w:rPr>
          <w:sz w:val="28"/>
          <w:szCs w:val="28"/>
        </w:rPr>
        <w:t>И</w:t>
      </w:r>
      <w:r w:rsidRPr="00905396">
        <w:rPr>
          <w:sz w:val="28"/>
          <w:szCs w:val="28"/>
        </w:rPr>
        <w:t>. Украинская система здравоохранения – управление стратегией реформирования / В.</w:t>
      </w:r>
      <w:r w:rsidRPr="00A706E8">
        <w:rPr>
          <w:sz w:val="28"/>
          <w:szCs w:val="28"/>
        </w:rPr>
        <w:t>И</w:t>
      </w:r>
      <w:r w:rsidRPr="00905396">
        <w:rPr>
          <w:sz w:val="28"/>
          <w:szCs w:val="28"/>
        </w:rPr>
        <w:t>. Журавель // Здоровье Украины. – 2002. – № 4. – С. 5–7.</w:t>
      </w:r>
    </w:p>
    <w:p w:rsidR="00413F08" w:rsidRPr="00A706E8" w:rsidRDefault="00413F08" w:rsidP="00DA3A0D">
      <w:pPr>
        <w:numPr>
          <w:ilvl w:val="0"/>
          <w:numId w:val="47"/>
        </w:numPr>
        <w:tabs>
          <w:tab w:val="num" w:pos="360"/>
        </w:tabs>
        <w:suppressAutoHyphens w:val="0"/>
        <w:spacing w:line="360" w:lineRule="auto"/>
        <w:ind w:left="360"/>
        <w:jc w:val="both"/>
        <w:rPr>
          <w:spacing w:val="-6"/>
          <w:sz w:val="28"/>
          <w:szCs w:val="28"/>
        </w:rPr>
      </w:pPr>
      <w:r w:rsidRPr="00A706E8">
        <w:rPr>
          <w:spacing w:val="-6"/>
          <w:sz w:val="28"/>
          <w:szCs w:val="28"/>
        </w:rPr>
        <w:t>Зайцев Ю.К. Соціалізація економіки України та системна трансформація суспільства: методологія і практика: моногр</w:t>
      </w:r>
      <w:r>
        <w:rPr>
          <w:spacing w:val="-6"/>
          <w:sz w:val="28"/>
          <w:szCs w:val="28"/>
          <w:lang w:val="uk-UA"/>
        </w:rPr>
        <w:t>афія</w:t>
      </w:r>
      <w:r w:rsidRPr="00A706E8">
        <w:rPr>
          <w:spacing w:val="-6"/>
          <w:sz w:val="28"/>
          <w:szCs w:val="28"/>
        </w:rPr>
        <w:t>. / Ю.К. Зайцев. – К.: Вид-во КНЕУ, 2002. – 188 с.</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Заліська О.М. Досвід Канадської системи щодо фармацевтичного забезпече</w:t>
      </w:r>
      <w:r w:rsidRPr="00905396">
        <w:rPr>
          <w:sz w:val="28"/>
          <w:szCs w:val="28"/>
        </w:rPr>
        <w:t>н</w:t>
      </w:r>
      <w:r w:rsidRPr="00905396">
        <w:rPr>
          <w:sz w:val="28"/>
          <w:szCs w:val="28"/>
        </w:rPr>
        <w:t xml:space="preserve">ня </w:t>
      </w:r>
      <w:r w:rsidRPr="0083104E">
        <w:rPr>
          <w:spacing w:val="-2"/>
          <w:sz w:val="28"/>
          <w:szCs w:val="28"/>
        </w:rPr>
        <w:t>хворих / О.М. Заліська, Б.Л. Тарновський, Т.Г. Калинюк // Фармац. журн. – 1998.</w:t>
      </w:r>
      <w:r w:rsidRPr="00905396">
        <w:rPr>
          <w:sz w:val="28"/>
          <w:szCs w:val="28"/>
        </w:rPr>
        <w:t xml:space="preserve"> – № 5. – С. 16–18. </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Заремба Є.Х. Профілактичний напрям сімейної медицини / Є.Х. Заремба, Л. З</w:t>
      </w:r>
      <w:r w:rsidRPr="00905396">
        <w:rPr>
          <w:sz w:val="28"/>
          <w:szCs w:val="28"/>
        </w:rPr>
        <w:t>а</w:t>
      </w:r>
      <w:r w:rsidRPr="00905396">
        <w:rPr>
          <w:sz w:val="28"/>
          <w:szCs w:val="28"/>
        </w:rPr>
        <w:t>чек // Ліки України. – 2002. – № 5. – С. 54–56.</w:t>
      </w:r>
    </w:p>
    <w:p w:rsidR="00413F08" w:rsidRPr="0083104E"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Звартау Э.Э. Роль провизоров в предупреждении тяжелых осло</w:t>
      </w:r>
      <w:r w:rsidRPr="00A706E8">
        <w:rPr>
          <w:sz w:val="28"/>
          <w:szCs w:val="28"/>
        </w:rPr>
        <w:t>ж</w:t>
      </w:r>
      <w:r w:rsidRPr="00905396">
        <w:rPr>
          <w:sz w:val="28"/>
          <w:szCs w:val="28"/>
        </w:rPr>
        <w:t>нений симп</w:t>
      </w:r>
      <w:r>
        <w:rPr>
          <w:sz w:val="28"/>
          <w:szCs w:val="28"/>
          <w:lang w:val="uk-UA"/>
        </w:rPr>
        <w:softHyphen/>
      </w:r>
      <w:r w:rsidRPr="00905396">
        <w:rPr>
          <w:sz w:val="28"/>
          <w:szCs w:val="28"/>
        </w:rPr>
        <w:t>т</w:t>
      </w:r>
      <w:r w:rsidRPr="00905396">
        <w:rPr>
          <w:sz w:val="28"/>
          <w:szCs w:val="28"/>
        </w:rPr>
        <w:t>о</w:t>
      </w:r>
      <w:r w:rsidRPr="00905396">
        <w:rPr>
          <w:sz w:val="28"/>
          <w:szCs w:val="28"/>
        </w:rPr>
        <w:t xml:space="preserve">матического лечения острых респираторних заболеваний / Э.Э. Звартау, </w:t>
      </w:r>
      <w:r>
        <w:rPr>
          <w:sz w:val="28"/>
          <w:szCs w:val="28"/>
          <w:lang w:val="uk-UA"/>
        </w:rPr>
        <w:br/>
      </w:r>
      <w:r w:rsidRPr="0083104E">
        <w:rPr>
          <w:sz w:val="28"/>
          <w:szCs w:val="28"/>
        </w:rPr>
        <w:t>О.И. К</w:t>
      </w:r>
      <w:r w:rsidRPr="0083104E">
        <w:rPr>
          <w:sz w:val="28"/>
          <w:szCs w:val="28"/>
        </w:rPr>
        <w:t>а</w:t>
      </w:r>
      <w:r w:rsidRPr="0083104E">
        <w:rPr>
          <w:sz w:val="28"/>
          <w:szCs w:val="28"/>
        </w:rPr>
        <w:t xml:space="preserve">рпов // Провизор. – 2001. – № 18. – С. 35–37. </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Здійснити заходи з реформування системи охорони здоров'я та поступового д</w:t>
      </w:r>
      <w:r w:rsidRPr="00905396">
        <w:rPr>
          <w:sz w:val="28"/>
          <w:szCs w:val="28"/>
        </w:rPr>
        <w:t>о</w:t>
      </w:r>
      <w:r w:rsidRPr="00905396">
        <w:rPr>
          <w:sz w:val="28"/>
          <w:szCs w:val="28"/>
        </w:rPr>
        <w:t>сягнення загальноєвропейського  рівня соціального забезпечення і захисту нас</w:t>
      </w:r>
      <w:r w:rsidRPr="00905396">
        <w:rPr>
          <w:sz w:val="28"/>
          <w:szCs w:val="28"/>
        </w:rPr>
        <w:t>е</w:t>
      </w:r>
      <w:r w:rsidRPr="00905396">
        <w:rPr>
          <w:sz w:val="28"/>
          <w:szCs w:val="28"/>
        </w:rPr>
        <w:t>лення : доручення Президента України від 05.01.04 № 1-1/22.</w:t>
      </w:r>
      <w:r>
        <w:rPr>
          <w:sz w:val="28"/>
          <w:szCs w:val="28"/>
        </w:rPr>
        <w:t xml:space="preserve"> </w:t>
      </w:r>
      <w:r w:rsidRPr="00905396">
        <w:rPr>
          <w:sz w:val="28"/>
          <w:szCs w:val="28"/>
        </w:rPr>
        <w:t xml:space="preserve">– Режим доступу: </w:t>
      </w:r>
      <w:r w:rsidRPr="00A706E8">
        <w:rPr>
          <w:sz w:val="28"/>
          <w:szCs w:val="28"/>
        </w:rPr>
        <w:t>http</w:t>
      </w:r>
      <w:r w:rsidRPr="00905396">
        <w:rPr>
          <w:sz w:val="28"/>
          <w:szCs w:val="28"/>
        </w:rPr>
        <w:t>://</w:t>
      </w:r>
      <w:r w:rsidRPr="00A706E8">
        <w:rPr>
          <w:sz w:val="28"/>
          <w:szCs w:val="28"/>
        </w:rPr>
        <w:t>www</w:t>
      </w:r>
      <w:r w:rsidRPr="00905396">
        <w:rPr>
          <w:sz w:val="28"/>
          <w:szCs w:val="28"/>
        </w:rPr>
        <w:t>.</w:t>
      </w:r>
      <w:r w:rsidRPr="00A706E8">
        <w:rPr>
          <w:sz w:val="28"/>
          <w:szCs w:val="28"/>
        </w:rPr>
        <w:t>moz</w:t>
      </w:r>
      <w:r w:rsidRPr="00905396">
        <w:rPr>
          <w:sz w:val="28"/>
          <w:szCs w:val="28"/>
        </w:rPr>
        <w:t>.</w:t>
      </w:r>
      <w:r w:rsidRPr="00A706E8">
        <w:rPr>
          <w:sz w:val="28"/>
          <w:szCs w:val="28"/>
        </w:rPr>
        <w:t>gov</w:t>
      </w:r>
      <w:r w:rsidRPr="00905396">
        <w:rPr>
          <w:sz w:val="28"/>
          <w:szCs w:val="28"/>
        </w:rPr>
        <w:t>.</w:t>
      </w:r>
      <w:r w:rsidRPr="00A706E8">
        <w:rPr>
          <w:sz w:val="28"/>
          <w:szCs w:val="28"/>
        </w:rPr>
        <w:t>ua</w:t>
      </w:r>
      <w:r w:rsidRPr="00905396">
        <w:rPr>
          <w:sz w:val="28"/>
          <w:szCs w:val="28"/>
        </w:rPr>
        <w:t>/</w:t>
      </w:r>
      <w:r w:rsidRPr="00A706E8">
        <w:rPr>
          <w:sz w:val="28"/>
          <w:szCs w:val="28"/>
        </w:rPr>
        <w:t>ua</w:t>
      </w:r>
      <w:r w:rsidRPr="00905396">
        <w:rPr>
          <w:sz w:val="28"/>
          <w:szCs w:val="28"/>
        </w:rPr>
        <w:t>/</w:t>
      </w:r>
      <w:r w:rsidRPr="00A706E8">
        <w:rPr>
          <w:sz w:val="28"/>
          <w:szCs w:val="28"/>
        </w:rPr>
        <w:t>main</w:t>
      </w:r>
      <w:r w:rsidRPr="00905396">
        <w:rPr>
          <w:sz w:val="28"/>
          <w:szCs w:val="28"/>
        </w:rPr>
        <w:t>/</w:t>
      </w:r>
      <w:r w:rsidRPr="00A706E8">
        <w:rPr>
          <w:sz w:val="28"/>
          <w:szCs w:val="28"/>
        </w:rPr>
        <w:t>icfm</w:t>
      </w:r>
      <w:r w:rsidRPr="00905396">
        <w:rPr>
          <w:sz w:val="28"/>
          <w:szCs w:val="28"/>
        </w:rPr>
        <w:t>/</w:t>
      </w:r>
      <w:r w:rsidRPr="00A706E8">
        <w:rPr>
          <w:sz w:val="28"/>
          <w:szCs w:val="28"/>
        </w:rPr>
        <w:t>fmdocs</w:t>
      </w:r>
      <w:r w:rsidRPr="00905396">
        <w:rPr>
          <w:sz w:val="28"/>
          <w:szCs w:val="28"/>
        </w:rPr>
        <w:t>/?</w:t>
      </w:r>
      <w:r w:rsidRPr="00A706E8">
        <w:rPr>
          <w:sz w:val="28"/>
          <w:szCs w:val="28"/>
        </w:rPr>
        <w:t>docID</w:t>
      </w:r>
      <w:r w:rsidRPr="00905396">
        <w:rPr>
          <w:sz w:val="28"/>
          <w:szCs w:val="28"/>
        </w:rPr>
        <w:t>=2155</w:t>
      </w:r>
      <w:r>
        <w:rPr>
          <w:sz w:val="28"/>
          <w:szCs w:val="28"/>
          <w:lang w:val="uk-UA"/>
        </w:rPr>
        <w:t>.</w:t>
      </w:r>
    </w:p>
    <w:p w:rsidR="00413F08" w:rsidRPr="00A706E8" w:rsidRDefault="00413F08" w:rsidP="00DA3A0D">
      <w:pPr>
        <w:numPr>
          <w:ilvl w:val="0"/>
          <w:numId w:val="47"/>
        </w:numPr>
        <w:tabs>
          <w:tab w:val="num" w:pos="360"/>
        </w:tabs>
        <w:suppressAutoHyphens w:val="0"/>
        <w:spacing w:line="360" w:lineRule="auto"/>
        <w:ind w:left="360"/>
        <w:jc w:val="both"/>
        <w:rPr>
          <w:sz w:val="28"/>
          <w:szCs w:val="28"/>
        </w:rPr>
      </w:pPr>
      <w:r w:rsidRPr="00A706E8">
        <w:rPr>
          <w:sz w:val="28"/>
          <w:szCs w:val="28"/>
        </w:rPr>
        <w:t>Здоров'я населення та діяльність галузі охорони здоров'я України в 2001 – 2005 р</w:t>
      </w:r>
      <w:r w:rsidRPr="00A706E8">
        <w:rPr>
          <w:sz w:val="28"/>
          <w:szCs w:val="28"/>
        </w:rPr>
        <w:t>о</w:t>
      </w:r>
      <w:r w:rsidRPr="00A706E8">
        <w:rPr>
          <w:sz w:val="28"/>
          <w:szCs w:val="28"/>
        </w:rPr>
        <w:t>ках: статистично-аналітичний довідник / МОЗ України. – К., 2005. – С. 59–74.</w:t>
      </w:r>
    </w:p>
    <w:p w:rsidR="00413F08" w:rsidRPr="0083104E" w:rsidRDefault="00413F08" w:rsidP="00DA3A0D">
      <w:pPr>
        <w:numPr>
          <w:ilvl w:val="0"/>
          <w:numId w:val="47"/>
        </w:numPr>
        <w:tabs>
          <w:tab w:val="num" w:pos="360"/>
        </w:tabs>
        <w:suppressAutoHyphens w:val="0"/>
        <w:spacing w:line="360" w:lineRule="auto"/>
        <w:ind w:left="360"/>
        <w:jc w:val="both"/>
        <w:rPr>
          <w:sz w:val="28"/>
          <w:szCs w:val="28"/>
        </w:rPr>
      </w:pPr>
      <w:r w:rsidRPr="0083104E">
        <w:rPr>
          <w:sz w:val="28"/>
          <w:szCs w:val="28"/>
        </w:rPr>
        <w:t xml:space="preserve">Зернин Д.П. Основы теории государственного управления: курс лекций / </w:t>
      </w:r>
      <w:r w:rsidRPr="0083104E">
        <w:rPr>
          <w:sz w:val="28"/>
          <w:szCs w:val="28"/>
          <w:lang w:val="uk-UA"/>
        </w:rPr>
        <w:br/>
      </w:r>
      <w:r w:rsidRPr="0083104E">
        <w:rPr>
          <w:sz w:val="28"/>
          <w:szCs w:val="28"/>
        </w:rPr>
        <w:t>Д.П. Зе</w:t>
      </w:r>
      <w:r w:rsidRPr="0083104E">
        <w:rPr>
          <w:sz w:val="28"/>
          <w:szCs w:val="28"/>
        </w:rPr>
        <w:t>р</w:t>
      </w:r>
      <w:r w:rsidRPr="0083104E">
        <w:rPr>
          <w:sz w:val="28"/>
          <w:szCs w:val="28"/>
        </w:rPr>
        <w:t xml:space="preserve">нин, В.Г. Игнатов. – изд. 2-е, доп. и перераб. – М.: ИКЦ «МарТ», 2005. – 512 с. </w:t>
      </w:r>
    </w:p>
    <w:p w:rsidR="00413F08" w:rsidRPr="0083104E" w:rsidRDefault="00413F08" w:rsidP="00DA3A0D">
      <w:pPr>
        <w:numPr>
          <w:ilvl w:val="0"/>
          <w:numId w:val="47"/>
        </w:numPr>
        <w:tabs>
          <w:tab w:val="num" w:pos="360"/>
        </w:tabs>
        <w:suppressAutoHyphens w:val="0"/>
        <w:spacing w:line="360" w:lineRule="auto"/>
        <w:ind w:left="360"/>
        <w:jc w:val="both"/>
        <w:rPr>
          <w:sz w:val="28"/>
          <w:szCs w:val="28"/>
        </w:rPr>
      </w:pPr>
      <w:r w:rsidRPr="0083104E">
        <w:rPr>
          <w:sz w:val="28"/>
          <w:szCs w:val="28"/>
        </w:rPr>
        <w:t>Зупанец И.А. Сравнительный фармакоэкономический анализ ОТС – препар</w:t>
      </w:r>
      <w:r w:rsidRPr="0083104E">
        <w:rPr>
          <w:sz w:val="28"/>
          <w:szCs w:val="28"/>
        </w:rPr>
        <w:t>а</w:t>
      </w:r>
      <w:r w:rsidRPr="0083104E">
        <w:rPr>
          <w:sz w:val="28"/>
          <w:szCs w:val="28"/>
        </w:rPr>
        <w:t>тов для симптоматического лечения ОРВИ (простуды) и гриппа / И.А. Зуп</w:t>
      </w:r>
      <w:r w:rsidRPr="0083104E">
        <w:rPr>
          <w:sz w:val="28"/>
          <w:szCs w:val="28"/>
        </w:rPr>
        <w:t>а</w:t>
      </w:r>
      <w:r w:rsidRPr="0083104E">
        <w:rPr>
          <w:sz w:val="28"/>
          <w:szCs w:val="28"/>
        </w:rPr>
        <w:t xml:space="preserve">нец, </w:t>
      </w:r>
      <w:r w:rsidRPr="0083104E">
        <w:rPr>
          <w:sz w:val="28"/>
          <w:szCs w:val="28"/>
          <w:lang w:val="uk-UA"/>
        </w:rPr>
        <w:br/>
      </w:r>
      <w:r w:rsidRPr="0083104E">
        <w:rPr>
          <w:sz w:val="28"/>
          <w:szCs w:val="28"/>
        </w:rPr>
        <w:t>А.С. Немченко // Провизор. – 2001. – № 23. – С. 26–35.</w:t>
      </w:r>
    </w:p>
    <w:p w:rsidR="00413F08" w:rsidRPr="0083104E" w:rsidRDefault="00413F08" w:rsidP="00DA3A0D">
      <w:pPr>
        <w:numPr>
          <w:ilvl w:val="0"/>
          <w:numId w:val="47"/>
        </w:numPr>
        <w:tabs>
          <w:tab w:val="num" w:pos="360"/>
        </w:tabs>
        <w:suppressAutoHyphens w:val="0"/>
        <w:spacing w:line="360" w:lineRule="auto"/>
        <w:ind w:left="360"/>
        <w:jc w:val="both"/>
        <w:rPr>
          <w:sz w:val="28"/>
          <w:szCs w:val="28"/>
        </w:rPr>
      </w:pPr>
      <w:r w:rsidRPr="0083104E">
        <w:rPr>
          <w:sz w:val="28"/>
          <w:szCs w:val="28"/>
        </w:rPr>
        <w:lastRenderedPageBreak/>
        <w:t xml:space="preserve">Інноваційна стратегія українських реформ / А.С. Гальчинський, В.М. Геєць, </w:t>
      </w:r>
      <w:r w:rsidRPr="0083104E">
        <w:rPr>
          <w:sz w:val="28"/>
          <w:szCs w:val="28"/>
          <w:lang w:val="uk-UA"/>
        </w:rPr>
        <w:br/>
      </w:r>
      <w:r w:rsidRPr="0083104E">
        <w:rPr>
          <w:sz w:val="28"/>
          <w:szCs w:val="28"/>
        </w:rPr>
        <w:t>А.К. Кінах, В.П. Семиноженко. – К.: Знання України, 2002. – 336 с.</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Кадомцева С.В. Экономические основы системы социальной защиты / С.В.</w:t>
      </w:r>
      <w:r>
        <w:rPr>
          <w:sz w:val="28"/>
          <w:szCs w:val="28"/>
          <w:lang w:val="uk-UA"/>
        </w:rPr>
        <w:t xml:space="preserve"> </w:t>
      </w:r>
      <w:r w:rsidRPr="00905396">
        <w:rPr>
          <w:sz w:val="28"/>
          <w:szCs w:val="28"/>
        </w:rPr>
        <w:t>К</w:t>
      </w:r>
      <w:r w:rsidRPr="00905396">
        <w:rPr>
          <w:sz w:val="28"/>
          <w:szCs w:val="28"/>
        </w:rPr>
        <w:t>а</w:t>
      </w:r>
      <w:r w:rsidRPr="00905396">
        <w:rPr>
          <w:sz w:val="28"/>
          <w:szCs w:val="28"/>
        </w:rPr>
        <w:t>домцева. – М.: Экономика, 1997. – 248</w:t>
      </w:r>
      <w:r w:rsidRPr="00A706E8">
        <w:rPr>
          <w:sz w:val="28"/>
          <w:szCs w:val="28"/>
        </w:rPr>
        <w:t xml:space="preserve"> </w:t>
      </w:r>
      <w:r w:rsidRPr="00905396">
        <w:rPr>
          <w:sz w:val="28"/>
          <w:szCs w:val="28"/>
        </w:rPr>
        <w:t>с.</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Карнаух М. Конституційні проблеми організації державної влади та місце</w:t>
      </w:r>
      <w:r>
        <w:rPr>
          <w:sz w:val="28"/>
          <w:szCs w:val="28"/>
        </w:rPr>
        <w:t xml:space="preserve">вого самоврядування в Україні: </w:t>
      </w:r>
      <w:r w:rsidRPr="00A706E8">
        <w:rPr>
          <w:sz w:val="28"/>
          <w:szCs w:val="28"/>
        </w:rPr>
        <w:t>з</w:t>
      </w:r>
      <w:r w:rsidRPr="00905396">
        <w:rPr>
          <w:sz w:val="28"/>
          <w:szCs w:val="28"/>
        </w:rPr>
        <w:t>б. наук. пр. УАДУ при Презид</w:t>
      </w:r>
      <w:r>
        <w:rPr>
          <w:sz w:val="28"/>
          <w:szCs w:val="28"/>
          <w:lang w:val="uk-UA"/>
        </w:rPr>
        <w:t>енті</w:t>
      </w:r>
      <w:r w:rsidRPr="00905396">
        <w:rPr>
          <w:sz w:val="28"/>
          <w:szCs w:val="28"/>
        </w:rPr>
        <w:t>. України.</w:t>
      </w:r>
      <w:r w:rsidRPr="00A706E8">
        <w:rPr>
          <w:sz w:val="28"/>
          <w:szCs w:val="28"/>
        </w:rPr>
        <w:t xml:space="preserve"> </w:t>
      </w:r>
      <w:r w:rsidRPr="00905396">
        <w:rPr>
          <w:sz w:val="28"/>
          <w:szCs w:val="28"/>
        </w:rPr>
        <w:t xml:space="preserve">– К., 1999. – Вип. 1. – С. 279–282. </w:t>
      </w:r>
    </w:p>
    <w:p w:rsidR="00413F08" w:rsidRPr="00A706E8" w:rsidRDefault="00413F08" w:rsidP="00DA3A0D">
      <w:pPr>
        <w:numPr>
          <w:ilvl w:val="0"/>
          <w:numId w:val="47"/>
        </w:numPr>
        <w:tabs>
          <w:tab w:val="num" w:pos="360"/>
        </w:tabs>
        <w:suppressAutoHyphens w:val="0"/>
        <w:spacing w:line="360" w:lineRule="auto"/>
        <w:ind w:left="360"/>
        <w:jc w:val="both"/>
        <w:rPr>
          <w:spacing w:val="-6"/>
          <w:sz w:val="28"/>
          <w:szCs w:val="28"/>
        </w:rPr>
      </w:pPr>
      <w:r w:rsidRPr="00A706E8">
        <w:rPr>
          <w:spacing w:val="-6"/>
          <w:sz w:val="28"/>
          <w:szCs w:val="28"/>
        </w:rPr>
        <w:t>Карпов О.И. К рекомендации бе</w:t>
      </w:r>
      <w:r>
        <w:rPr>
          <w:spacing w:val="-6"/>
          <w:sz w:val="28"/>
          <w:szCs w:val="28"/>
        </w:rPr>
        <w:t>зрецептурних средств, основан</w:t>
      </w:r>
      <w:r>
        <w:rPr>
          <w:spacing w:val="-6"/>
          <w:sz w:val="28"/>
          <w:szCs w:val="28"/>
          <w:lang w:val="uk-UA"/>
        </w:rPr>
        <w:t>ной</w:t>
      </w:r>
      <w:r w:rsidRPr="00A706E8">
        <w:rPr>
          <w:spacing w:val="-6"/>
          <w:sz w:val="28"/>
          <w:szCs w:val="28"/>
        </w:rPr>
        <w:t xml:space="preserve"> на фармакоэк</w:t>
      </w:r>
      <w:r w:rsidRPr="00A706E8">
        <w:rPr>
          <w:spacing w:val="-6"/>
          <w:sz w:val="28"/>
          <w:szCs w:val="28"/>
        </w:rPr>
        <w:t>о</w:t>
      </w:r>
      <w:r w:rsidRPr="00A706E8">
        <w:rPr>
          <w:spacing w:val="-6"/>
          <w:sz w:val="28"/>
          <w:szCs w:val="28"/>
        </w:rPr>
        <w:t>номике / О</w:t>
      </w:r>
      <w:r>
        <w:rPr>
          <w:spacing w:val="-6"/>
          <w:sz w:val="28"/>
          <w:szCs w:val="28"/>
        </w:rPr>
        <w:t xml:space="preserve">.И. Карпов // Фармацевтический </w:t>
      </w:r>
      <w:r>
        <w:rPr>
          <w:spacing w:val="-6"/>
          <w:sz w:val="28"/>
          <w:szCs w:val="28"/>
          <w:lang w:val="uk-UA"/>
        </w:rPr>
        <w:t>в</w:t>
      </w:r>
      <w:r w:rsidRPr="00A706E8">
        <w:rPr>
          <w:spacing w:val="-6"/>
          <w:sz w:val="28"/>
          <w:szCs w:val="28"/>
        </w:rPr>
        <w:t xml:space="preserve">естник. – 2001. – № 31 (230). – С. 15. </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83104E">
        <w:rPr>
          <w:spacing w:val="-2"/>
          <w:sz w:val="28"/>
          <w:szCs w:val="28"/>
        </w:rPr>
        <w:t>Кобликов А.С. Юридическая этика: учебник для вузов / А.С. Кобликов. – 2-е изд. –</w:t>
      </w:r>
      <w:r w:rsidRPr="00905396">
        <w:rPr>
          <w:sz w:val="28"/>
          <w:szCs w:val="28"/>
        </w:rPr>
        <w:t xml:space="preserve"> М.: Изд–во «НОРМА», 2003. – 176</w:t>
      </w:r>
      <w:r w:rsidRPr="00A706E8">
        <w:rPr>
          <w:sz w:val="28"/>
          <w:szCs w:val="28"/>
        </w:rPr>
        <w:t xml:space="preserve"> </w:t>
      </w:r>
      <w:r w:rsidRPr="00905396">
        <w:rPr>
          <w:sz w:val="28"/>
          <w:szCs w:val="28"/>
        </w:rPr>
        <w:t>с.</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 xml:space="preserve">Кодекс </w:t>
      </w:r>
      <w:r>
        <w:rPr>
          <w:sz w:val="28"/>
          <w:szCs w:val="28"/>
        </w:rPr>
        <w:t>маркетингової практики діє // М</w:t>
      </w:r>
      <w:r w:rsidRPr="00A706E8">
        <w:rPr>
          <w:sz w:val="28"/>
          <w:szCs w:val="28"/>
        </w:rPr>
        <w:t>і</w:t>
      </w:r>
      <w:r w:rsidRPr="00905396">
        <w:rPr>
          <w:sz w:val="28"/>
          <w:szCs w:val="28"/>
        </w:rPr>
        <w:t>стер Блістер. – 2005. – № 2. – С. 2.</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Козюра І.В. Місцеве самоврядування в Україні (становлення та еволюція): навч. посіб</w:t>
      </w:r>
      <w:r>
        <w:rPr>
          <w:sz w:val="28"/>
          <w:szCs w:val="28"/>
          <w:lang w:val="uk-UA"/>
        </w:rPr>
        <w:t>ник</w:t>
      </w:r>
      <w:r w:rsidRPr="00905396">
        <w:rPr>
          <w:sz w:val="28"/>
          <w:szCs w:val="28"/>
        </w:rPr>
        <w:t xml:space="preserve"> / І.В. Козюра, О.Н. Лебединська. – Ужгород: Патент, 2003. – 224 с.</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 xml:space="preserve">Кок Й. Громадянин і соціальна система / Й. Кок // Соціальна політика і </w:t>
      </w:r>
      <w:r>
        <w:rPr>
          <w:sz w:val="28"/>
          <w:szCs w:val="28"/>
        </w:rPr>
        <w:t>соціальна робота. – 1997. – № 2</w:t>
      </w:r>
      <w:r>
        <w:rPr>
          <w:sz w:val="28"/>
          <w:szCs w:val="28"/>
          <w:lang w:val="uk-UA"/>
        </w:rPr>
        <w:t xml:space="preserve"> </w:t>
      </w:r>
      <w:r w:rsidRPr="00905396">
        <w:rPr>
          <w:sz w:val="28"/>
          <w:szCs w:val="28"/>
        </w:rPr>
        <w:t>–</w:t>
      </w:r>
      <w:r>
        <w:rPr>
          <w:sz w:val="28"/>
          <w:szCs w:val="28"/>
          <w:lang w:val="uk-UA"/>
        </w:rPr>
        <w:t xml:space="preserve"> </w:t>
      </w:r>
      <w:r w:rsidRPr="00905396">
        <w:rPr>
          <w:sz w:val="28"/>
          <w:szCs w:val="28"/>
        </w:rPr>
        <w:t>3. – С. 60–68.</w:t>
      </w:r>
    </w:p>
    <w:p w:rsidR="00413F08" w:rsidRPr="00A706E8" w:rsidRDefault="00413F08" w:rsidP="00DA3A0D">
      <w:pPr>
        <w:numPr>
          <w:ilvl w:val="0"/>
          <w:numId w:val="47"/>
        </w:numPr>
        <w:tabs>
          <w:tab w:val="num" w:pos="360"/>
        </w:tabs>
        <w:suppressAutoHyphens w:val="0"/>
        <w:spacing w:line="360" w:lineRule="auto"/>
        <w:ind w:left="360"/>
        <w:jc w:val="both"/>
        <w:rPr>
          <w:sz w:val="28"/>
          <w:szCs w:val="28"/>
        </w:rPr>
      </w:pPr>
      <w:r w:rsidRPr="00A706E8">
        <w:rPr>
          <w:sz w:val="28"/>
          <w:szCs w:val="28"/>
        </w:rPr>
        <w:t>Компендиум, лекарстве</w:t>
      </w:r>
      <w:r>
        <w:rPr>
          <w:sz w:val="28"/>
          <w:szCs w:val="28"/>
        </w:rPr>
        <w:t>нные препарати 2001/2002. – К</w:t>
      </w:r>
      <w:r>
        <w:rPr>
          <w:sz w:val="28"/>
          <w:szCs w:val="28"/>
          <w:lang w:val="uk-UA"/>
        </w:rPr>
        <w:t>.</w:t>
      </w:r>
      <w:r w:rsidRPr="00A706E8">
        <w:rPr>
          <w:sz w:val="28"/>
          <w:szCs w:val="28"/>
        </w:rPr>
        <w:t>: Морион, 2001. – 600 с.</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Конвенція ООН «Про психотропні</w:t>
      </w:r>
      <w:r>
        <w:rPr>
          <w:sz w:val="28"/>
          <w:szCs w:val="28"/>
        </w:rPr>
        <w:t xml:space="preserve"> речовини» м. Відень, 21 лютого</w:t>
      </w:r>
      <w:r w:rsidRPr="00905396">
        <w:rPr>
          <w:sz w:val="28"/>
          <w:szCs w:val="28"/>
        </w:rPr>
        <w:t xml:space="preserve"> 1971 р.</w:t>
      </w:r>
      <w:r w:rsidRPr="00A706E8">
        <w:rPr>
          <w:sz w:val="28"/>
          <w:szCs w:val="28"/>
        </w:rPr>
        <w:t xml:space="preserve"> </w:t>
      </w:r>
      <w:r w:rsidRPr="00905396">
        <w:rPr>
          <w:sz w:val="28"/>
          <w:szCs w:val="28"/>
        </w:rPr>
        <w:t>–  Р</w:t>
      </w:r>
      <w:r w:rsidRPr="00905396">
        <w:rPr>
          <w:sz w:val="28"/>
          <w:szCs w:val="28"/>
        </w:rPr>
        <w:t>е</w:t>
      </w:r>
      <w:r w:rsidRPr="00905396">
        <w:rPr>
          <w:sz w:val="28"/>
          <w:szCs w:val="28"/>
        </w:rPr>
        <w:t xml:space="preserve">жим доступу: </w:t>
      </w:r>
      <w:r w:rsidRPr="00A706E8">
        <w:rPr>
          <w:sz w:val="28"/>
          <w:szCs w:val="28"/>
        </w:rPr>
        <w:t>http</w:t>
      </w:r>
      <w:r w:rsidRPr="00905396">
        <w:rPr>
          <w:sz w:val="28"/>
          <w:szCs w:val="28"/>
        </w:rPr>
        <w:t>://</w:t>
      </w:r>
      <w:r w:rsidRPr="00A706E8">
        <w:rPr>
          <w:sz w:val="28"/>
          <w:szCs w:val="28"/>
        </w:rPr>
        <w:t>zakon</w:t>
      </w:r>
      <w:r w:rsidRPr="00905396">
        <w:rPr>
          <w:sz w:val="28"/>
          <w:szCs w:val="28"/>
        </w:rPr>
        <w:t>.</w:t>
      </w:r>
      <w:r w:rsidRPr="00A706E8">
        <w:rPr>
          <w:sz w:val="28"/>
          <w:szCs w:val="28"/>
        </w:rPr>
        <w:t>nau</w:t>
      </w:r>
      <w:r w:rsidRPr="00905396">
        <w:rPr>
          <w:sz w:val="28"/>
          <w:szCs w:val="28"/>
        </w:rPr>
        <w:t>.</w:t>
      </w:r>
      <w:r w:rsidRPr="00A706E8">
        <w:rPr>
          <w:sz w:val="28"/>
          <w:szCs w:val="28"/>
        </w:rPr>
        <w:t>ua</w:t>
      </w:r>
      <w:r w:rsidRPr="00905396">
        <w:rPr>
          <w:sz w:val="28"/>
          <w:szCs w:val="28"/>
        </w:rPr>
        <w:t>/</w:t>
      </w:r>
      <w:r w:rsidRPr="00A706E8">
        <w:rPr>
          <w:sz w:val="28"/>
          <w:szCs w:val="28"/>
        </w:rPr>
        <w:t>doc</w:t>
      </w:r>
      <w:r w:rsidRPr="00905396">
        <w:rPr>
          <w:sz w:val="28"/>
          <w:szCs w:val="28"/>
        </w:rPr>
        <w:t>/?</w:t>
      </w:r>
      <w:r w:rsidRPr="00A706E8">
        <w:rPr>
          <w:sz w:val="28"/>
          <w:szCs w:val="28"/>
        </w:rPr>
        <w:t>uid</w:t>
      </w:r>
      <w:r w:rsidRPr="00905396">
        <w:rPr>
          <w:sz w:val="28"/>
          <w:szCs w:val="28"/>
        </w:rPr>
        <w:t>=1014.3008.1&amp;</w:t>
      </w:r>
      <w:r w:rsidRPr="00A706E8">
        <w:rPr>
          <w:sz w:val="28"/>
          <w:szCs w:val="28"/>
        </w:rPr>
        <w:t>nobreak</w:t>
      </w:r>
      <w:r w:rsidRPr="00905396">
        <w:rPr>
          <w:sz w:val="28"/>
          <w:szCs w:val="28"/>
        </w:rPr>
        <w:t>=1</w:t>
      </w:r>
      <w:r>
        <w:rPr>
          <w:sz w:val="28"/>
          <w:szCs w:val="28"/>
          <w:lang w:val="uk-UA"/>
        </w:rPr>
        <w:t>.</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Конституція України: прийнята на п’ятій сесії Верховної Ради України 28 чер</w:t>
      </w:r>
      <w:r w:rsidRPr="00905396">
        <w:rPr>
          <w:sz w:val="28"/>
          <w:szCs w:val="28"/>
        </w:rPr>
        <w:t>в</w:t>
      </w:r>
      <w:r w:rsidRPr="00905396">
        <w:rPr>
          <w:sz w:val="28"/>
          <w:szCs w:val="28"/>
        </w:rPr>
        <w:t>ня 1996 р. – К.: Преса України, 1997. – 80</w:t>
      </w:r>
      <w:r w:rsidRPr="00A706E8">
        <w:rPr>
          <w:sz w:val="28"/>
          <w:szCs w:val="28"/>
        </w:rPr>
        <w:t xml:space="preserve"> </w:t>
      </w:r>
      <w:r w:rsidRPr="00905396">
        <w:rPr>
          <w:sz w:val="28"/>
          <w:szCs w:val="28"/>
        </w:rPr>
        <w:t>с.</w:t>
      </w:r>
    </w:p>
    <w:p w:rsidR="00413F08" w:rsidRPr="00A706E8" w:rsidRDefault="00413F08" w:rsidP="00DA3A0D">
      <w:pPr>
        <w:numPr>
          <w:ilvl w:val="0"/>
          <w:numId w:val="47"/>
        </w:numPr>
        <w:tabs>
          <w:tab w:val="num" w:pos="360"/>
        </w:tabs>
        <w:suppressAutoHyphens w:val="0"/>
        <w:spacing w:line="360" w:lineRule="auto"/>
        <w:ind w:left="360"/>
        <w:jc w:val="both"/>
        <w:rPr>
          <w:sz w:val="28"/>
          <w:szCs w:val="28"/>
        </w:rPr>
      </w:pPr>
      <w:r w:rsidRPr="00A706E8">
        <w:rPr>
          <w:sz w:val="28"/>
          <w:szCs w:val="28"/>
        </w:rPr>
        <w:t>Концепція розвитку фарм</w:t>
      </w:r>
      <w:r>
        <w:rPr>
          <w:sz w:val="28"/>
          <w:szCs w:val="28"/>
        </w:rPr>
        <w:t>ацевтичної галузі України. – Х</w:t>
      </w:r>
      <w:r>
        <w:rPr>
          <w:sz w:val="28"/>
          <w:szCs w:val="28"/>
          <w:lang w:val="uk-UA"/>
        </w:rPr>
        <w:t>.</w:t>
      </w:r>
      <w:r w:rsidRPr="00A706E8">
        <w:rPr>
          <w:sz w:val="28"/>
          <w:szCs w:val="28"/>
        </w:rPr>
        <w:t>: НФаУ, 2005. – 25 с.</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Корнацький В.М. Проблеми медикаментозного забезпечення населення Укра</w:t>
      </w:r>
      <w:r w:rsidRPr="00905396">
        <w:rPr>
          <w:sz w:val="28"/>
          <w:szCs w:val="28"/>
        </w:rPr>
        <w:t>ї</w:t>
      </w:r>
      <w:r w:rsidRPr="00905396">
        <w:rPr>
          <w:sz w:val="28"/>
          <w:szCs w:val="28"/>
        </w:rPr>
        <w:t>н</w:t>
      </w:r>
      <w:r w:rsidRPr="00A706E8">
        <w:rPr>
          <w:sz w:val="28"/>
          <w:szCs w:val="28"/>
        </w:rPr>
        <w:t>и</w:t>
      </w:r>
      <w:r w:rsidRPr="00905396">
        <w:rPr>
          <w:sz w:val="28"/>
          <w:szCs w:val="28"/>
        </w:rPr>
        <w:t xml:space="preserve"> в сучасних умовах / В.М. Корнацький, О.П. Вікторов // Фармац. журн. – 2001. – № 3. – С.</w:t>
      </w:r>
      <w:r w:rsidRPr="00A706E8">
        <w:rPr>
          <w:sz w:val="28"/>
          <w:szCs w:val="28"/>
        </w:rPr>
        <w:t xml:space="preserve"> </w:t>
      </w:r>
      <w:r w:rsidRPr="00905396">
        <w:rPr>
          <w:sz w:val="28"/>
          <w:szCs w:val="28"/>
        </w:rPr>
        <w:t>11–14.</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Pr>
          <w:sz w:val="28"/>
          <w:szCs w:val="28"/>
        </w:rPr>
        <w:t xml:space="preserve">Корнійчук М. Працювати у США </w:t>
      </w:r>
      <w:r>
        <w:rPr>
          <w:sz w:val="28"/>
          <w:szCs w:val="28"/>
          <w:lang w:val="uk-UA"/>
        </w:rPr>
        <w:t>«</w:t>
      </w:r>
      <w:r>
        <w:rPr>
          <w:sz w:val="28"/>
          <w:szCs w:val="28"/>
        </w:rPr>
        <w:t>на аптеку</w:t>
      </w:r>
      <w:r>
        <w:rPr>
          <w:sz w:val="28"/>
          <w:szCs w:val="28"/>
          <w:lang w:val="uk-UA"/>
        </w:rPr>
        <w:t>»</w:t>
      </w:r>
      <w:r w:rsidRPr="00905396">
        <w:rPr>
          <w:sz w:val="28"/>
          <w:szCs w:val="28"/>
        </w:rPr>
        <w:t xml:space="preserve"> втратно / М. Корнійчук // Ваше здоров'я. – 2004. – № 37 (763). – С.</w:t>
      </w:r>
      <w:r w:rsidRPr="00A706E8">
        <w:rPr>
          <w:sz w:val="28"/>
          <w:szCs w:val="28"/>
        </w:rPr>
        <w:t xml:space="preserve"> </w:t>
      </w:r>
      <w:r w:rsidRPr="00905396">
        <w:rPr>
          <w:sz w:val="28"/>
          <w:szCs w:val="28"/>
        </w:rPr>
        <w:t>66–68.</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lastRenderedPageBreak/>
        <w:t>Коротко О.Ш. Фармацевтична галузь України сьогодні / О.Ш. Коротко // Пров</w:t>
      </w:r>
      <w:r w:rsidRPr="00905396">
        <w:rPr>
          <w:sz w:val="28"/>
          <w:szCs w:val="28"/>
        </w:rPr>
        <w:t>и</w:t>
      </w:r>
      <w:r w:rsidRPr="00905396">
        <w:rPr>
          <w:sz w:val="28"/>
          <w:szCs w:val="28"/>
        </w:rPr>
        <w:t>зор. – 2001. – №1. – С. 3–7.</w:t>
      </w:r>
    </w:p>
    <w:p w:rsidR="00413F08" w:rsidRPr="0083104E"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 xml:space="preserve">Косова Т.Д. Сутність і критерії ефективності системи соціального захисту / </w:t>
      </w:r>
      <w:r>
        <w:rPr>
          <w:sz w:val="28"/>
          <w:szCs w:val="28"/>
          <w:lang w:val="uk-UA"/>
        </w:rPr>
        <w:br/>
      </w:r>
      <w:r w:rsidRPr="0083104E">
        <w:rPr>
          <w:sz w:val="28"/>
          <w:szCs w:val="28"/>
        </w:rPr>
        <w:t>Т.Д. Косова, І.В. Басанцов // Фінанси України. – 2000. – № 8. – С. 26–32.</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Кострюкова И.Н. Провизор (фармацевт) и посетитель аптеки: психология вза</w:t>
      </w:r>
      <w:r w:rsidRPr="00905396">
        <w:rPr>
          <w:sz w:val="28"/>
          <w:szCs w:val="28"/>
        </w:rPr>
        <w:t>и</w:t>
      </w:r>
      <w:r w:rsidRPr="00905396">
        <w:rPr>
          <w:sz w:val="28"/>
          <w:szCs w:val="28"/>
        </w:rPr>
        <w:t>моотношений / И.Н. Кострюкова // Экономический вестник фармации. – 2005. – № 9(10). – С. 60–64.</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Котвіцька А.А. Дослідження соціальних чинників, що впливають на пошире</w:t>
      </w:r>
      <w:r w:rsidRPr="00905396">
        <w:rPr>
          <w:sz w:val="28"/>
          <w:szCs w:val="28"/>
        </w:rPr>
        <w:t>н</w:t>
      </w:r>
      <w:r w:rsidRPr="00905396">
        <w:rPr>
          <w:sz w:val="28"/>
          <w:szCs w:val="28"/>
        </w:rPr>
        <w:t>ня наркоманії на регіональному рівні / А.А. Котвіцька // Клінічна фармація. – 2007. – Т. 11, № 4. – С. 30–34.</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Котвіцька А.А. Наукове узагальнення міжнародного до</w:t>
      </w:r>
      <w:r>
        <w:rPr>
          <w:sz w:val="28"/>
          <w:szCs w:val="28"/>
        </w:rPr>
        <w:t>свіду організації м</w:t>
      </w:r>
      <w:r>
        <w:rPr>
          <w:sz w:val="28"/>
          <w:szCs w:val="28"/>
        </w:rPr>
        <w:t>е</w:t>
      </w:r>
      <w:r>
        <w:rPr>
          <w:sz w:val="28"/>
          <w:szCs w:val="28"/>
        </w:rPr>
        <w:t>ханізмів ре</w:t>
      </w:r>
      <w:r w:rsidRPr="00A706E8">
        <w:rPr>
          <w:sz w:val="28"/>
          <w:szCs w:val="28"/>
        </w:rPr>
        <w:t>і</w:t>
      </w:r>
      <w:r w:rsidRPr="00905396">
        <w:rPr>
          <w:sz w:val="28"/>
          <w:szCs w:val="28"/>
        </w:rPr>
        <w:t>мбурсації витрат на лікарські засоби / А.А. Котвіцька // Вісник фа</w:t>
      </w:r>
      <w:r w:rsidRPr="00905396">
        <w:rPr>
          <w:sz w:val="28"/>
          <w:szCs w:val="28"/>
        </w:rPr>
        <w:t>р</w:t>
      </w:r>
      <w:r w:rsidRPr="00905396">
        <w:rPr>
          <w:sz w:val="28"/>
          <w:szCs w:val="28"/>
        </w:rPr>
        <w:t>мації. – 2006. – № 3 (47). – С.</w:t>
      </w:r>
      <w:r w:rsidRPr="00A706E8">
        <w:rPr>
          <w:sz w:val="28"/>
          <w:szCs w:val="28"/>
        </w:rPr>
        <w:t xml:space="preserve"> </w:t>
      </w:r>
      <w:r w:rsidRPr="00905396">
        <w:rPr>
          <w:sz w:val="28"/>
          <w:szCs w:val="28"/>
        </w:rPr>
        <w:t>50–57.</w:t>
      </w:r>
    </w:p>
    <w:p w:rsidR="00413F08" w:rsidRPr="00A706E8" w:rsidRDefault="00413F08" w:rsidP="00DA3A0D">
      <w:pPr>
        <w:numPr>
          <w:ilvl w:val="0"/>
          <w:numId w:val="47"/>
        </w:numPr>
        <w:tabs>
          <w:tab w:val="num" w:pos="360"/>
        </w:tabs>
        <w:suppressAutoHyphens w:val="0"/>
        <w:spacing w:line="360" w:lineRule="auto"/>
        <w:ind w:left="360"/>
        <w:jc w:val="both"/>
        <w:rPr>
          <w:spacing w:val="-6"/>
          <w:sz w:val="28"/>
          <w:szCs w:val="28"/>
        </w:rPr>
      </w:pPr>
      <w:r w:rsidRPr="00A706E8">
        <w:rPr>
          <w:spacing w:val="-6"/>
          <w:sz w:val="28"/>
          <w:szCs w:val="28"/>
        </w:rPr>
        <w:t>Котвіцька А.А. Соціальні аспекти, проблеми та перспективи розвитку первинної м</w:t>
      </w:r>
      <w:r w:rsidRPr="00A706E8">
        <w:rPr>
          <w:spacing w:val="-6"/>
          <w:sz w:val="28"/>
          <w:szCs w:val="28"/>
        </w:rPr>
        <w:t>е</w:t>
      </w:r>
      <w:r w:rsidRPr="00A706E8">
        <w:rPr>
          <w:spacing w:val="-6"/>
          <w:sz w:val="28"/>
          <w:szCs w:val="28"/>
        </w:rPr>
        <w:t>дико – санітарної та фармацевтичної допомоги за умов впровадження сімейної мед</w:t>
      </w:r>
      <w:r w:rsidRPr="00A706E8">
        <w:rPr>
          <w:spacing w:val="-6"/>
          <w:sz w:val="28"/>
          <w:szCs w:val="28"/>
        </w:rPr>
        <w:t>и</w:t>
      </w:r>
      <w:r w:rsidRPr="00A706E8">
        <w:rPr>
          <w:spacing w:val="-6"/>
          <w:sz w:val="28"/>
          <w:szCs w:val="28"/>
        </w:rPr>
        <w:t>цини в Україні / А.А. Котвіцька // Клінічна фармація. – 2006. – Т.</w:t>
      </w:r>
      <w:r>
        <w:rPr>
          <w:spacing w:val="-6"/>
          <w:sz w:val="28"/>
          <w:szCs w:val="28"/>
          <w:lang w:val="uk-UA"/>
        </w:rPr>
        <w:t xml:space="preserve"> </w:t>
      </w:r>
      <w:r w:rsidRPr="00A706E8">
        <w:rPr>
          <w:spacing w:val="-6"/>
          <w:sz w:val="28"/>
          <w:szCs w:val="28"/>
        </w:rPr>
        <w:t>10, № 4. – С. 15–20.</w:t>
      </w:r>
    </w:p>
    <w:p w:rsidR="00413F08" w:rsidRPr="0083104E"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 xml:space="preserve">Котвіцька А.А. Теоретичне обґрунтування та практичне використання стандартів рецептурного відпуску згідно вимог </w:t>
      </w:r>
      <w:r w:rsidRPr="00A706E8">
        <w:rPr>
          <w:sz w:val="28"/>
          <w:szCs w:val="28"/>
        </w:rPr>
        <w:t>GPP</w:t>
      </w:r>
      <w:r w:rsidRPr="00905396">
        <w:rPr>
          <w:sz w:val="28"/>
          <w:szCs w:val="28"/>
        </w:rPr>
        <w:t xml:space="preserve"> / А.А. Котвіцька, А.С. Немченко, </w:t>
      </w:r>
      <w:r>
        <w:rPr>
          <w:sz w:val="28"/>
          <w:szCs w:val="28"/>
          <w:lang w:val="uk-UA"/>
        </w:rPr>
        <w:br/>
      </w:r>
      <w:r w:rsidRPr="0083104E">
        <w:rPr>
          <w:sz w:val="28"/>
          <w:szCs w:val="28"/>
        </w:rPr>
        <w:t>О.В. Неділько // Вісник фармації. – 2005. – № 2. – С. 47–51.</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Краткий обзор ключевых стратегий ВОЗ по совершенствованию национал</w:t>
      </w:r>
      <w:r w:rsidRPr="00905396">
        <w:rPr>
          <w:sz w:val="28"/>
          <w:szCs w:val="28"/>
        </w:rPr>
        <w:t>ь</w:t>
      </w:r>
      <w:r w:rsidRPr="00905396">
        <w:rPr>
          <w:sz w:val="28"/>
          <w:szCs w:val="28"/>
        </w:rPr>
        <w:t>ных систем здравоохранения</w:t>
      </w:r>
      <w:r>
        <w:rPr>
          <w:sz w:val="28"/>
          <w:szCs w:val="28"/>
        </w:rPr>
        <w:t xml:space="preserve"> в</w:t>
      </w:r>
      <w:r w:rsidRPr="00905396">
        <w:rPr>
          <w:sz w:val="28"/>
          <w:szCs w:val="28"/>
        </w:rPr>
        <w:t xml:space="preserve"> Е</w:t>
      </w:r>
      <w:r>
        <w:rPr>
          <w:sz w:val="28"/>
          <w:szCs w:val="28"/>
        </w:rPr>
        <w:t>вропейском реги</w:t>
      </w:r>
      <w:r w:rsidRPr="00905396">
        <w:rPr>
          <w:sz w:val="28"/>
          <w:szCs w:val="28"/>
        </w:rPr>
        <w:t>о</w:t>
      </w:r>
      <w:r>
        <w:rPr>
          <w:sz w:val="28"/>
          <w:szCs w:val="28"/>
        </w:rPr>
        <w:t>н</w:t>
      </w:r>
      <w:r w:rsidRPr="00905396">
        <w:rPr>
          <w:sz w:val="28"/>
          <w:szCs w:val="28"/>
        </w:rPr>
        <w:t>е / В.А. Полесский, С.А. Марты</w:t>
      </w:r>
      <w:r w:rsidRPr="00905396">
        <w:rPr>
          <w:sz w:val="28"/>
          <w:szCs w:val="28"/>
        </w:rPr>
        <w:t>н</w:t>
      </w:r>
      <w:r w:rsidRPr="00905396">
        <w:rPr>
          <w:sz w:val="28"/>
          <w:szCs w:val="28"/>
        </w:rPr>
        <w:t>чик, А.Г. Мартынчик, В.Г. Запорожченко // Общественное здоровье и профила</w:t>
      </w:r>
      <w:r w:rsidRPr="00905396">
        <w:rPr>
          <w:sz w:val="28"/>
          <w:szCs w:val="28"/>
        </w:rPr>
        <w:t>к</w:t>
      </w:r>
      <w:r w:rsidRPr="00905396">
        <w:rPr>
          <w:sz w:val="28"/>
          <w:szCs w:val="28"/>
        </w:rPr>
        <w:t>тика заболеваний. – 2007. – №</w:t>
      </w:r>
      <w:r>
        <w:rPr>
          <w:sz w:val="28"/>
          <w:szCs w:val="28"/>
          <w:lang w:val="uk-UA"/>
        </w:rPr>
        <w:t xml:space="preserve"> </w:t>
      </w:r>
      <w:r w:rsidRPr="00905396">
        <w:rPr>
          <w:sz w:val="28"/>
          <w:szCs w:val="28"/>
        </w:rPr>
        <w:t>2. – С. 3–14.</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Кривенок В. Львов – колыбель семейной медицины в Украине / В. Кривено</w:t>
      </w:r>
      <w:r>
        <w:rPr>
          <w:sz w:val="28"/>
          <w:szCs w:val="28"/>
        </w:rPr>
        <w:t>к // Провизор. – 2001. – №22. –</w:t>
      </w:r>
      <w:r w:rsidRPr="00905396">
        <w:rPr>
          <w:sz w:val="28"/>
          <w:szCs w:val="28"/>
        </w:rPr>
        <w:t xml:space="preserve"> С. 19.</w:t>
      </w:r>
    </w:p>
    <w:p w:rsidR="00413F08" w:rsidRPr="005A7A13" w:rsidRDefault="00413F08" w:rsidP="00DA3A0D">
      <w:pPr>
        <w:numPr>
          <w:ilvl w:val="0"/>
          <w:numId w:val="47"/>
        </w:numPr>
        <w:tabs>
          <w:tab w:val="num" w:pos="360"/>
        </w:tabs>
        <w:suppressAutoHyphens w:val="0"/>
        <w:spacing w:line="360" w:lineRule="auto"/>
        <w:ind w:left="360"/>
        <w:jc w:val="both"/>
        <w:rPr>
          <w:spacing w:val="2"/>
          <w:sz w:val="28"/>
          <w:szCs w:val="28"/>
        </w:rPr>
      </w:pPr>
      <w:r w:rsidRPr="005A7A13">
        <w:rPr>
          <w:spacing w:val="2"/>
          <w:sz w:val="28"/>
          <w:szCs w:val="28"/>
        </w:rPr>
        <w:t>Кримінальний Кодекс України // Відомості Верховної Ради України. – 2001. – № 25. – С. 131.</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lastRenderedPageBreak/>
        <w:t xml:space="preserve">Критерії віднесення до безрецептурних </w:t>
      </w:r>
      <w:r>
        <w:rPr>
          <w:sz w:val="28"/>
          <w:szCs w:val="28"/>
          <w:lang w:val="uk-UA"/>
        </w:rPr>
        <w:t>препаратів</w:t>
      </w:r>
      <w:r w:rsidRPr="00905396">
        <w:rPr>
          <w:sz w:val="28"/>
          <w:szCs w:val="28"/>
        </w:rPr>
        <w:t xml:space="preserve">: директива Європейського парламенту і Ради ЄС 2001/83 ЄС від 06.11.2001. – Режим доступу: </w:t>
      </w:r>
      <w:r w:rsidRPr="00A706E8">
        <w:rPr>
          <w:sz w:val="28"/>
          <w:szCs w:val="28"/>
        </w:rPr>
        <w:t>http</w:t>
      </w:r>
      <w:r w:rsidRPr="00905396">
        <w:rPr>
          <w:sz w:val="28"/>
          <w:szCs w:val="28"/>
        </w:rPr>
        <w:t>://</w:t>
      </w:r>
      <w:r w:rsidRPr="00A706E8">
        <w:rPr>
          <w:sz w:val="28"/>
          <w:szCs w:val="28"/>
        </w:rPr>
        <w:t>www</w:t>
      </w:r>
      <w:r w:rsidRPr="00905396">
        <w:rPr>
          <w:sz w:val="28"/>
          <w:szCs w:val="28"/>
        </w:rPr>
        <w:t>.</w:t>
      </w:r>
      <w:r w:rsidRPr="00A706E8">
        <w:rPr>
          <w:sz w:val="28"/>
          <w:szCs w:val="28"/>
        </w:rPr>
        <w:t>webapteka</w:t>
      </w:r>
      <w:r w:rsidRPr="00905396">
        <w:rPr>
          <w:sz w:val="28"/>
          <w:szCs w:val="28"/>
        </w:rPr>
        <w:t>.</w:t>
      </w:r>
      <w:r w:rsidRPr="00A706E8">
        <w:rPr>
          <w:sz w:val="28"/>
          <w:szCs w:val="28"/>
        </w:rPr>
        <w:t>ru</w:t>
      </w:r>
      <w:r w:rsidRPr="00905396">
        <w:rPr>
          <w:sz w:val="28"/>
          <w:szCs w:val="28"/>
        </w:rPr>
        <w:t>/</w:t>
      </w:r>
      <w:r w:rsidRPr="00A706E8">
        <w:rPr>
          <w:sz w:val="28"/>
          <w:szCs w:val="28"/>
        </w:rPr>
        <w:t>expert</w:t>
      </w:r>
      <w:r w:rsidRPr="00905396">
        <w:rPr>
          <w:sz w:val="28"/>
          <w:szCs w:val="28"/>
        </w:rPr>
        <w:t>_</w:t>
      </w:r>
      <w:r w:rsidRPr="00A706E8">
        <w:rPr>
          <w:sz w:val="28"/>
          <w:szCs w:val="28"/>
        </w:rPr>
        <w:t>docs</w:t>
      </w:r>
      <w:r w:rsidRPr="00905396">
        <w:rPr>
          <w:sz w:val="28"/>
          <w:szCs w:val="28"/>
        </w:rPr>
        <w:t>/</w:t>
      </w:r>
      <w:r w:rsidRPr="00A706E8">
        <w:rPr>
          <w:sz w:val="28"/>
          <w:szCs w:val="28"/>
        </w:rPr>
        <w:t>pub</w:t>
      </w:r>
      <w:r w:rsidRPr="00905396">
        <w:rPr>
          <w:sz w:val="28"/>
          <w:szCs w:val="28"/>
        </w:rPr>
        <w:t>59/</w:t>
      </w:r>
      <w:r>
        <w:rPr>
          <w:sz w:val="28"/>
          <w:szCs w:val="28"/>
          <w:lang w:val="uk-UA"/>
        </w:rPr>
        <w:t>.</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Кузьмин О.В. Социальная политика государства / О.В. Кузьмин. – Новос</w:t>
      </w:r>
      <w:r w:rsidRPr="00905396">
        <w:rPr>
          <w:sz w:val="28"/>
          <w:szCs w:val="28"/>
        </w:rPr>
        <w:t>и</w:t>
      </w:r>
      <w:r w:rsidRPr="00905396">
        <w:rPr>
          <w:sz w:val="28"/>
          <w:szCs w:val="28"/>
        </w:rPr>
        <w:t>бирск: УМК, 2002. – 223</w:t>
      </w:r>
      <w:r w:rsidRPr="00A706E8">
        <w:rPr>
          <w:sz w:val="28"/>
          <w:szCs w:val="28"/>
        </w:rPr>
        <w:t xml:space="preserve"> </w:t>
      </w:r>
      <w:r w:rsidRPr="00905396">
        <w:rPr>
          <w:sz w:val="28"/>
          <w:szCs w:val="28"/>
        </w:rPr>
        <w:t>с.</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Лазаренко О. Современный путь испанского здравоохранения / О. Лазаренко // Здоров</w:t>
      </w:r>
      <w:r w:rsidRPr="002454EE">
        <w:rPr>
          <w:sz w:val="28"/>
          <w:szCs w:val="28"/>
        </w:rPr>
        <w:t>’</w:t>
      </w:r>
      <w:r w:rsidRPr="00905396">
        <w:rPr>
          <w:sz w:val="28"/>
          <w:szCs w:val="28"/>
        </w:rPr>
        <w:t>я України. –</w:t>
      </w:r>
      <w:r w:rsidRPr="002454EE">
        <w:rPr>
          <w:sz w:val="28"/>
          <w:szCs w:val="28"/>
        </w:rPr>
        <w:t xml:space="preserve"> </w:t>
      </w:r>
      <w:r w:rsidRPr="00905396">
        <w:rPr>
          <w:sz w:val="28"/>
          <w:szCs w:val="28"/>
        </w:rPr>
        <w:t>2007.</w:t>
      </w:r>
      <w:r w:rsidRPr="002454EE">
        <w:rPr>
          <w:sz w:val="28"/>
          <w:szCs w:val="28"/>
        </w:rPr>
        <w:t xml:space="preserve"> </w:t>
      </w:r>
      <w:r w:rsidRPr="00905396">
        <w:rPr>
          <w:sz w:val="28"/>
          <w:szCs w:val="28"/>
        </w:rPr>
        <w:t>– № 24. – С. 16–19.</w:t>
      </w:r>
    </w:p>
    <w:p w:rsidR="00413F08" w:rsidRPr="00A706E8" w:rsidRDefault="00413F08" w:rsidP="00DA3A0D">
      <w:pPr>
        <w:numPr>
          <w:ilvl w:val="0"/>
          <w:numId w:val="47"/>
        </w:numPr>
        <w:tabs>
          <w:tab w:val="num" w:pos="360"/>
        </w:tabs>
        <w:suppressAutoHyphens w:val="0"/>
        <w:spacing w:line="360" w:lineRule="auto"/>
        <w:ind w:left="360"/>
        <w:jc w:val="both"/>
        <w:rPr>
          <w:sz w:val="28"/>
          <w:szCs w:val="28"/>
        </w:rPr>
      </w:pPr>
      <w:r w:rsidRPr="00A706E8">
        <w:rPr>
          <w:sz w:val="28"/>
          <w:szCs w:val="28"/>
        </w:rPr>
        <w:t>Легальные и нелегальные наркотики: практ. рук. по проведению уроков проф</w:t>
      </w:r>
      <w:r w:rsidRPr="00A706E8">
        <w:rPr>
          <w:sz w:val="28"/>
          <w:szCs w:val="28"/>
        </w:rPr>
        <w:t>и</w:t>
      </w:r>
      <w:r w:rsidRPr="00A706E8">
        <w:rPr>
          <w:sz w:val="28"/>
          <w:szCs w:val="28"/>
        </w:rPr>
        <w:t>лактики среди подростков: в 2-х ч. / под ред. В.А. Ананьєва. – СПб., 1996. – 48 с.</w:t>
      </w:r>
    </w:p>
    <w:p w:rsidR="00413F08" w:rsidRPr="0083104E"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 xml:space="preserve">Лекарственные средства в неврологии, психиатрии и наркологии / </w:t>
      </w:r>
      <w:r>
        <w:rPr>
          <w:sz w:val="28"/>
          <w:szCs w:val="28"/>
        </w:rPr>
        <w:t xml:space="preserve">под ред. </w:t>
      </w:r>
      <w:r>
        <w:rPr>
          <w:sz w:val="28"/>
          <w:szCs w:val="28"/>
          <w:lang w:val="uk-UA"/>
        </w:rPr>
        <w:br/>
      </w:r>
      <w:r w:rsidRPr="0083104E">
        <w:rPr>
          <w:sz w:val="28"/>
          <w:szCs w:val="28"/>
        </w:rPr>
        <w:t>Н.П. Волошиной. – Х.– К.: Факт, 2003. – С. 445–453.</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Линский И.В. Кайф будет диктовать свои законы? / И.В. Линский // Зеркало н</w:t>
      </w:r>
      <w:r w:rsidRPr="00905396">
        <w:rPr>
          <w:sz w:val="28"/>
          <w:szCs w:val="28"/>
        </w:rPr>
        <w:t>е</w:t>
      </w:r>
      <w:r w:rsidRPr="00905396">
        <w:rPr>
          <w:sz w:val="28"/>
          <w:szCs w:val="28"/>
        </w:rPr>
        <w:t>дели. – 2007</w:t>
      </w:r>
      <w:r w:rsidRPr="00A706E8">
        <w:rPr>
          <w:sz w:val="28"/>
          <w:szCs w:val="28"/>
        </w:rPr>
        <w:t xml:space="preserve"> </w:t>
      </w:r>
      <w:r w:rsidRPr="00905396">
        <w:rPr>
          <w:sz w:val="28"/>
          <w:szCs w:val="28"/>
        </w:rPr>
        <w:t>– № 13</w:t>
      </w:r>
      <w:r w:rsidRPr="00A706E8">
        <w:rPr>
          <w:sz w:val="28"/>
          <w:szCs w:val="28"/>
        </w:rPr>
        <w:t xml:space="preserve"> </w:t>
      </w:r>
      <w:r w:rsidRPr="00905396">
        <w:rPr>
          <w:sz w:val="28"/>
          <w:szCs w:val="28"/>
        </w:rPr>
        <w:t>(642). – С. 3.</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Лицензирование в Европейском Союзе: фармацевтический сектор / ред.-сост. В.А. Усенко, Л.А. Спасокукоцкий. – К.: Морион ЛТД, 1998. – 384</w:t>
      </w:r>
      <w:r w:rsidRPr="00A706E8">
        <w:rPr>
          <w:sz w:val="28"/>
          <w:szCs w:val="28"/>
        </w:rPr>
        <w:t xml:space="preserve"> </w:t>
      </w:r>
      <w:r w:rsidRPr="00905396">
        <w:rPr>
          <w:sz w:val="28"/>
          <w:szCs w:val="28"/>
        </w:rPr>
        <w:t>с.</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 xml:space="preserve">Лопес-Бласко А. Ситуация с наркотиками в Испании. План </w:t>
      </w:r>
      <w:r w:rsidRPr="00A706E8">
        <w:rPr>
          <w:sz w:val="28"/>
          <w:szCs w:val="28"/>
        </w:rPr>
        <w:t>PND</w:t>
      </w:r>
      <w:r w:rsidRPr="00905396">
        <w:rPr>
          <w:sz w:val="28"/>
          <w:szCs w:val="28"/>
        </w:rPr>
        <w:t xml:space="preserve"> / А. Лопес-Бласко, Ф.П. Феррандо; под ред. В.</w:t>
      </w:r>
      <w:r>
        <w:rPr>
          <w:sz w:val="28"/>
          <w:szCs w:val="28"/>
          <w:lang w:val="uk-UA"/>
        </w:rPr>
        <w:t xml:space="preserve"> </w:t>
      </w:r>
      <w:r w:rsidRPr="00905396">
        <w:rPr>
          <w:sz w:val="28"/>
          <w:szCs w:val="28"/>
        </w:rPr>
        <w:t>А. Соболева, И.П. Рущенко // Молодёжь и наркотики (с</w:t>
      </w:r>
      <w:r>
        <w:rPr>
          <w:sz w:val="28"/>
          <w:szCs w:val="28"/>
        </w:rPr>
        <w:t>оциология наркотизма). – Х</w:t>
      </w:r>
      <w:r>
        <w:rPr>
          <w:sz w:val="28"/>
          <w:szCs w:val="28"/>
          <w:lang w:val="uk-UA"/>
        </w:rPr>
        <w:t>.</w:t>
      </w:r>
      <w:r w:rsidRPr="00905396">
        <w:rPr>
          <w:sz w:val="28"/>
          <w:szCs w:val="28"/>
        </w:rPr>
        <w:t>: Торсинг, 2000. – С. 347–364.</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 xml:space="preserve">Лопес-Бласко А., Феррандо Ф.П. </w:t>
      </w:r>
      <w:r w:rsidRPr="00A706E8">
        <w:rPr>
          <w:sz w:val="28"/>
          <w:szCs w:val="28"/>
        </w:rPr>
        <w:t>Вживання</w:t>
      </w:r>
      <w:r w:rsidRPr="00905396">
        <w:rPr>
          <w:sz w:val="28"/>
          <w:szCs w:val="28"/>
        </w:rPr>
        <w:t xml:space="preserve"> наркотиків в автономному спів</w:t>
      </w:r>
      <w:r>
        <w:rPr>
          <w:sz w:val="28"/>
          <w:szCs w:val="28"/>
          <w:lang w:val="uk-UA"/>
        </w:rPr>
        <w:softHyphen/>
      </w:r>
      <w:r w:rsidRPr="00905396">
        <w:rPr>
          <w:sz w:val="28"/>
          <w:szCs w:val="28"/>
        </w:rPr>
        <w:t>това</w:t>
      </w:r>
      <w:r>
        <w:rPr>
          <w:sz w:val="28"/>
          <w:szCs w:val="28"/>
          <w:lang w:val="uk-UA"/>
        </w:rPr>
        <w:softHyphen/>
      </w:r>
      <w:r w:rsidRPr="00905396">
        <w:rPr>
          <w:sz w:val="28"/>
          <w:szCs w:val="28"/>
        </w:rPr>
        <w:t>ристві Валенсія. Запобіжні засоби / А. Лопес-Бласко, Ф.П.</w:t>
      </w:r>
      <w:r>
        <w:rPr>
          <w:sz w:val="28"/>
          <w:szCs w:val="28"/>
        </w:rPr>
        <w:t xml:space="preserve"> Феррандо; під ред. </w:t>
      </w:r>
      <w:r>
        <w:rPr>
          <w:sz w:val="28"/>
          <w:szCs w:val="28"/>
          <w:lang w:val="uk-UA"/>
        </w:rPr>
        <w:br/>
        <w:t>В</w:t>
      </w:r>
      <w:r>
        <w:rPr>
          <w:sz w:val="28"/>
          <w:szCs w:val="28"/>
        </w:rPr>
        <w:t>.</w:t>
      </w:r>
      <w:r>
        <w:rPr>
          <w:sz w:val="28"/>
          <w:szCs w:val="28"/>
          <w:lang w:val="uk-UA"/>
        </w:rPr>
        <w:t xml:space="preserve"> </w:t>
      </w:r>
      <w:r>
        <w:rPr>
          <w:sz w:val="28"/>
          <w:szCs w:val="28"/>
        </w:rPr>
        <w:t>А. Собо</w:t>
      </w:r>
      <w:r>
        <w:rPr>
          <w:sz w:val="28"/>
          <w:szCs w:val="28"/>
          <w:lang w:val="uk-UA"/>
        </w:rPr>
        <w:t>лє</w:t>
      </w:r>
      <w:r w:rsidRPr="00905396">
        <w:rPr>
          <w:sz w:val="28"/>
          <w:szCs w:val="28"/>
        </w:rPr>
        <w:t>ва, І.П. Рущенко // Молодь</w:t>
      </w:r>
      <w:r>
        <w:rPr>
          <w:sz w:val="28"/>
          <w:szCs w:val="28"/>
        </w:rPr>
        <w:t xml:space="preserve"> і наркотики (соціологія наркот</w:t>
      </w:r>
      <w:r w:rsidRPr="00A706E8">
        <w:rPr>
          <w:sz w:val="28"/>
          <w:szCs w:val="28"/>
        </w:rPr>
        <w:t>и</w:t>
      </w:r>
      <w:r>
        <w:rPr>
          <w:sz w:val="28"/>
          <w:szCs w:val="28"/>
        </w:rPr>
        <w:t>зма). – Х</w:t>
      </w:r>
      <w:r>
        <w:rPr>
          <w:sz w:val="28"/>
          <w:szCs w:val="28"/>
          <w:lang w:val="uk-UA"/>
        </w:rPr>
        <w:t>.</w:t>
      </w:r>
      <w:r w:rsidRPr="00905396">
        <w:rPr>
          <w:sz w:val="28"/>
          <w:szCs w:val="28"/>
        </w:rPr>
        <w:t>: Торсинг, 2000. – С. 365–387.</w:t>
      </w:r>
    </w:p>
    <w:p w:rsidR="00413F08" w:rsidRPr="00905396" w:rsidRDefault="00413F08" w:rsidP="00DA3A0D">
      <w:pPr>
        <w:numPr>
          <w:ilvl w:val="0"/>
          <w:numId w:val="47"/>
        </w:numPr>
        <w:tabs>
          <w:tab w:val="num" w:pos="360"/>
        </w:tabs>
        <w:suppressAutoHyphens w:val="0"/>
        <w:spacing w:line="360" w:lineRule="auto"/>
        <w:ind w:left="360"/>
        <w:jc w:val="both"/>
        <w:rPr>
          <w:sz w:val="28"/>
          <w:szCs w:val="28"/>
        </w:rPr>
      </w:pPr>
      <w:r w:rsidRPr="00905396">
        <w:rPr>
          <w:sz w:val="28"/>
          <w:szCs w:val="28"/>
        </w:rPr>
        <w:t>Максимова Н.Ю. Психологический аспект профилактики алкоголизма и нарк</w:t>
      </w:r>
      <w:r w:rsidRPr="00905396">
        <w:rPr>
          <w:sz w:val="28"/>
          <w:szCs w:val="28"/>
        </w:rPr>
        <w:t>о</w:t>
      </w:r>
      <w:r w:rsidRPr="00905396">
        <w:rPr>
          <w:sz w:val="28"/>
          <w:szCs w:val="28"/>
        </w:rPr>
        <w:t>мании подростков / Н.Ю. Максимова. – К., 1995. – 156</w:t>
      </w:r>
      <w:r w:rsidRPr="00A706E8">
        <w:rPr>
          <w:sz w:val="28"/>
          <w:szCs w:val="28"/>
        </w:rPr>
        <w:t xml:space="preserve"> </w:t>
      </w:r>
      <w:r w:rsidRPr="00905396">
        <w:rPr>
          <w:sz w:val="28"/>
          <w:szCs w:val="28"/>
        </w:rPr>
        <w:t>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Максимова Н.Ю. Психологічна профілактика вживання підлітками алк</w:t>
      </w:r>
      <w:r w:rsidRPr="00905396">
        <w:rPr>
          <w:sz w:val="28"/>
          <w:szCs w:val="28"/>
        </w:rPr>
        <w:t>о</w:t>
      </w:r>
      <w:r w:rsidRPr="00905396">
        <w:rPr>
          <w:sz w:val="28"/>
          <w:szCs w:val="28"/>
        </w:rPr>
        <w:t>голю та наркотиків / Н.Ю. Максимова. – К., 1997. – 15</w:t>
      </w:r>
      <w:r w:rsidRPr="00A706E8">
        <w:rPr>
          <w:sz w:val="28"/>
          <w:szCs w:val="28"/>
        </w:rPr>
        <w:t xml:space="preserve">6 </w:t>
      </w:r>
      <w:r w:rsidRPr="00905396">
        <w:rPr>
          <w:sz w:val="28"/>
          <w:szCs w:val="28"/>
        </w:rPr>
        <w:t>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Марков М.</w:t>
      </w:r>
      <w:r>
        <w:rPr>
          <w:sz w:val="28"/>
          <w:szCs w:val="28"/>
        </w:rPr>
        <w:t xml:space="preserve"> Технология и эффективность соц</w:t>
      </w:r>
      <w:r w:rsidRPr="00A706E8">
        <w:rPr>
          <w:sz w:val="28"/>
          <w:szCs w:val="28"/>
        </w:rPr>
        <w:t>и</w:t>
      </w:r>
      <w:r w:rsidRPr="00905396">
        <w:rPr>
          <w:sz w:val="28"/>
          <w:szCs w:val="28"/>
        </w:rPr>
        <w:t>ального управления / М. Ма</w:t>
      </w:r>
      <w:r w:rsidRPr="00905396">
        <w:rPr>
          <w:sz w:val="28"/>
          <w:szCs w:val="28"/>
        </w:rPr>
        <w:t>р</w:t>
      </w:r>
      <w:r w:rsidRPr="00905396">
        <w:rPr>
          <w:sz w:val="28"/>
          <w:szCs w:val="28"/>
        </w:rPr>
        <w:t xml:space="preserve">ков; пер. </w:t>
      </w:r>
      <w:r>
        <w:rPr>
          <w:sz w:val="28"/>
          <w:szCs w:val="28"/>
        </w:rPr>
        <w:t xml:space="preserve">с болг. – М., 1982. – С. </w:t>
      </w:r>
      <w:r w:rsidRPr="00905396">
        <w:rPr>
          <w:sz w:val="28"/>
          <w:szCs w:val="28"/>
        </w:rPr>
        <w:t>112.</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lastRenderedPageBreak/>
        <w:t>Мартин А.Й. Здравоохранительное право (концепции) / А.Й. Мартин, М. Бу</w:t>
      </w:r>
      <w:r w:rsidRPr="00905396">
        <w:rPr>
          <w:sz w:val="28"/>
          <w:szCs w:val="28"/>
        </w:rPr>
        <w:t>с</w:t>
      </w:r>
      <w:r w:rsidRPr="00905396">
        <w:rPr>
          <w:sz w:val="28"/>
          <w:szCs w:val="28"/>
        </w:rPr>
        <w:t>сейн // Медицинское право. – 2003. – № 2. – С. 45–46.</w:t>
      </w:r>
    </w:p>
    <w:p w:rsidR="00413F08" w:rsidRPr="00905396" w:rsidRDefault="00413F08" w:rsidP="00DA3A0D">
      <w:pPr>
        <w:numPr>
          <w:ilvl w:val="0"/>
          <w:numId w:val="47"/>
        </w:numPr>
        <w:suppressAutoHyphens w:val="0"/>
        <w:spacing w:line="360" w:lineRule="auto"/>
        <w:ind w:left="513" w:hanging="513"/>
        <w:jc w:val="both"/>
        <w:rPr>
          <w:sz w:val="28"/>
          <w:szCs w:val="28"/>
        </w:rPr>
      </w:pPr>
      <w:r w:rsidRPr="0083104E">
        <w:rPr>
          <w:spacing w:val="-2"/>
          <w:sz w:val="28"/>
          <w:szCs w:val="28"/>
        </w:rPr>
        <w:t>Махненко М. Законодавчі проблеми соціальної політики / М. Махненко // Віче. –</w:t>
      </w:r>
      <w:r w:rsidRPr="00905396">
        <w:rPr>
          <w:sz w:val="28"/>
          <w:szCs w:val="28"/>
        </w:rPr>
        <w:t xml:space="preserve"> 2000. – № 5. – С. 87–100.</w:t>
      </w:r>
    </w:p>
    <w:p w:rsidR="00413F08" w:rsidRPr="005A7A13" w:rsidRDefault="00413F08" w:rsidP="00DA3A0D">
      <w:pPr>
        <w:numPr>
          <w:ilvl w:val="0"/>
          <w:numId w:val="47"/>
        </w:numPr>
        <w:suppressAutoHyphens w:val="0"/>
        <w:spacing w:line="360" w:lineRule="auto"/>
        <w:ind w:left="513" w:hanging="513"/>
        <w:jc w:val="both"/>
        <w:rPr>
          <w:sz w:val="28"/>
          <w:szCs w:val="28"/>
        </w:rPr>
      </w:pPr>
      <w:r w:rsidRPr="0083104E">
        <w:rPr>
          <w:spacing w:val="-4"/>
          <w:sz w:val="28"/>
          <w:szCs w:val="28"/>
        </w:rPr>
        <w:t>Медицинское право: учеб. пособие / под ред. Ю.А. Дмитриева. – М.: Элит, 2006. –</w:t>
      </w:r>
      <w:r w:rsidRPr="005A7A13">
        <w:rPr>
          <w:sz w:val="28"/>
          <w:szCs w:val="28"/>
        </w:rPr>
        <w:t xml:space="preserve"> 495 с. </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Методологічні п</w:t>
      </w:r>
      <w:r>
        <w:rPr>
          <w:sz w:val="28"/>
          <w:szCs w:val="28"/>
        </w:rPr>
        <w:t xml:space="preserve">оложення зі статистики / Держ. </w:t>
      </w:r>
      <w:r>
        <w:rPr>
          <w:sz w:val="28"/>
          <w:szCs w:val="28"/>
          <w:lang w:val="uk-UA"/>
        </w:rPr>
        <w:t>к</w:t>
      </w:r>
      <w:r w:rsidRPr="00905396">
        <w:rPr>
          <w:sz w:val="28"/>
          <w:szCs w:val="28"/>
        </w:rPr>
        <w:t>омітет статистики Укр. – К.: ЗАТ «Август», 2005. – 552 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Минцберг Г. Стратегический прогресс / Г. Минцберг, Дж.Б. Куинн, С. Гошал. – СПб.: Питер, 2001. – С. 23–38.</w:t>
      </w:r>
    </w:p>
    <w:p w:rsidR="00413F08" w:rsidRPr="0083104E" w:rsidRDefault="00413F08" w:rsidP="00DA3A0D">
      <w:pPr>
        <w:numPr>
          <w:ilvl w:val="0"/>
          <w:numId w:val="47"/>
        </w:numPr>
        <w:suppressAutoHyphens w:val="0"/>
        <w:spacing w:line="360" w:lineRule="auto"/>
        <w:ind w:left="513" w:hanging="513"/>
        <w:jc w:val="both"/>
        <w:rPr>
          <w:sz w:val="28"/>
          <w:szCs w:val="28"/>
        </w:rPr>
      </w:pPr>
      <w:r w:rsidRPr="00905396">
        <w:rPr>
          <w:sz w:val="28"/>
          <w:szCs w:val="28"/>
        </w:rPr>
        <w:t xml:space="preserve">Міжнародні етичні принципи фармацевтів // Еженедельник «Аптека». – 2001. – </w:t>
      </w:r>
      <w:r w:rsidRPr="0083104E">
        <w:rPr>
          <w:sz w:val="28"/>
          <w:szCs w:val="28"/>
        </w:rPr>
        <w:t>№ 20 (291). – С. 8–11.</w:t>
      </w:r>
    </w:p>
    <w:p w:rsidR="00413F08" w:rsidRPr="0083104E" w:rsidRDefault="00413F08" w:rsidP="00DA3A0D">
      <w:pPr>
        <w:numPr>
          <w:ilvl w:val="0"/>
          <w:numId w:val="47"/>
        </w:numPr>
        <w:suppressAutoHyphens w:val="0"/>
        <w:spacing w:line="360" w:lineRule="auto"/>
        <w:ind w:left="513" w:hanging="513"/>
        <w:jc w:val="both"/>
        <w:rPr>
          <w:sz w:val="28"/>
          <w:szCs w:val="28"/>
        </w:rPr>
      </w:pPr>
      <w:r w:rsidRPr="0083104E">
        <w:rPr>
          <w:sz w:val="28"/>
          <w:szCs w:val="28"/>
        </w:rPr>
        <w:t>Мнушко З.М. Практикум з менеджменту та маркетингу у фармації / З.М. Мнуш</w:t>
      </w:r>
      <w:r w:rsidRPr="0083104E">
        <w:rPr>
          <w:sz w:val="28"/>
          <w:szCs w:val="28"/>
          <w:lang w:val="uk-UA"/>
        </w:rPr>
        <w:softHyphen/>
      </w:r>
      <w:r w:rsidRPr="0083104E">
        <w:rPr>
          <w:sz w:val="28"/>
          <w:szCs w:val="28"/>
        </w:rPr>
        <w:t>ко, Н.М. Мусієнко, А.Б. Ольховська. – Х.: Вид–во НФаУ, 2002. – ч.</w:t>
      </w:r>
      <w:r w:rsidRPr="0083104E">
        <w:rPr>
          <w:sz w:val="28"/>
          <w:szCs w:val="28"/>
          <w:lang w:val="uk-UA"/>
        </w:rPr>
        <w:t xml:space="preserve"> </w:t>
      </w:r>
      <w:r w:rsidRPr="0083104E">
        <w:rPr>
          <w:sz w:val="28"/>
          <w:szCs w:val="28"/>
        </w:rPr>
        <w:t>1: Менед</w:t>
      </w:r>
      <w:r w:rsidRPr="0083104E">
        <w:rPr>
          <w:sz w:val="28"/>
          <w:szCs w:val="28"/>
        </w:rPr>
        <w:t>ж</w:t>
      </w:r>
      <w:r w:rsidRPr="0083104E">
        <w:rPr>
          <w:sz w:val="28"/>
          <w:szCs w:val="28"/>
        </w:rPr>
        <w:t>мент у фармації. – 144 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Москаленко В.Ф. Особливості організації та функціонування шведської си</w:t>
      </w:r>
      <w:r w:rsidRPr="00905396">
        <w:rPr>
          <w:sz w:val="28"/>
          <w:szCs w:val="28"/>
        </w:rPr>
        <w:t>с</w:t>
      </w:r>
      <w:r w:rsidRPr="00905396">
        <w:rPr>
          <w:sz w:val="28"/>
          <w:szCs w:val="28"/>
        </w:rPr>
        <w:t xml:space="preserve">теми </w:t>
      </w:r>
      <w:r w:rsidRPr="0083104E">
        <w:rPr>
          <w:spacing w:val="-2"/>
          <w:sz w:val="28"/>
          <w:szCs w:val="28"/>
        </w:rPr>
        <w:t>охорони здоров'я / В.Ф. Москаленко, О.В. Грузєва // Охорона здоров'я України. –</w:t>
      </w:r>
      <w:r w:rsidRPr="00905396">
        <w:rPr>
          <w:sz w:val="28"/>
          <w:szCs w:val="28"/>
        </w:rPr>
        <w:t xml:space="preserve"> 2007. – № 3–4. – С. 119–126.</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Москаленко В.Ф. Охорона здоров'я України напередодні 10-річчя незалежності України / В.Ф. Москаленко // Охорона здоров'я України. – 2001. – №</w:t>
      </w:r>
      <w:r w:rsidRPr="00A706E8">
        <w:rPr>
          <w:sz w:val="28"/>
          <w:szCs w:val="28"/>
        </w:rPr>
        <w:t xml:space="preserve"> </w:t>
      </w:r>
      <w:r w:rsidRPr="00905396">
        <w:rPr>
          <w:sz w:val="28"/>
          <w:szCs w:val="28"/>
        </w:rPr>
        <w:t>2. – С.</w:t>
      </w:r>
      <w:r w:rsidRPr="00A706E8">
        <w:rPr>
          <w:sz w:val="28"/>
          <w:szCs w:val="28"/>
        </w:rPr>
        <w:t xml:space="preserve"> </w:t>
      </w:r>
      <w:r w:rsidRPr="00905396">
        <w:rPr>
          <w:sz w:val="28"/>
          <w:szCs w:val="28"/>
        </w:rPr>
        <w:t>4–8.</w:t>
      </w:r>
    </w:p>
    <w:p w:rsidR="00413F08" w:rsidRPr="005A7A13" w:rsidRDefault="00413F08" w:rsidP="00DA3A0D">
      <w:pPr>
        <w:numPr>
          <w:ilvl w:val="0"/>
          <w:numId w:val="47"/>
        </w:numPr>
        <w:suppressAutoHyphens w:val="0"/>
        <w:spacing w:line="360" w:lineRule="auto"/>
        <w:ind w:left="513" w:hanging="513"/>
        <w:jc w:val="both"/>
        <w:rPr>
          <w:spacing w:val="-2"/>
          <w:sz w:val="28"/>
          <w:szCs w:val="28"/>
        </w:rPr>
      </w:pPr>
      <w:r w:rsidRPr="005A7A13">
        <w:rPr>
          <w:spacing w:val="-2"/>
          <w:sz w:val="28"/>
          <w:szCs w:val="28"/>
        </w:rPr>
        <w:t>Москаленко В.Ф. Рейтингова оцінка стану охорони здоров'я населення, діяль</w:t>
      </w:r>
      <w:r>
        <w:rPr>
          <w:spacing w:val="-2"/>
          <w:sz w:val="28"/>
          <w:szCs w:val="28"/>
          <w:lang w:val="uk-UA"/>
        </w:rPr>
        <w:softHyphen/>
      </w:r>
      <w:r w:rsidRPr="005A7A13">
        <w:rPr>
          <w:spacing w:val="-2"/>
          <w:sz w:val="28"/>
          <w:szCs w:val="28"/>
        </w:rPr>
        <w:t>ності та ресурсного забезпечення закладів охоро</w:t>
      </w:r>
      <w:r>
        <w:rPr>
          <w:spacing w:val="-2"/>
          <w:sz w:val="28"/>
          <w:szCs w:val="28"/>
        </w:rPr>
        <w:t>ни здоров'я України за 2001 рік</w:t>
      </w:r>
      <w:r w:rsidRPr="005A7A13">
        <w:rPr>
          <w:spacing w:val="-2"/>
          <w:sz w:val="28"/>
          <w:szCs w:val="28"/>
        </w:rPr>
        <w:t xml:space="preserve"> / В.Ф. Москаленко, В.М. Пономаренко, Н.В. Медведовська. – К., 2002. – 127 с.</w:t>
      </w:r>
    </w:p>
    <w:p w:rsidR="00413F08" w:rsidRPr="0083104E" w:rsidRDefault="00413F08" w:rsidP="00DA3A0D">
      <w:pPr>
        <w:numPr>
          <w:ilvl w:val="0"/>
          <w:numId w:val="47"/>
        </w:numPr>
        <w:suppressAutoHyphens w:val="0"/>
        <w:spacing w:line="360" w:lineRule="auto"/>
        <w:ind w:left="513" w:hanging="513"/>
        <w:jc w:val="both"/>
        <w:rPr>
          <w:sz w:val="28"/>
          <w:szCs w:val="28"/>
        </w:rPr>
      </w:pPr>
      <w:r w:rsidRPr="0083104E">
        <w:rPr>
          <w:sz w:val="28"/>
          <w:szCs w:val="28"/>
        </w:rPr>
        <w:t xml:space="preserve">Нагорна А.М. Профілактика наркоманії серед підлітків / А.М. Нагорна, </w:t>
      </w:r>
      <w:r w:rsidRPr="0083104E">
        <w:rPr>
          <w:sz w:val="28"/>
          <w:szCs w:val="28"/>
          <w:lang w:val="uk-UA"/>
        </w:rPr>
        <w:br/>
      </w:r>
      <w:r w:rsidRPr="0083104E">
        <w:rPr>
          <w:sz w:val="28"/>
          <w:szCs w:val="28"/>
        </w:rPr>
        <w:t>В.В. Безпалько. – Кам'янець – Подільській, 2001. – 200 с.</w:t>
      </w:r>
    </w:p>
    <w:p w:rsidR="00413F08" w:rsidRPr="0083104E" w:rsidRDefault="00413F08" w:rsidP="00DA3A0D">
      <w:pPr>
        <w:numPr>
          <w:ilvl w:val="0"/>
          <w:numId w:val="47"/>
        </w:numPr>
        <w:suppressAutoHyphens w:val="0"/>
        <w:spacing w:line="360" w:lineRule="auto"/>
        <w:ind w:left="513" w:hanging="513"/>
        <w:jc w:val="both"/>
        <w:rPr>
          <w:sz w:val="28"/>
          <w:szCs w:val="28"/>
        </w:rPr>
      </w:pPr>
      <w:r w:rsidRPr="0083104E">
        <w:rPr>
          <w:sz w:val="28"/>
          <w:szCs w:val="28"/>
        </w:rPr>
        <w:t>Немченко А.С. Аналіз основних помилок при виписуванні рецептів лікарями лікувально-профілактичних закладів / А.С. Немченко, А.П. Гудзенко, Д.А. Тіль</w:t>
      </w:r>
      <w:r w:rsidRPr="0083104E">
        <w:rPr>
          <w:sz w:val="28"/>
          <w:szCs w:val="28"/>
          <w:lang w:val="uk-UA"/>
        </w:rPr>
        <w:softHyphen/>
      </w:r>
      <w:r w:rsidRPr="0083104E">
        <w:rPr>
          <w:sz w:val="28"/>
          <w:szCs w:val="28"/>
        </w:rPr>
        <w:t>ченко // Вісник фармації. – 2006. – №</w:t>
      </w:r>
      <w:r w:rsidRPr="0083104E">
        <w:rPr>
          <w:sz w:val="28"/>
          <w:szCs w:val="28"/>
          <w:lang w:val="uk-UA"/>
        </w:rPr>
        <w:t xml:space="preserve"> </w:t>
      </w:r>
      <w:r w:rsidRPr="0083104E">
        <w:rPr>
          <w:sz w:val="28"/>
          <w:szCs w:val="28"/>
        </w:rPr>
        <w:t>2. – С. 52–54.</w:t>
      </w:r>
    </w:p>
    <w:p w:rsidR="00413F08" w:rsidRPr="00A706E8" w:rsidRDefault="00413F08" w:rsidP="00DA3A0D">
      <w:pPr>
        <w:numPr>
          <w:ilvl w:val="0"/>
          <w:numId w:val="47"/>
        </w:numPr>
        <w:suppressAutoHyphens w:val="0"/>
        <w:spacing w:line="360" w:lineRule="auto"/>
        <w:ind w:left="513" w:hanging="513"/>
        <w:jc w:val="both"/>
        <w:rPr>
          <w:sz w:val="28"/>
          <w:szCs w:val="28"/>
        </w:rPr>
      </w:pPr>
      <w:r w:rsidRPr="00A706E8">
        <w:rPr>
          <w:sz w:val="28"/>
          <w:szCs w:val="28"/>
        </w:rPr>
        <w:lastRenderedPageBreak/>
        <w:t>Немченко А.С. Визначення основних напрямків вдосконалення нормативно-правового регулювання обігу наркотичних лікарських засобів / А.С. Немченко, А.А. Котвіцька // Актуальні питання фармацевтичної та медичної науки та практики: зб. наук. ст. – Запоріжжя, 2007. – Вип. ХХ. – С.</w:t>
      </w:r>
      <w:r>
        <w:rPr>
          <w:sz w:val="28"/>
          <w:szCs w:val="28"/>
          <w:lang w:val="uk-UA"/>
        </w:rPr>
        <w:t xml:space="preserve"> </w:t>
      </w:r>
      <w:r w:rsidRPr="00A706E8">
        <w:rPr>
          <w:sz w:val="28"/>
          <w:szCs w:val="28"/>
        </w:rPr>
        <w:t>141-150.</w:t>
      </w:r>
    </w:p>
    <w:p w:rsidR="00413F08" w:rsidRPr="00A706E8" w:rsidRDefault="00413F08" w:rsidP="00DA3A0D">
      <w:pPr>
        <w:numPr>
          <w:ilvl w:val="0"/>
          <w:numId w:val="47"/>
        </w:numPr>
        <w:suppressAutoHyphens w:val="0"/>
        <w:spacing w:line="360" w:lineRule="auto"/>
        <w:ind w:left="513" w:hanging="513"/>
        <w:jc w:val="both"/>
        <w:rPr>
          <w:sz w:val="28"/>
          <w:szCs w:val="28"/>
        </w:rPr>
      </w:pPr>
      <w:r w:rsidRPr="00A706E8">
        <w:rPr>
          <w:sz w:val="28"/>
          <w:szCs w:val="28"/>
        </w:rPr>
        <w:t>Немченко А.С. Державне регулювання фармацевтичної діяльності: аналіз дію</w:t>
      </w:r>
      <w:r>
        <w:rPr>
          <w:sz w:val="28"/>
          <w:szCs w:val="28"/>
          <w:lang w:val="uk-UA"/>
        </w:rPr>
        <w:softHyphen/>
      </w:r>
      <w:r w:rsidRPr="00A706E8">
        <w:rPr>
          <w:sz w:val="28"/>
          <w:szCs w:val="28"/>
        </w:rPr>
        <w:t xml:space="preserve">чих переліків лікарських засобів / А.С. Немченко // Фармац. журн. – 2002. – </w:t>
      </w:r>
      <w:r>
        <w:rPr>
          <w:sz w:val="28"/>
          <w:szCs w:val="28"/>
          <w:lang w:val="uk-UA"/>
        </w:rPr>
        <w:br/>
      </w:r>
      <w:r w:rsidRPr="00A706E8">
        <w:rPr>
          <w:sz w:val="28"/>
          <w:szCs w:val="28"/>
        </w:rPr>
        <w:t>№ 4. – С. 31–36.</w:t>
      </w:r>
    </w:p>
    <w:p w:rsidR="00413F08" w:rsidRPr="00A706E8" w:rsidRDefault="00413F08" w:rsidP="00DA3A0D">
      <w:pPr>
        <w:numPr>
          <w:ilvl w:val="0"/>
          <w:numId w:val="47"/>
        </w:numPr>
        <w:suppressAutoHyphens w:val="0"/>
        <w:spacing w:line="360" w:lineRule="auto"/>
        <w:ind w:left="513" w:hanging="513"/>
        <w:jc w:val="both"/>
        <w:rPr>
          <w:sz w:val="28"/>
          <w:szCs w:val="28"/>
        </w:rPr>
      </w:pPr>
      <w:r w:rsidRPr="00A706E8">
        <w:rPr>
          <w:sz w:val="28"/>
          <w:szCs w:val="28"/>
        </w:rPr>
        <w:t>Немченко А.С. Дослідження проблем організації фармацевтичної допомоги наркозалежним хворим у світі та в Україні / А.С. Немченко, А.А. Котвіцька // Вісник фармації. – 2006. – № 1 (45). – С. 48–54.</w:t>
      </w:r>
    </w:p>
    <w:p w:rsidR="00413F08" w:rsidRPr="005A7A13" w:rsidRDefault="00413F08" w:rsidP="00DA3A0D">
      <w:pPr>
        <w:numPr>
          <w:ilvl w:val="0"/>
          <w:numId w:val="47"/>
        </w:numPr>
        <w:suppressAutoHyphens w:val="0"/>
        <w:spacing w:line="360" w:lineRule="auto"/>
        <w:ind w:left="513" w:hanging="513"/>
        <w:jc w:val="both"/>
        <w:rPr>
          <w:spacing w:val="-8"/>
          <w:sz w:val="28"/>
          <w:szCs w:val="28"/>
        </w:rPr>
      </w:pPr>
      <w:r w:rsidRPr="005A7A13">
        <w:rPr>
          <w:spacing w:val="-8"/>
          <w:sz w:val="28"/>
          <w:szCs w:val="28"/>
        </w:rPr>
        <w:t>Немченко А.С. Дослідження проблеми створення організаційно-правового механізму забезпечення населення лікарськими засобами, обґрунтування системних підходів / А.С. Немченко, А.А. Котвіцька // Фармаком. – 2007. – № 1. – 2007. – С. 97–102.</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Немченко А.С. Еще раз о медицинском страховании / А.С. Немченко, А.Л. Панфилова // Провизор. – 2001. – № 12. – С. 12–15.</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Немченко А.С. Какой быть государственной регистрации цен произв</w:t>
      </w:r>
      <w:r w:rsidRPr="00905396">
        <w:rPr>
          <w:sz w:val="28"/>
          <w:szCs w:val="28"/>
        </w:rPr>
        <w:t>о</w:t>
      </w:r>
      <w:r w:rsidRPr="00905396">
        <w:rPr>
          <w:sz w:val="28"/>
          <w:szCs w:val="28"/>
        </w:rPr>
        <w:t>дителей на основн</w:t>
      </w:r>
      <w:r>
        <w:rPr>
          <w:sz w:val="28"/>
          <w:szCs w:val="28"/>
        </w:rPr>
        <w:t>ы</w:t>
      </w:r>
      <w:r w:rsidRPr="00905396">
        <w:rPr>
          <w:sz w:val="28"/>
          <w:szCs w:val="28"/>
        </w:rPr>
        <w:t>е лекарственные средства в Украине / А.С. Немченко, Л.В. Галий, А.Ю. Кнерцер // Провизор. – 2003. – № 23. – С. 5–7.</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Немченко А.С. Концепція пріоритетного розвитку соціально – ефективної орга</w:t>
      </w:r>
      <w:r>
        <w:rPr>
          <w:sz w:val="28"/>
          <w:szCs w:val="28"/>
          <w:lang w:val="uk-UA"/>
        </w:rPr>
        <w:softHyphen/>
      </w:r>
      <w:r w:rsidRPr="00905396">
        <w:rPr>
          <w:sz w:val="28"/>
          <w:szCs w:val="28"/>
        </w:rPr>
        <w:t>нізації фармацевтичного забезпечення населення та впрова</w:t>
      </w:r>
      <w:r w:rsidRPr="00905396">
        <w:rPr>
          <w:sz w:val="28"/>
          <w:szCs w:val="28"/>
        </w:rPr>
        <w:t>д</w:t>
      </w:r>
      <w:r w:rsidRPr="00905396">
        <w:rPr>
          <w:sz w:val="28"/>
          <w:szCs w:val="28"/>
        </w:rPr>
        <w:t xml:space="preserve">ження національних стандартів належних практик </w:t>
      </w:r>
      <w:r w:rsidRPr="00A706E8">
        <w:rPr>
          <w:sz w:val="28"/>
          <w:szCs w:val="28"/>
        </w:rPr>
        <w:t>GDP</w:t>
      </w:r>
      <w:r w:rsidRPr="00905396">
        <w:rPr>
          <w:sz w:val="28"/>
          <w:szCs w:val="28"/>
        </w:rPr>
        <w:t xml:space="preserve"> та </w:t>
      </w:r>
      <w:r w:rsidRPr="00A706E8">
        <w:rPr>
          <w:sz w:val="28"/>
          <w:szCs w:val="28"/>
        </w:rPr>
        <w:t>GPP</w:t>
      </w:r>
      <w:r w:rsidRPr="00905396">
        <w:rPr>
          <w:sz w:val="28"/>
          <w:szCs w:val="28"/>
        </w:rPr>
        <w:t xml:space="preserve"> / А.С. Немченко, А.А. Котвіцька // Фармац. журн. – 2006. – № 4. – С. 3–9.</w:t>
      </w:r>
    </w:p>
    <w:p w:rsidR="00413F08" w:rsidRPr="00A706E8" w:rsidRDefault="00413F08" w:rsidP="00DA3A0D">
      <w:pPr>
        <w:numPr>
          <w:ilvl w:val="0"/>
          <w:numId w:val="47"/>
        </w:numPr>
        <w:suppressAutoHyphens w:val="0"/>
        <w:spacing w:line="348" w:lineRule="auto"/>
        <w:ind w:left="510" w:hanging="510"/>
        <w:jc w:val="both"/>
        <w:rPr>
          <w:sz w:val="28"/>
          <w:szCs w:val="28"/>
        </w:rPr>
      </w:pPr>
      <w:r w:rsidRPr="00A706E8">
        <w:rPr>
          <w:sz w:val="28"/>
          <w:szCs w:val="28"/>
        </w:rPr>
        <w:t>Немченко А.С. Лечатся ли хронические болезни отечественного здравоохран</w:t>
      </w:r>
      <w:r w:rsidRPr="00A706E8">
        <w:rPr>
          <w:sz w:val="28"/>
          <w:szCs w:val="28"/>
        </w:rPr>
        <w:t>е</w:t>
      </w:r>
      <w:r w:rsidRPr="00A706E8">
        <w:rPr>
          <w:sz w:val="28"/>
          <w:szCs w:val="28"/>
        </w:rPr>
        <w:t>ния в условиях медицинского страхования? Мнения специалистов / А.С. Немченко, А.Л. Панфилова // Провизор. – 2006. – № 10. – С.18-23.</w:t>
      </w:r>
    </w:p>
    <w:p w:rsidR="00413F08" w:rsidRPr="001A3547" w:rsidRDefault="00413F08" w:rsidP="00DA3A0D">
      <w:pPr>
        <w:numPr>
          <w:ilvl w:val="0"/>
          <w:numId w:val="47"/>
        </w:numPr>
        <w:suppressAutoHyphens w:val="0"/>
        <w:spacing w:line="348" w:lineRule="auto"/>
        <w:ind w:left="510" w:hanging="510"/>
        <w:jc w:val="both"/>
        <w:rPr>
          <w:sz w:val="28"/>
          <w:szCs w:val="28"/>
        </w:rPr>
      </w:pPr>
      <w:r w:rsidRPr="001A3547">
        <w:rPr>
          <w:sz w:val="28"/>
          <w:szCs w:val="28"/>
        </w:rPr>
        <w:lastRenderedPageBreak/>
        <w:t>Немченко А.С. Мониторинг цен на лекарственные средства как современный механизм контроля за еффективностью государственной ценовой политики / А.С. Немченко, Л.В. Галий, С.М. Губский // Пров</w:t>
      </w:r>
      <w:r w:rsidRPr="001A3547">
        <w:rPr>
          <w:sz w:val="28"/>
          <w:szCs w:val="28"/>
        </w:rPr>
        <w:t>и</w:t>
      </w:r>
      <w:r w:rsidRPr="001A3547">
        <w:rPr>
          <w:sz w:val="28"/>
          <w:szCs w:val="28"/>
        </w:rPr>
        <w:t>зор. – 2005. – № 6. – С. 9–10.</w:t>
      </w:r>
    </w:p>
    <w:p w:rsidR="00413F08" w:rsidRPr="001A3547" w:rsidRDefault="00413F08" w:rsidP="00DA3A0D">
      <w:pPr>
        <w:numPr>
          <w:ilvl w:val="0"/>
          <w:numId w:val="47"/>
        </w:numPr>
        <w:suppressAutoHyphens w:val="0"/>
        <w:spacing w:line="348" w:lineRule="auto"/>
        <w:ind w:left="510" w:hanging="510"/>
        <w:jc w:val="both"/>
        <w:rPr>
          <w:sz w:val="28"/>
          <w:szCs w:val="28"/>
        </w:rPr>
      </w:pPr>
      <w:r w:rsidRPr="001A3547">
        <w:rPr>
          <w:sz w:val="28"/>
          <w:szCs w:val="28"/>
        </w:rPr>
        <w:t xml:space="preserve">Немченко А.С. Медицинское страхование в Украине: новый проект ЕС / </w:t>
      </w:r>
      <w:r w:rsidRPr="001A3547">
        <w:rPr>
          <w:sz w:val="28"/>
          <w:szCs w:val="28"/>
          <w:lang w:val="uk-UA"/>
        </w:rPr>
        <w:br/>
      </w:r>
      <w:r w:rsidRPr="001A3547">
        <w:rPr>
          <w:sz w:val="28"/>
          <w:szCs w:val="28"/>
        </w:rPr>
        <w:t>А.С. Не</w:t>
      </w:r>
      <w:r w:rsidRPr="001A3547">
        <w:rPr>
          <w:sz w:val="28"/>
          <w:szCs w:val="28"/>
        </w:rPr>
        <w:t>м</w:t>
      </w:r>
      <w:r w:rsidRPr="001A3547">
        <w:rPr>
          <w:sz w:val="28"/>
          <w:szCs w:val="28"/>
        </w:rPr>
        <w:t>ченко, А.Л. Панфилова, А.А. Котвицкая // Провизор. – 2004. – № 12. – С. 3–5.</w:t>
      </w:r>
    </w:p>
    <w:p w:rsidR="00413F08" w:rsidRPr="005A7A13" w:rsidRDefault="00413F08" w:rsidP="00DA3A0D">
      <w:pPr>
        <w:numPr>
          <w:ilvl w:val="0"/>
          <w:numId w:val="47"/>
        </w:numPr>
        <w:suppressAutoHyphens w:val="0"/>
        <w:spacing w:line="348" w:lineRule="auto"/>
        <w:ind w:left="510" w:hanging="510"/>
        <w:jc w:val="both"/>
        <w:rPr>
          <w:spacing w:val="-2"/>
          <w:sz w:val="28"/>
          <w:szCs w:val="28"/>
        </w:rPr>
      </w:pPr>
      <w:r w:rsidRPr="005A7A13">
        <w:rPr>
          <w:spacing w:val="-2"/>
          <w:sz w:val="28"/>
          <w:szCs w:val="28"/>
        </w:rPr>
        <w:t>Немченко А.С. Методичні рекомендації з розробки концептуальних засад пріор</w:t>
      </w:r>
      <w:r w:rsidRPr="005A7A13">
        <w:rPr>
          <w:spacing w:val="-2"/>
          <w:sz w:val="28"/>
          <w:szCs w:val="28"/>
        </w:rPr>
        <w:t>и</w:t>
      </w:r>
      <w:r w:rsidRPr="005A7A13">
        <w:rPr>
          <w:spacing w:val="-2"/>
          <w:sz w:val="28"/>
          <w:szCs w:val="28"/>
        </w:rPr>
        <w:t>тетного розвитку соціально-ефективної організації фармацевтичного забезпече</w:t>
      </w:r>
      <w:r w:rsidRPr="005A7A13">
        <w:rPr>
          <w:spacing w:val="-2"/>
          <w:sz w:val="28"/>
          <w:szCs w:val="28"/>
        </w:rPr>
        <w:t>н</w:t>
      </w:r>
      <w:r w:rsidRPr="005A7A13">
        <w:rPr>
          <w:spacing w:val="-2"/>
          <w:sz w:val="28"/>
          <w:szCs w:val="28"/>
        </w:rPr>
        <w:t>ня населення / А.С. Не</w:t>
      </w:r>
      <w:r>
        <w:rPr>
          <w:spacing w:val="-2"/>
          <w:sz w:val="28"/>
          <w:szCs w:val="28"/>
        </w:rPr>
        <w:t>мченко, А.А. Котвіцька. – Х</w:t>
      </w:r>
      <w:r>
        <w:rPr>
          <w:spacing w:val="-2"/>
          <w:sz w:val="28"/>
          <w:szCs w:val="28"/>
          <w:lang w:val="uk-UA"/>
        </w:rPr>
        <w:t>.</w:t>
      </w:r>
      <w:r w:rsidRPr="005A7A13">
        <w:rPr>
          <w:spacing w:val="-2"/>
          <w:sz w:val="28"/>
          <w:szCs w:val="28"/>
        </w:rPr>
        <w:t>: НФаУ, 2005. – 20 с.</w:t>
      </w:r>
    </w:p>
    <w:p w:rsidR="00413F08" w:rsidRPr="00ED4E21" w:rsidRDefault="00413F08" w:rsidP="00DA3A0D">
      <w:pPr>
        <w:numPr>
          <w:ilvl w:val="0"/>
          <w:numId w:val="47"/>
        </w:numPr>
        <w:suppressAutoHyphens w:val="0"/>
        <w:spacing w:line="348" w:lineRule="auto"/>
        <w:ind w:left="510" w:hanging="510"/>
        <w:jc w:val="both"/>
        <w:rPr>
          <w:sz w:val="28"/>
          <w:szCs w:val="28"/>
        </w:rPr>
      </w:pPr>
      <w:r w:rsidRPr="00ED4E21">
        <w:rPr>
          <w:sz w:val="28"/>
          <w:szCs w:val="28"/>
        </w:rPr>
        <w:t xml:space="preserve">Немченко А.С. </w:t>
      </w:r>
      <w:r w:rsidRPr="00ED4E21">
        <w:rPr>
          <w:sz w:val="28"/>
          <w:szCs w:val="28"/>
          <w:lang w:val="uk-UA"/>
        </w:rPr>
        <w:t>Моніторинг цін лікарських препаратів, які закуповуються б</w:t>
      </w:r>
      <w:r w:rsidRPr="00ED4E21">
        <w:rPr>
          <w:sz w:val="28"/>
          <w:szCs w:val="28"/>
          <w:lang w:val="uk-UA"/>
        </w:rPr>
        <w:t>ю</w:t>
      </w:r>
      <w:r w:rsidRPr="00ED4E21">
        <w:rPr>
          <w:sz w:val="28"/>
          <w:szCs w:val="28"/>
          <w:lang w:val="uk-UA"/>
        </w:rPr>
        <w:t xml:space="preserve">джетними закладами охорони здоров'я </w:t>
      </w:r>
      <w:r w:rsidRPr="00ED4E21">
        <w:rPr>
          <w:sz w:val="28"/>
          <w:szCs w:val="28"/>
        </w:rPr>
        <w:t>/ А.С. Немченко</w:t>
      </w:r>
      <w:r w:rsidRPr="00ED4E21">
        <w:rPr>
          <w:sz w:val="28"/>
          <w:szCs w:val="28"/>
          <w:lang w:val="uk-UA"/>
        </w:rPr>
        <w:t>, Л.В. Галій</w:t>
      </w:r>
      <w:r w:rsidRPr="00ED4E21">
        <w:rPr>
          <w:sz w:val="28"/>
          <w:szCs w:val="28"/>
        </w:rPr>
        <w:t xml:space="preserve"> // Вісник фармації. – 200</w:t>
      </w:r>
      <w:r w:rsidRPr="00ED4E21">
        <w:rPr>
          <w:sz w:val="28"/>
          <w:szCs w:val="28"/>
          <w:lang w:val="uk-UA"/>
        </w:rPr>
        <w:t>2</w:t>
      </w:r>
      <w:r w:rsidRPr="00ED4E21">
        <w:rPr>
          <w:sz w:val="28"/>
          <w:szCs w:val="28"/>
        </w:rPr>
        <w:t xml:space="preserve">. – № </w:t>
      </w:r>
      <w:r w:rsidRPr="00ED4E21">
        <w:rPr>
          <w:sz w:val="28"/>
          <w:szCs w:val="28"/>
          <w:lang w:val="uk-UA"/>
        </w:rPr>
        <w:t>3 (31)</w:t>
      </w:r>
      <w:r w:rsidRPr="00ED4E21">
        <w:rPr>
          <w:sz w:val="28"/>
          <w:szCs w:val="28"/>
        </w:rPr>
        <w:t xml:space="preserve">. – С. </w:t>
      </w:r>
      <w:r w:rsidRPr="00ED4E21">
        <w:rPr>
          <w:sz w:val="28"/>
          <w:szCs w:val="28"/>
          <w:lang w:val="uk-UA"/>
        </w:rPr>
        <w:t>62</w:t>
      </w:r>
      <w:r w:rsidRPr="00ED4E21">
        <w:rPr>
          <w:sz w:val="28"/>
          <w:szCs w:val="28"/>
        </w:rPr>
        <w:t>–6</w:t>
      </w:r>
      <w:r w:rsidRPr="00ED4E21">
        <w:rPr>
          <w:sz w:val="28"/>
          <w:szCs w:val="28"/>
          <w:lang w:val="uk-UA"/>
        </w:rPr>
        <w:t>6</w:t>
      </w:r>
      <w:r w:rsidRPr="00ED4E21">
        <w:rPr>
          <w:sz w:val="28"/>
          <w:szCs w:val="28"/>
        </w:rPr>
        <w:t>.</w:t>
      </w:r>
    </w:p>
    <w:p w:rsidR="00413F08" w:rsidRPr="0083104E" w:rsidRDefault="00413F08" w:rsidP="00DA3A0D">
      <w:pPr>
        <w:numPr>
          <w:ilvl w:val="0"/>
          <w:numId w:val="47"/>
        </w:numPr>
        <w:suppressAutoHyphens w:val="0"/>
        <w:spacing w:line="348" w:lineRule="auto"/>
        <w:ind w:left="510" w:hanging="510"/>
        <w:jc w:val="both"/>
        <w:rPr>
          <w:sz w:val="28"/>
          <w:szCs w:val="28"/>
        </w:rPr>
      </w:pPr>
      <w:r w:rsidRPr="0083104E">
        <w:rPr>
          <w:spacing w:val="-2"/>
          <w:sz w:val="28"/>
          <w:szCs w:val="28"/>
        </w:rPr>
        <w:t>Немченко А.С. Методологiя фармакоекономiчних дослiджень ефективностi фар</w:t>
      </w:r>
      <w:r w:rsidRPr="0083104E">
        <w:rPr>
          <w:spacing w:val="-2"/>
          <w:sz w:val="28"/>
          <w:szCs w:val="28"/>
          <w:lang w:val="uk-UA"/>
        </w:rPr>
        <w:softHyphen/>
      </w:r>
      <w:r w:rsidRPr="0083104E">
        <w:rPr>
          <w:spacing w:val="-2"/>
          <w:sz w:val="28"/>
          <w:szCs w:val="28"/>
        </w:rPr>
        <w:t>мацевтичної</w:t>
      </w:r>
      <w:r w:rsidRPr="0083104E">
        <w:rPr>
          <w:sz w:val="28"/>
          <w:szCs w:val="28"/>
        </w:rPr>
        <w:t xml:space="preserve"> допомоги, що надається населенню / А.С. Не</w:t>
      </w:r>
      <w:r w:rsidRPr="0083104E">
        <w:rPr>
          <w:sz w:val="28"/>
          <w:szCs w:val="28"/>
        </w:rPr>
        <w:t>м</w:t>
      </w:r>
      <w:r w:rsidRPr="0083104E">
        <w:rPr>
          <w:sz w:val="28"/>
          <w:szCs w:val="28"/>
        </w:rPr>
        <w:t>ченко, Г.Л. Панфі</w:t>
      </w:r>
      <w:r w:rsidRPr="0083104E">
        <w:rPr>
          <w:sz w:val="28"/>
          <w:szCs w:val="28"/>
          <w:lang w:val="uk-UA"/>
        </w:rPr>
        <w:softHyphen/>
      </w:r>
      <w:r w:rsidRPr="0083104E">
        <w:rPr>
          <w:sz w:val="28"/>
          <w:szCs w:val="28"/>
        </w:rPr>
        <w:t>лова // Фармац</w:t>
      </w:r>
      <w:r w:rsidRPr="0083104E">
        <w:rPr>
          <w:sz w:val="28"/>
          <w:szCs w:val="28"/>
          <w:lang w:val="uk-UA"/>
        </w:rPr>
        <w:t>.</w:t>
      </w:r>
      <w:r w:rsidRPr="0083104E">
        <w:rPr>
          <w:sz w:val="28"/>
          <w:szCs w:val="28"/>
        </w:rPr>
        <w:t xml:space="preserve"> журн. – </w:t>
      </w:r>
      <w:r w:rsidRPr="0083104E">
        <w:rPr>
          <w:sz w:val="28"/>
          <w:szCs w:val="28"/>
          <w:lang w:val="uk-UA"/>
        </w:rPr>
        <w:t xml:space="preserve">2005. </w:t>
      </w:r>
      <w:r w:rsidRPr="0083104E">
        <w:rPr>
          <w:sz w:val="28"/>
          <w:szCs w:val="28"/>
        </w:rPr>
        <w:t>–</w:t>
      </w:r>
      <w:r w:rsidRPr="0083104E">
        <w:rPr>
          <w:sz w:val="28"/>
          <w:szCs w:val="28"/>
          <w:lang w:val="uk-UA"/>
        </w:rPr>
        <w:t xml:space="preserve"> № </w:t>
      </w:r>
      <w:r w:rsidRPr="0083104E">
        <w:rPr>
          <w:sz w:val="28"/>
          <w:szCs w:val="28"/>
        </w:rPr>
        <w:t>4. – С.</w:t>
      </w:r>
      <w:r w:rsidRPr="0083104E">
        <w:rPr>
          <w:sz w:val="28"/>
          <w:szCs w:val="28"/>
          <w:lang w:val="uk-UA"/>
        </w:rPr>
        <w:t xml:space="preserve"> </w:t>
      </w:r>
      <w:r w:rsidRPr="0083104E">
        <w:rPr>
          <w:sz w:val="28"/>
          <w:szCs w:val="28"/>
        </w:rPr>
        <w:t>22-28.</w:t>
      </w:r>
    </w:p>
    <w:p w:rsidR="00413F08" w:rsidRPr="00D327FE" w:rsidRDefault="00413F08" w:rsidP="00DA3A0D">
      <w:pPr>
        <w:numPr>
          <w:ilvl w:val="0"/>
          <w:numId w:val="47"/>
        </w:numPr>
        <w:suppressAutoHyphens w:val="0"/>
        <w:spacing w:line="348" w:lineRule="auto"/>
        <w:ind w:left="510" w:hanging="510"/>
        <w:jc w:val="both"/>
        <w:rPr>
          <w:sz w:val="28"/>
          <w:szCs w:val="28"/>
        </w:rPr>
      </w:pPr>
      <w:r w:rsidRPr="00D327FE">
        <w:rPr>
          <w:sz w:val="28"/>
          <w:szCs w:val="28"/>
        </w:rPr>
        <w:t>Немченко А.С. Методолог</w:t>
      </w:r>
      <w:r w:rsidRPr="00A706E8">
        <w:rPr>
          <w:sz w:val="28"/>
          <w:szCs w:val="28"/>
        </w:rPr>
        <w:t>i</w:t>
      </w:r>
      <w:r w:rsidRPr="00D327FE">
        <w:rPr>
          <w:sz w:val="28"/>
          <w:szCs w:val="28"/>
        </w:rPr>
        <w:t>я формування страхових тариф</w:t>
      </w:r>
      <w:r w:rsidRPr="00A706E8">
        <w:rPr>
          <w:sz w:val="28"/>
          <w:szCs w:val="28"/>
        </w:rPr>
        <w:t>i</w:t>
      </w:r>
      <w:r w:rsidRPr="00D327FE">
        <w:rPr>
          <w:sz w:val="28"/>
          <w:szCs w:val="28"/>
        </w:rPr>
        <w:t>в при наданн</w:t>
      </w:r>
      <w:r w:rsidRPr="00A706E8">
        <w:rPr>
          <w:sz w:val="28"/>
          <w:szCs w:val="28"/>
        </w:rPr>
        <w:t>i</w:t>
      </w:r>
      <w:r w:rsidRPr="00D327FE">
        <w:rPr>
          <w:sz w:val="28"/>
          <w:szCs w:val="28"/>
        </w:rPr>
        <w:t xml:space="preserve"> ме</w:t>
      </w:r>
      <w:r>
        <w:rPr>
          <w:sz w:val="28"/>
          <w:szCs w:val="28"/>
          <w:lang w:val="uk-UA"/>
        </w:rPr>
        <w:softHyphen/>
      </w:r>
      <w:r w:rsidRPr="00D327FE">
        <w:rPr>
          <w:sz w:val="28"/>
          <w:szCs w:val="28"/>
        </w:rPr>
        <w:t>дичної та фармацевтичної допомоги населенню за умов впровадження медичн</w:t>
      </w:r>
      <w:r w:rsidRPr="00D327FE">
        <w:rPr>
          <w:sz w:val="28"/>
          <w:szCs w:val="28"/>
        </w:rPr>
        <w:t>о</w:t>
      </w:r>
      <w:r w:rsidRPr="00D327FE">
        <w:rPr>
          <w:sz w:val="28"/>
          <w:szCs w:val="28"/>
        </w:rPr>
        <w:t>го страхування в Україн</w:t>
      </w:r>
      <w:r w:rsidRPr="00A706E8">
        <w:rPr>
          <w:sz w:val="28"/>
          <w:szCs w:val="28"/>
        </w:rPr>
        <w:t>i</w:t>
      </w:r>
      <w:r w:rsidRPr="00D327FE">
        <w:rPr>
          <w:sz w:val="28"/>
          <w:szCs w:val="28"/>
        </w:rPr>
        <w:t xml:space="preserve"> / А.С. Немченко, Г.Л. Панфіло</w:t>
      </w:r>
      <w:r>
        <w:rPr>
          <w:sz w:val="28"/>
          <w:szCs w:val="28"/>
        </w:rPr>
        <w:t xml:space="preserve">ва // Фармац. журн. – 2007. – № </w:t>
      </w:r>
      <w:r w:rsidRPr="00D327FE">
        <w:rPr>
          <w:sz w:val="28"/>
          <w:szCs w:val="28"/>
        </w:rPr>
        <w:t>2. – С.</w:t>
      </w:r>
      <w:r>
        <w:rPr>
          <w:sz w:val="28"/>
          <w:szCs w:val="28"/>
          <w:lang w:val="uk-UA"/>
        </w:rPr>
        <w:t xml:space="preserve"> </w:t>
      </w:r>
      <w:r w:rsidRPr="00D327FE">
        <w:rPr>
          <w:sz w:val="28"/>
          <w:szCs w:val="28"/>
        </w:rPr>
        <w:t>26–34.</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Немченко А.С. Методологічне обґрунтування сучасних принципів ціноутво</w:t>
      </w:r>
      <w:r>
        <w:rPr>
          <w:sz w:val="28"/>
          <w:szCs w:val="28"/>
          <w:lang w:val="uk-UA"/>
        </w:rPr>
        <w:softHyphen/>
      </w:r>
      <w:r w:rsidRPr="00905396">
        <w:rPr>
          <w:sz w:val="28"/>
          <w:szCs w:val="28"/>
        </w:rPr>
        <w:t>рен</w:t>
      </w:r>
      <w:r>
        <w:rPr>
          <w:sz w:val="28"/>
          <w:szCs w:val="28"/>
          <w:lang w:val="uk-UA"/>
        </w:rPr>
        <w:softHyphen/>
      </w:r>
      <w:r w:rsidRPr="00905396">
        <w:rPr>
          <w:sz w:val="28"/>
          <w:szCs w:val="28"/>
        </w:rPr>
        <w:t>ня та реімбурсації на лікарські засоби / А.С. Немченко, І.В. Кубарева, А.А. Кот</w:t>
      </w:r>
      <w:r>
        <w:rPr>
          <w:sz w:val="28"/>
          <w:szCs w:val="28"/>
          <w:lang w:val="uk-UA"/>
        </w:rPr>
        <w:softHyphen/>
      </w:r>
      <w:r w:rsidRPr="00905396">
        <w:rPr>
          <w:sz w:val="28"/>
          <w:szCs w:val="28"/>
        </w:rPr>
        <w:t>віцька // Фармац. журн. – 2007. – № 3. – С. 3–9.</w:t>
      </w:r>
    </w:p>
    <w:p w:rsidR="00413F08" w:rsidRPr="0083104E" w:rsidRDefault="00413F08" w:rsidP="00DA3A0D">
      <w:pPr>
        <w:numPr>
          <w:ilvl w:val="0"/>
          <w:numId w:val="47"/>
        </w:numPr>
        <w:suppressAutoHyphens w:val="0"/>
        <w:spacing w:line="348" w:lineRule="auto"/>
        <w:ind w:left="510" w:hanging="510"/>
        <w:jc w:val="both"/>
        <w:rPr>
          <w:sz w:val="28"/>
          <w:szCs w:val="28"/>
        </w:rPr>
      </w:pPr>
      <w:r w:rsidRPr="00905396">
        <w:rPr>
          <w:sz w:val="28"/>
          <w:szCs w:val="28"/>
        </w:rPr>
        <w:t>Немченко А.С. Методологічні підходи щодо удосконалення лікарського забе</w:t>
      </w:r>
      <w:r w:rsidRPr="00905396">
        <w:rPr>
          <w:sz w:val="28"/>
          <w:szCs w:val="28"/>
        </w:rPr>
        <w:t>з</w:t>
      </w:r>
      <w:r w:rsidRPr="0083104E">
        <w:rPr>
          <w:sz w:val="28"/>
          <w:szCs w:val="28"/>
        </w:rPr>
        <w:t xml:space="preserve">печення пільгових груп та категорій населення в Україні / А.С. Немченко, </w:t>
      </w:r>
      <w:r w:rsidRPr="0083104E">
        <w:rPr>
          <w:sz w:val="28"/>
          <w:szCs w:val="28"/>
          <w:lang w:val="uk-UA"/>
        </w:rPr>
        <w:br/>
      </w:r>
      <w:r w:rsidRPr="0083104E">
        <w:rPr>
          <w:sz w:val="28"/>
          <w:szCs w:val="28"/>
        </w:rPr>
        <w:t>А.А. Котвіцька // Фармаком. – 2006. – № 4. – С. 97–102.</w:t>
      </w:r>
    </w:p>
    <w:p w:rsidR="00413F08" w:rsidRPr="0083104E" w:rsidRDefault="00413F08" w:rsidP="00DA3A0D">
      <w:pPr>
        <w:numPr>
          <w:ilvl w:val="0"/>
          <w:numId w:val="47"/>
        </w:numPr>
        <w:suppressAutoHyphens w:val="0"/>
        <w:spacing w:line="360" w:lineRule="auto"/>
        <w:ind w:left="513" w:hanging="513"/>
        <w:jc w:val="both"/>
        <w:rPr>
          <w:sz w:val="28"/>
          <w:szCs w:val="28"/>
        </w:rPr>
      </w:pPr>
      <w:r w:rsidRPr="0083104E">
        <w:rPr>
          <w:sz w:val="28"/>
          <w:szCs w:val="28"/>
        </w:rPr>
        <w:t xml:space="preserve">Немченко А.С. Методологія </w:t>
      </w:r>
      <w:r w:rsidRPr="0083104E">
        <w:rPr>
          <w:sz w:val="28"/>
          <w:szCs w:val="28"/>
          <w:lang w:val="uk-UA"/>
        </w:rPr>
        <w:t xml:space="preserve">розробки </w:t>
      </w:r>
      <w:r w:rsidRPr="0083104E">
        <w:rPr>
          <w:sz w:val="28"/>
          <w:szCs w:val="28"/>
        </w:rPr>
        <w:t xml:space="preserve">фармаекономічних </w:t>
      </w:r>
      <w:r w:rsidRPr="0083104E">
        <w:rPr>
          <w:sz w:val="28"/>
          <w:szCs w:val="28"/>
          <w:lang w:val="uk-UA"/>
        </w:rPr>
        <w:t xml:space="preserve">механізмів та їх впровадження в систему обов'язкового медичного страхування </w:t>
      </w:r>
      <w:r w:rsidRPr="0083104E">
        <w:rPr>
          <w:sz w:val="28"/>
          <w:szCs w:val="28"/>
        </w:rPr>
        <w:t>/ А.С. Немче</w:t>
      </w:r>
      <w:r w:rsidRPr="0083104E">
        <w:rPr>
          <w:sz w:val="28"/>
          <w:szCs w:val="28"/>
        </w:rPr>
        <w:t>н</w:t>
      </w:r>
      <w:r w:rsidRPr="0083104E">
        <w:rPr>
          <w:sz w:val="28"/>
          <w:szCs w:val="28"/>
        </w:rPr>
        <w:t xml:space="preserve">ко, </w:t>
      </w:r>
      <w:r w:rsidRPr="0083104E">
        <w:rPr>
          <w:sz w:val="28"/>
          <w:szCs w:val="28"/>
          <w:lang w:val="uk-UA"/>
        </w:rPr>
        <w:br/>
      </w:r>
      <w:r w:rsidRPr="0083104E">
        <w:rPr>
          <w:sz w:val="28"/>
          <w:szCs w:val="28"/>
        </w:rPr>
        <w:t>Г.Л. Панфілова //</w:t>
      </w:r>
      <w:r>
        <w:rPr>
          <w:sz w:val="28"/>
          <w:szCs w:val="28"/>
          <w:lang w:val="uk-UA"/>
        </w:rPr>
        <w:t xml:space="preserve"> </w:t>
      </w:r>
      <w:r w:rsidRPr="0083104E">
        <w:rPr>
          <w:sz w:val="28"/>
          <w:szCs w:val="28"/>
          <w:lang w:val="uk-UA"/>
        </w:rPr>
        <w:t>Вісник фармації</w:t>
      </w:r>
      <w:r w:rsidRPr="0083104E">
        <w:rPr>
          <w:sz w:val="28"/>
          <w:szCs w:val="28"/>
        </w:rPr>
        <w:t>. – 200</w:t>
      </w:r>
      <w:r w:rsidRPr="0083104E">
        <w:rPr>
          <w:sz w:val="28"/>
          <w:szCs w:val="28"/>
          <w:lang w:val="uk-UA"/>
        </w:rPr>
        <w:t>7</w:t>
      </w:r>
      <w:r w:rsidRPr="0083104E">
        <w:rPr>
          <w:sz w:val="28"/>
          <w:szCs w:val="28"/>
        </w:rPr>
        <w:t>. – № 4</w:t>
      </w:r>
      <w:r w:rsidRPr="0083104E">
        <w:rPr>
          <w:sz w:val="28"/>
          <w:szCs w:val="28"/>
          <w:lang w:val="uk-UA"/>
        </w:rPr>
        <w:t xml:space="preserve"> (52)</w:t>
      </w:r>
      <w:r w:rsidRPr="0083104E">
        <w:rPr>
          <w:sz w:val="28"/>
          <w:szCs w:val="28"/>
        </w:rPr>
        <w:t xml:space="preserve">. – С. </w:t>
      </w:r>
      <w:r w:rsidRPr="0083104E">
        <w:rPr>
          <w:sz w:val="28"/>
          <w:szCs w:val="28"/>
          <w:lang w:val="uk-UA"/>
        </w:rPr>
        <w:t xml:space="preserve">59 </w:t>
      </w:r>
      <w:r w:rsidRPr="0083104E">
        <w:rPr>
          <w:sz w:val="28"/>
          <w:szCs w:val="28"/>
        </w:rPr>
        <w:t>–</w:t>
      </w:r>
      <w:r w:rsidRPr="0083104E">
        <w:rPr>
          <w:sz w:val="28"/>
          <w:szCs w:val="28"/>
          <w:lang w:val="uk-UA"/>
        </w:rPr>
        <w:t xml:space="preserve"> 62</w:t>
      </w:r>
      <w:r w:rsidRPr="0083104E">
        <w:rPr>
          <w:sz w:val="28"/>
          <w:szCs w:val="28"/>
        </w:rPr>
        <w:t>.</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lastRenderedPageBreak/>
        <w:t>Немченко А.С. Обґрунтування механізмів реімбурсації (компенсації) витрат на лікарські засоби в Україні: метод. рек. / А.С. Немченко, А.А. Котвіцька. – К., 2007. – 25</w:t>
      </w:r>
      <w:r>
        <w:rPr>
          <w:sz w:val="28"/>
          <w:szCs w:val="28"/>
        </w:rPr>
        <w:t xml:space="preserve"> </w:t>
      </w:r>
      <w:r w:rsidRPr="00905396">
        <w:rPr>
          <w:sz w:val="28"/>
          <w:szCs w:val="28"/>
        </w:rPr>
        <w:t>с.</w:t>
      </w:r>
    </w:p>
    <w:p w:rsidR="00413F08" w:rsidRPr="0083104E" w:rsidRDefault="00413F08" w:rsidP="00DA3A0D">
      <w:pPr>
        <w:numPr>
          <w:ilvl w:val="0"/>
          <w:numId w:val="47"/>
        </w:numPr>
        <w:suppressAutoHyphens w:val="0"/>
        <w:spacing w:line="348" w:lineRule="auto"/>
        <w:ind w:left="510" w:hanging="510"/>
        <w:jc w:val="both"/>
        <w:rPr>
          <w:sz w:val="28"/>
          <w:szCs w:val="28"/>
        </w:rPr>
      </w:pPr>
      <w:r w:rsidRPr="00905396">
        <w:rPr>
          <w:sz w:val="28"/>
          <w:szCs w:val="28"/>
        </w:rPr>
        <w:t>Немченко А.С. Основні принципи впливу на виписування та раціональне вик</w:t>
      </w:r>
      <w:r w:rsidRPr="00905396">
        <w:rPr>
          <w:sz w:val="28"/>
          <w:szCs w:val="28"/>
        </w:rPr>
        <w:t>о</w:t>
      </w:r>
      <w:r w:rsidRPr="0083104E">
        <w:rPr>
          <w:sz w:val="28"/>
          <w:szCs w:val="28"/>
        </w:rPr>
        <w:t>ристання лікарських засобів згідно із стандартами GPP (на прикладі фарма</w:t>
      </w:r>
      <w:r w:rsidRPr="0083104E">
        <w:rPr>
          <w:sz w:val="28"/>
          <w:szCs w:val="28"/>
          <w:lang w:val="uk-UA"/>
        </w:rPr>
        <w:softHyphen/>
      </w:r>
      <w:r w:rsidRPr="0083104E">
        <w:rPr>
          <w:sz w:val="28"/>
          <w:szCs w:val="28"/>
        </w:rPr>
        <w:t>котерапії гастроентерологічних захворювань) / А.С. Немченко, А.А. Котвіцька</w:t>
      </w:r>
      <w:r w:rsidRPr="0083104E">
        <w:rPr>
          <w:sz w:val="28"/>
          <w:szCs w:val="28"/>
          <w:lang w:val="uk-UA"/>
        </w:rPr>
        <w:t>,</w:t>
      </w:r>
      <w:r w:rsidRPr="0083104E">
        <w:rPr>
          <w:sz w:val="28"/>
          <w:szCs w:val="28"/>
        </w:rPr>
        <w:t xml:space="preserve"> О.О. Суріков // Фармац. журн. – 2005. – № 4. – С. 76–82.</w:t>
      </w:r>
    </w:p>
    <w:p w:rsidR="00413F08" w:rsidRPr="0083104E" w:rsidRDefault="00413F08" w:rsidP="00DA3A0D">
      <w:pPr>
        <w:numPr>
          <w:ilvl w:val="0"/>
          <w:numId w:val="47"/>
        </w:numPr>
        <w:suppressAutoHyphens w:val="0"/>
        <w:spacing w:line="348" w:lineRule="auto"/>
        <w:ind w:left="510" w:hanging="510"/>
        <w:jc w:val="both"/>
        <w:rPr>
          <w:sz w:val="28"/>
          <w:szCs w:val="28"/>
        </w:rPr>
      </w:pPr>
      <w:r w:rsidRPr="0083104E">
        <w:rPr>
          <w:sz w:val="28"/>
          <w:szCs w:val="28"/>
        </w:rPr>
        <w:t>Немченко А.С. Оцінка соціальних аспектів організації лікарського забезп</w:t>
      </w:r>
      <w:r w:rsidRPr="0083104E">
        <w:rPr>
          <w:sz w:val="28"/>
          <w:szCs w:val="28"/>
        </w:rPr>
        <w:t>е</w:t>
      </w:r>
      <w:r w:rsidRPr="0083104E">
        <w:rPr>
          <w:sz w:val="28"/>
          <w:szCs w:val="28"/>
        </w:rPr>
        <w:t>чення населення згідно міжнародних норм та стандартів / А.С. Немченко, А.А. Кот</w:t>
      </w:r>
      <w:r w:rsidRPr="0083104E">
        <w:rPr>
          <w:sz w:val="28"/>
          <w:szCs w:val="28"/>
          <w:lang w:val="uk-UA"/>
        </w:rPr>
        <w:softHyphen/>
      </w:r>
      <w:r w:rsidRPr="0083104E">
        <w:rPr>
          <w:sz w:val="28"/>
          <w:szCs w:val="28"/>
        </w:rPr>
        <w:t>віцька // Фармац. журн. – 2007. – № 5. – С. 11–19.</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Немченко А.С. Розробка концептуальних засад пріоритетного розвитку со</w:t>
      </w:r>
      <w:r>
        <w:rPr>
          <w:sz w:val="28"/>
          <w:szCs w:val="28"/>
          <w:lang w:val="uk-UA"/>
        </w:rPr>
        <w:softHyphen/>
      </w:r>
      <w:r w:rsidRPr="00905396">
        <w:rPr>
          <w:sz w:val="28"/>
          <w:szCs w:val="28"/>
        </w:rPr>
        <w:t>ціально – ефективної організації фармацевтичного забезпечення населення : м</w:t>
      </w:r>
      <w:r w:rsidRPr="00905396">
        <w:rPr>
          <w:sz w:val="28"/>
          <w:szCs w:val="28"/>
        </w:rPr>
        <w:t>е</w:t>
      </w:r>
      <w:r w:rsidRPr="00905396">
        <w:rPr>
          <w:sz w:val="28"/>
          <w:szCs w:val="28"/>
        </w:rPr>
        <w:t>тод. рек. / А.С. Немченко, А.А. Котвіцька. – Х.: НФаУ, 2006. – 15</w:t>
      </w:r>
      <w:r>
        <w:rPr>
          <w:sz w:val="28"/>
          <w:szCs w:val="28"/>
        </w:rPr>
        <w:t xml:space="preserve"> </w:t>
      </w:r>
      <w:r w:rsidRPr="00905396">
        <w:rPr>
          <w:sz w:val="28"/>
          <w:szCs w:val="28"/>
        </w:rPr>
        <w:t>с.</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Немченко А.С. Системний аналіз розповсюджених помилок при виписуванні рецептів / А.С. Немченко, А.А. Котвіцька, Л.Ю. Дьякова // Фармац. часопис. – 2008. – №</w:t>
      </w:r>
      <w:r>
        <w:rPr>
          <w:sz w:val="28"/>
          <w:szCs w:val="28"/>
          <w:lang w:val="uk-UA"/>
        </w:rPr>
        <w:t xml:space="preserve"> </w:t>
      </w:r>
      <w:r w:rsidRPr="00905396">
        <w:rPr>
          <w:sz w:val="28"/>
          <w:szCs w:val="28"/>
        </w:rPr>
        <w:t>1. – С.</w:t>
      </w:r>
      <w:r>
        <w:rPr>
          <w:sz w:val="28"/>
          <w:szCs w:val="28"/>
        </w:rPr>
        <w:t xml:space="preserve"> </w:t>
      </w:r>
      <w:r w:rsidRPr="00905396">
        <w:rPr>
          <w:sz w:val="28"/>
          <w:szCs w:val="28"/>
        </w:rPr>
        <w:t xml:space="preserve">71-75.     </w:t>
      </w:r>
    </w:p>
    <w:p w:rsidR="00413F08" w:rsidRPr="0083104E" w:rsidRDefault="00413F08" w:rsidP="00DA3A0D">
      <w:pPr>
        <w:numPr>
          <w:ilvl w:val="0"/>
          <w:numId w:val="47"/>
        </w:numPr>
        <w:suppressAutoHyphens w:val="0"/>
        <w:spacing w:line="348" w:lineRule="auto"/>
        <w:ind w:left="510" w:hanging="510"/>
        <w:jc w:val="both"/>
        <w:rPr>
          <w:sz w:val="28"/>
          <w:szCs w:val="28"/>
        </w:rPr>
      </w:pPr>
      <w:r w:rsidRPr="00905396">
        <w:rPr>
          <w:sz w:val="28"/>
          <w:szCs w:val="28"/>
        </w:rPr>
        <w:t xml:space="preserve">Немченко А.С. Теоретичне обгрунтування та практичне використаня стандартів рецептурного відпуску згідно вимог </w:t>
      </w:r>
      <w:r w:rsidRPr="00A706E8">
        <w:rPr>
          <w:sz w:val="28"/>
          <w:szCs w:val="28"/>
        </w:rPr>
        <w:t>GPP</w:t>
      </w:r>
      <w:r w:rsidRPr="00905396">
        <w:rPr>
          <w:sz w:val="28"/>
          <w:szCs w:val="28"/>
        </w:rPr>
        <w:t xml:space="preserve"> / А.С. Немченко, А.А. Котвіцька, </w:t>
      </w:r>
      <w:r>
        <w:rPr>
          <w:sz w:val="28"/>
          <w:szCs w:val="28"/>
          <w:lang w:val="uk-UA"/>
        </w:rPr>
        <w:br/>
      </w:r>
      <w:r w:rsidRPr="0083104E">
        <w:rPr>
          <w:sz w:val="28"/>
          <w:szCs w:val="28"/>
        </w:rPr>
        <w:t>О.В. Неділько // Вісник фармації. – 2005. – № 2 (42). – С. 47–51.</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 xml:space="preserve">Немченко А.С. Фармакоекономіка: Методичні підходи до визначення моделі </w:t>
      </w:r>
      <w:r w:rsidRPr="0083104E">
        <w:rPr>
          <w:spacing w:val="-2"/>
          <w:sz w:val="28"/>
          <w:szCs w:val="28"/>
        </w:rPr>
        <w:t>фармацевтичного формуляра / А.С. Немченко, М.В. Подколзіна // Ліки України. –</w:t>
      </w:r>
      <w:r w:rsidRPr="00905396">
        <w:rPr>
          <w:sz w:val="28"/>
          <w:szCs w:val="28"/>
        </w:rPr>
        <w:t xml:space="preserve"> 2002. – № 4. – С. 14–16.</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Немченко А.С. Фармакоекономічне обґрунтування стандартів фармакотерапії, що використовуються в практиці сімейних лікарів: метод. рек. / А.С. Немченко, А.А.</w:t>
      </w:r>
      <w:r>
        <w:rPr>
          <w:sz w:val="28"/>
          <w:szCs w:val="28"/>
        </w:rPr>
        <w:t xml:space="preserve"> Котвіцька. О.О. Суріков. – К</w:t>
      </w:r>
      <w:r>
        <w:rPr>
          <w:sz w:val="28"/>
          <w:szCs w:val="28"/>
          <w:lang w:val="uk-UA"/>
        </w:rPr>
        <w:t>.</w:t>
      </w:r>
      <w:r w:rsidRPr="00905396">
        <w:rPr>
          <w:sz w:val="28"/>
          <w:szCs w:val="28"/>
        </w:rPr>
        <w:t>, 2006. – 28</w:t>
      </w:r>
      <w:r>
        <w:rPr>
          <w:sz w:val="28"/>
          <w:szCs w:val="28"/>
        </w:rPr>
        <w:t xml:space="preserve"> </w:t>
      </w:r>
      <w:r w:rsidRPr="00905396">
        <w:rPr>
          <w:sz w:val="28"/>
          <w:szCs w:val="28"/>
        </w:rPr>
        <w:t>с.</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Немченко А.С. Фармацевтическое ценооб</w:t>
      </w:r>
      <w:r>
        <w:rPr>
          <w:sz w:val="28"/>
          <w:szCs w:val="28"/>
        </w:rPr>
        <w:t>разование / А.С. Немченко. – Х</w:t>
      </w:r>
      <w:r>
        <w:rPr>
          <w:sz w:val="28"/>
          <w:szCs w:val="28"/>
          <w:lang w:val="uk-UA"/>
        </w:rPr>
        <w:t>.</w:t>
      </w:r>
      <w:r w:rsidRPr="00905396">
        <w:rPr>
          <w:sz w:val="28"/>
          <w:szCs w:val="28"/>
        </w:rPr>
        <w:t>: Р</w:t>
      </w:r>
      <w:r w:rsidRPr="00905396">
        <w:rPr>
          <w:sz w:val="28"/>
          <w:szCs w:val="28"/>
        </w:rPr>
        <w:t>а</w:t>
      </w:r>
      <w:r w:rsidRPr="00905396">
        <w:rPr>
          <w:sz w:val="28"/>
          <w:szCs w:val="28"/>
        </w:rPr>
        <w:t>дар, 1999. – 290</w:t>
      </w:r>
      <w:r>
        <w:rPr>
          <w:sz w:val="28"/>
          <w:szCs w:val="28"/>
        </w:rPr>
        <w:t xml:space="preserve"> </w:t>
      </w:r>
      <w:r w:rsidRPr="00905396">
        <w:rPr>
          <w:sz w:val="28"/>
          <w:szCs w:val="28"/>
        </w:rPr>
        <w:t>с.</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Немченко А.С. Экспертная оценка рецептурного отпуска в Украине / А.С. Немченко, А.А. Котвицкая // Провизор. – 2005. – № 11. – С. 4–6.</w:t>
      </w:r>
    </w:p>
    <w:p w:rsidR="00413F08" w:rsidRPr="00A706E8" w:rsidRDefault="00413F08" w:rsidP="00DA3A0D">
      <w:pPr>
        <w:numPr>
          <w:ilvl w:val="0"/>
          <w:numId w:val="47"/>
        </w:numPr>
        <w:suppressAutoHyphens w:val="0"/>
        <w:spacing w:line="360" w:lineRule="auto"/>
        <w:ind w:left="513" w:hanging="513"/>
        <w:jc w:val="both"/>
        <w:rPr>
          <w:sz w:val="28"/>
          <w:szCs w:val="28"/>
        </w:rPr>
      </w:pPr>
      <w:r w:rsidRPr="00A706E8">
        <w:rPr>
          <w:sz w:val="28"/>
          <w:szCs w:val="28"/>
        </w:rPr>
        <w:t>Озірська С.М. Системи державної служби європейських країн: наук.-аналіт. д</w:t>
      </w:r>
      <w:r w:rsidRPr="00A706E8">
        <w:rPr>
          <w:sz w:val="28"/>
          <w:szCs w:val="28"/>
        </w:rPr>
        <w:t>о</w:t>
      </w:r>
      <w:r w:rsidRPr="00A706E8">
        <w:rPr>
          <w:sz w:val="28"/>
          <w:szCs w:val="28"/>
        </w:rPr>
        <w:t>слідження / С.М. Озірська, Ю.Д. Полянський. – К.: УАДУ, 1999. – 168 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lastRenderedPageBreak/>
        <w:t>О</w:t>
      </w:r>
      <w:r>
        <w:rPr>
          <w:sz w:val="28"/>
          <w:szCs w:val="28"/>
        </w:rPr>
        <w:t xml:space="preserve">писание электронного ресурса </w:t>
      </w:r>
      <w:r w:rsidRPr="00A706E8">
        <w:rPr>
          <w:sz w:val="28"/>
          <w:szCs w:val="28"/>
        </w:rPr>
        <w:t>http</w:t>
      </w:r>
      <w:r w:rsidRPr="00905396">
        <w:rPr>
          <w:sz w:val="28"/>
          <w:szCs w:val="28"/>
        </w:rPr>
        <w:t>://</w:t>
      </w:r>
      <w:r w:rsidRPr="00A706E8">
        <w:rPr>
          <w:sz w:val="28"/>
          <w:szCs w:val="28"/>
        </w:rPr>
        <w:t>www</w:t>
      </w:r>
      <w:r w:rsidRPr="00905396">
        <w:rPr>
          <w:sz w:val="28"/>
          <w:szCs w:val="28"/>
        </w:rPr>
        <w:t>.</w:t>
      </w:r>
      <w:r w:rsidRPr="00A706E8">
        <w:rPr>
          <w:sz w:val="28"/>
          <w:szCs w:val="28"/>
        </w:rPr>
        <w:t>gska</w:t>
      </w:r>
      <w:r w:rsidRPr="00905396">
        <w:rPr>
          <w:sz w:val="28"/>
          <w:szCs w:val="28"/>
        </w:rPr>
        <w:t>2.</w:t>
      </w:r>
      <w:r w:rsidRPr="00A706E8">
        <w:rPr>
          <w:sz w:val="28"/>
          <w:szCs w:val="28"/>
        </w:rPr>
        <w:t>rada</w:t>
      </w:r>
      <w:r w:rsidRPr="00905396">
        <w:rPr>
          <w:sz w:val="28"/>
          <w:szCs w:val="28"/>
        </w:rPr>
        <w:t>.</w:t>
      </w:r>
      <w:r w:rsidRPr="00A706E8">
        <w:rPr>
          <w:sz w:val="28"/>
          <w:szCs w:val="28"/>
        </w:rPr>
        <w:t>gov</w:t>
      </w:r>
      <w:r w:rsidRPr="00905396">
        <w:rPr>
          <w:sz w:val="28"/>
          <w:szCs w:val="28"/>
        </w:rPr>
        <w:t>.</w:t>
      </w:r>
      <w:r w:rsidRPr="00A706E8">
        <w:rPr>
          <w:sz w:val="28"/>
          <w:szCs w:val="28"/>
        </w:rPr>
        <w:t>ua</w:t>
      </w:r>
      <w:r w:rsidRPr="00905396">
        <w:rPr>
          <w:sz w:val="28"/>
          <w:szCs w:val="28"/>
        </w:rPr>
        <w:t>.</w:t>
      </w:r>
    </w:p>
    <w:p w:rsidR="00413F08" w:rsidRPr="00905396" w:rsidRDefault="00413F08" w:rsidP="00DA3A0D">
      <w:pPr>
        <w:numPr>
          <w:ilvl w:val="0"/>
          <w:numId w:val="47"/>
        </w:numPr>
        <w:suppressAutoHyphens w:val="0"/>
        <w:spacing w:line="360" w:lineRule="auto"/>
        <w:ind w:left="513" w:hanging="513"/>
        <w:jc w:val="both"/>
        <w:rPr>
          <w:sz w:val="28"/>
          <w:szCs w:val="28"/>
        </w:rPr>
      </w:pPr>
      <w:r>
        <w:rPr>
          <w:sz w:val="28"/>
          <w:szCs w:val="28"/>
        </w:rPr>
        <w:t xml:space="preserve">Описание электронного ресурса </w:t>
      </w:r>
      <w:r w:rsidRPr="00A706E8">
        <w:rPr>
          <w:sz w:val="28"/>
          <w:szCs w:val="28"/>
        </w:rPr>
        <w:t>MSN</w:t>
      </w:r>
      <w:r w:rsidRPr="00905396">
        <w:rPr>
          <w:sz w:val="28"/>
          <w:szCs w:val="28"/>
        </w:rPr>
        <w:t xml:space="preserve"> </w:t>
      </w:r>
      <w:r w:rsidRPr="00A706E8">
        <w:rPr>
          <w:sz w:val="28"/>
          <w:szCs w:val="28"/>
        </w:rPr>
        <w:t>Health</w:t>
      </w:r>
      <w:r w:rsidRPr="00905396">
        <w:rPr>
          <w:sz w:val="28"/>
          <w:szCs w:val="28"/>
        </w:rPr>
        <w:t xml:space="preserve">, </w:t>
      </w:r>
      <w:r w:rsidRPr="00A706E8">
        <w:rPr>
          <w:sz w:val="28"/>
          <w:szCs w:val="28"/>
        </w:rPr>
        <w:t>Drugs</w:t>
      </w:r>
      <w:r w:rsidRPr="00905396">
        <w:rPr>
          <w:sz w:val="28"/>
          <w:szCs w:val="28"/>
        </w:rPr>
        <w:t xml:space="preserve"> &amp; </w:t>
      </w:r>
      <w:r w:rsidRPr="00A706E8">
        <w:rPr>
          <w:sz w:val="28"/>
          <w:szCs w:val="28"/>
        </w:rPr>
        <w:t>Herbs</w:t>
      </w:r>
      <w:r w:rsidRPr="00905396">
        <w:rPr>
          <w:sz w:val="28"/>
          <w:szCs w:val="28"/>
        </w:rPr>
        <w:t xml:space="preserve">, </w:t>
      </w:r>
      <w:r w:rsidRPr="00A706E8">
        <w:rPr>
          <w:sz w:val="28"/>
          <w:szCs w:val="28"/>
        </w:rPr>
        <w:t>Chlo</w:t>
      </w:r>
      <w:r w:rsidRPr="00A706E8">
        <w:rPr>
          <w:sz w:val="28"/>
          <w:szCs w:val="28"/>
        </w:rPr>
        <w:t>r</w:t>
      </w:r>
      <w:r w:rsidRPr="00A706E8">
        <w:rPr>
          <w:sz w:val="28"/>
          <w:szCs w:val="28"/>
        </w:rPr>
        <w:t>pheniramine</w:t>
      </w:r>
      <w:r w:rsidRPr="00905396">
        <w:rPr>
          <w:sz w:val="28"/>
          <w:szCs w:val="28"/>
        </w:rPr>
        <w:t xml:space="preserve">, </w:t>
      </w:r>
      <w:r w:rsidRPr="00A706E8">
        <w:rPr>
          <w:sz w:val="28"/>
          <w:szCs w:val="28"/>
        </w:rPr>
        <w:t>Pheniramine</w:t>
      </w:r>
      <w:r w:rsidRPr="00905396">
        <w:rPr>
          <w:sz w:val="28"/>
          <w:szCs w:val="28"/>
        </w:rPr>
        <w:t xml:space="preserve">. – Режим доступа: </w:t>
      </w:r>
      <w:r w:rsidRPr="00A706E8">
        <w:rPr>
          <w:sz w:val="28"/>
          <w:szCs w:val="28"/>
        </w:rPr>
        <w:t>http</w:t>
      </w:r>
      <w:r w:rsidRPr="00905396">
        <w:rPr>
          <w:sz w:val="28"/>
          <w:szCs w:val="28"/>
        </w:rPr>
        <w:t>://</w:t>
      </w:r>
      <w:r w:rsidRPr="00A706E8">
        <w:rPr>
          <w:sz w:val="28"/>
          <w:szCs w:val="28"/>
        </w:rPr>
        <w:t>www</w:t>
      </w:r>
      <w:r w:rsidRPr="00905396">
        <w:rPr>
          <w:sz w:val="28"/>
          <w:szCs w:val="28"/>
        </w:rPr>
        <w:t>.</w:t>
      </w:r>
      <w:r w:rsidRPr="00A706E8">
        <w:rPr>
          <w:sz w:val="28"/>
          <w:szCs w:val="28"/>
        </w:rPr>
        <w:t>msn</w:t>
      </w:r>
      <w:r w:rsidRPr="00905396">
        <w:rPr>
          <w:sz w:val="28"/>
          <w:szCs w:val="28"/>
        </w:rPr>
        <w:t>.</w:t>
      </w:r>
      <w:r w:rsidRPr="00A706E8">
        <w:rPr>
          <w:sz w:val="28"/>
          <w:szCs w:val="28"/>
        </w:rPr>
        <w:t>com</w:t>
      </w:r>
      <w:r w:rsidRPr="00905396">
        <w:rPr>
          <w:sz w:val="28"/>
          <w:szCs w:val="28"/>
        </w:rPr>
        <w:t xml:space="preserve">. </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Основи законодавства України про загальнообов’язкове державне соціальне страхування: закон України в</w:t>
      </w:r>
      <w:r w:rsidRPr="00A706E8">
        <w:rPr>
          <w:sz w:val="28"/>
          <w:szCs w:val="28"/>
        </w:rPr>
        <w:t>i</w:t>
      </w:r>
      <w:r w:rsidRPr="00905396">
        <w:rPr>
          <w:sz w:val="28"/>
          <w:szCs w:val="28"/>
        </w:rPr>
        <w:t>д 14.01.1998</w:t>
      </w:r>
      <w:r>
        <w:rPr>
          <w:sz w:val="28"/>
          <w:szCs w:val="28"/>
        </w:rPr>
        <w:t xml:space="preserve"> р.</w:t>
      </w:r>
      <w:r w:rsidRPr="00905396">
        <w:rPr>
          <w:sz w:val="28"/>
          <w:szCs w:val="28"/>
        </w:rPr>
        <w:t xml:space="preserve"> № 16/98-ВР // Офіційний вісник України. – 1998. – № 6. – С. 72.</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 xml:space="preserve">Основи законодавства України про охорону здоров’я: закон України від </w:t>
      </w:r>
      <w:r w:rsidRPr="00A706E8">
        <w:rPr>
          <w:sz w:val="28"/>
          <w:szCs w:val="28"/>
        </w:rPr>
        <w:t>19 л</w:t>
      </w:r>
      <w:r w:rsidRPr="00A706E8">
        <w:rPr>
          <w:sz w:val="28"/>
          <w:szCs w:val="28"/>
        </w:rPr>
        <w:t>и</w:t>
      </w:r>
      <w:r w:rsidRPr="00A706E8">
        <w:rPr>
          <w:sz w:val="28"/>
          <w:szCs w:val="28"/>
        </w:rPr>
        <w:t>стоп. 1992 р. № 2801-XII // Вісник Верховної Ради України. – 1993. – №</w:t>
      </w:r>
      <w:r>
        <w:rPr>
          <w:sz w:val="28"/>
          <w:szCs w:val="28"/>
          <w:lang w:val="uk-UA"/>
        </w:rPr>
        <w:t xml:space="preserve"> </w:t>
      </w:r>
      <w:r w:rsidRPr="00A706E8">
        <w:rPr>
          <w:sz w:val="28"/>
          <w:szCs w:val="28"/>
        </w:rPr>
        <w:t xml:space="preserve">4. – </w:t>
      </w:r>
      <w:r>
        <w:rPr>
          <w:sz w:val="28"/>
          <w:szCs w:val="28"/>
          <w:lang w:val="uk-UA"/>
        </w:rPr>
        <w:br/>
      </w:r>
      <w:r w:rsidRPr="00A706E8">
        <w:rPr>
          <w:sz w:val="28"/>
          <w:szCs w:val="28"/>
        </w:rPr>
        <w:t>С. 32</w:t>
      </w:r>
      <w:r w:rsidRPr="00905396">
        <w:rPr>
          <w:sz w:val="28"/>
          <w:szCs w:val="28"/>
        </w:rPr>
        <w:t>.</w:t>
      </w:r>
    </w:p>
    <w:p w:rsidR="00413F08" w:rsidRPr="00A706E8" w:rsidRDefault="00413F08" w:rsidP="00DA3A0D">
      <w:pPr>
        <w:numPr>
          <w:ilvl w:val="0"/>
          <w:numId w:val="47"/>
        </w:numPr>
        <w:suppressAutoHyphens w:val="0"/>
        <w:spacing w:line="360" w:lineRule="auto"/>
        <w:ind w:left="513" w:hanging="513"/>
        <w:jc w:val="both"/>
        <w:rPr>
          <w:sz w:val="28"/>
          <w:szCs w:val="28"/>
        </w:rPr>
      </w:pPr>
      <w:r w:rsidRPr="00A706E8">
        <w:rPr>
          <w:sz w:val="28"/>
          <w:szCs w:val="28"/>
        </w:rPr>
        <w:t>Основи законодавст</w:t>
      </w:r>
      <w:r>
        <w:rPr>
          <w:sz w:val="28"/>
          <w:szCs w:val="28"/>
        </w:rPr>
        <w:t>ва України про охорону здоров'я</w:t>
      </w:r>
      <w:r w:rsidRPr="00A706E8">
        <w:rPr>
          <w:sz w:val="28"/>
          <w:szCs w:val="28"/>
        </w:rPr>
        <w:t xml:space="preserve">: закон України </w:t>
      </w:r>
      <w:r>
        <w:rPr>
          <w:sz w:val="28"/>
          <w:szCs w:val="28"/>
        </w:rPr>
        <w:t>вiд 19.11.1992 р</w:t>
      </w:r>
      <w:r>
        <w:rPr>
          <w:sz w:val="28"/>
          <w:szCs w:val="28"/>
          <w:lang w:val="uk-UA"/>
        </w:rPr>
        <w:t>.</w:t>
      </w:r>
      <w:r>
        <w:rPr>
          <w:sz w:val="28"/>
          <w:szCs w:val="28"/>
        </w:rPr>
        <w:t xml:space="preserve"> [iз змiнами] /</w:t>
      </w:r>
      <w:r w:rsidRPr="00A706E8">
        <w:rPr>
          <w:sz w:val="28"/>
          <w:szCs w:val="28"/>
        </w:rPr>
        <w:t>/ Збiрник нормативно-директивних документiв з ох</w:t>
      </w:r>
      <w:r w:rsidRPr="00A706E8">
        <w:rPr>
          <w:sz w:val="28"/>
          <w:szCs w:val="28"/>
        </w:rPr>
        <w:t>о</w:t>
      </w:r>
      <w:r w:rsidRPr="00A706E8">
        <w:rPr>
          <w:sz w:val="28"/>
          <w:szCs w:val="28"/>
        </w:rPr>
        <w:t>ро</w:t>
      </w:r>
      <w:r>
        <w:rPr>
          <w:sz w:val="28"/>
          <w:szCs w:val="28"/>
        </w:rPr>
        <w:t xml:space="preserve">ни здоров'я. </w:t>
      </w:r>
      <w:r w:rsidRPr="00A706E8">
        <w:rPr>
          <w:sz w:val="28"/>
          <w:szCs w:val="28"/>
        </w:rPr>
        <w:t>2007.</w:t>
      </w:r>
      <w:r w:rsidRPr="004A2B60">
        <w:rPr>
          <w:sz w:val="28"/>
          <w:szCs w:val="28"/>
        </w:rPr>
        <w:t xml:space="preserve"> </w:t>
      </w:r>
      <w:r w:rsidRPr="00A706E8">
        <w:rPr>
          <w:sz w:val="28"/>
          <w:szCs w:val="28"/>
        </w:rPr>
        <w:t xml:space="preserve">– </w:t>
      </w:r>
      <w:r>
        <w:rPr>
          <w:sz w:val="28"/>
          <w:szCs w:val="28"/>
          <w:lang w:val="uk-UA"/>
        </w:rPr>
        <w:t xml:space="preserve">№ </w:t>
      </w:r>
      <w:r w:rsidRPr="00A706E8">
        <w:rPr>
          <w:sz w:val="28"/>
          <w:szCs w:val="28"/>
        </w:rPr>
        <w:t>6</w:t>
      </w:r>
      <w:r>
        <w:rPr>
          <w:sz w:val="28"/>
          <w:szCs w:val="28"/>
          <w:lang w:val="uk-UA"/>
        </w:rPr>
        <w:t xml:space="preserve">. </w:t>
      </w:r>
      <w:r w:rsidRPr="008E074F">
        <w:rPr>
          <w:sz w:val="28"/>
          <w:szCs w:val="28"/>
        </w:rPr>
        <w:t>–</w:t>
      </w:r>
      <w:r w:rsidRPr="00A706E8">
        <w:rPr>
          <w:sz w:val="28"/>
          <w:szCs w:val="28"/>
        </w:rPr>
        <w:t xml:space="preserve"> С. 3-19 .</w:t>
      </w:r>
    </w:p>
    <w:p w:rsidR="00413F08" w:rsidRPr="00A706E8" w:rsidRDefault="00413F08" w:rsidP="00DA3A0D">
      <w:pPr>
        <w:numPr>
          <w:ilvl w:val="0"/>
          <w:numId w:val="47"/>
        </w:numPr>
        <w:suppressAutoHyphens w:val="0"/>
        <w:spacing w:line="360" w:lineRule="auto"/>
        <w:ind w:left="513" w:hanging="513"/>
        <w:jc w:val="both"/>
        <w:rPr>
          <w:sz w:val="28"/>
          <w:szCs w:val="28"/>
        </w:rPr>
      </w:pPr>
      <w:r w:rsidRPr="00905396">
        <w:rPr>
          <w:sz w:val="28"/>
          <w:szCs w:val="28"/>
        </w:rPr>
        <w:t xml:space="preserve">Основні показники здоров'я населення та використання ресурсів </w:t>
      </w:r>
      <w:r w:rsidRPr="00A706E8">
        <w:rPr>
          <w:sz w:val="28"/>
          <w:szCs w:val="28"/>
        </w:rPr>
        <w:t>охорони зд</w:t>
      </w:r>
      <w:r w:rsidRPr="00A706E8">
        <w:rPr>
          <w:sz w:val="28"/>
          <w:szCs w:val="28"/>
        </w:rPr>
        <w:t>о</w:t>
      </w:r>
      <w:r w:rsidRPr="00A706E8">
        <w:rPr>
          <w:sz w:val="28"/>
          <w:szCs w:val="28"/>
        </w:rPr>
        <w:t>ров'я в Україні за 2005–2006 роки / МОЗ України. – К.</w:t>
      </w:r>
      <w:r>
        <w:rPr>
          <w:sz w:val="28"/>
          <w:szCs w:val="28"/>
          <w:lang w:val="uk-UA"/>
        </w:rPr>
        <w:t>,</w:t>
      </w:r>
      <w:r w:rsidRPr="00A706E8">
        <w:rPr>
          <w:sz w:val="28"/>
          <w:szCs w:val="28"/>
        </w:rPr>
        <w:t xml:space="preserve"> 2007. – 72 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Основные документы Всемирной организации здравоохранения. – Женева, 2003. – 261 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Основы социального управления: учеб. пособие / А.Г. Гладышев, В.Н. Иванов, В.И. Патрушев и др. – М.: Высш. шк., 2001. – 421 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Палий И.Г. Мировой опыт семейной медицины: настоящее и будущее (по мат</w:t>
      </w:r>
      <w:r w:rsidRPr="00905396">
        <w:rPr>
          <w:sz w:val="28"/>
          <w:szCs w:val="28"/>
        </w:rPr>
        <w:t>е</w:t>
      </w:r>
      <w:r w:rsidRPr="00905396">
        <w:rPr>
          <w:sz w:val="28"/>
          <w:szCs w:val="28"/>
        </w:rPr>
        <w:t>риалам международной научно-практической конференции) / И.Г. Палий // Провизор. – 2001. – №</w:t>
      </w:r>
      <w:r>
        <w:rPr>
          <w:sz w:val="28"/>
          <w:szCs w:val="28"/>
        </w:rPr>
        <w:t xml:space="preserve"> </w:t>
      </w:r>
      <w:r w:rsidRPr="00905396">
        <w:rPr>
          <w:sz w:val="28"/>
          <w:szCs w:val="28"/>
        </w:rPr>
        <w:t>21. – С. 13.</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Парновський Б.Л. До створення кодексу етики фармацевтичної асоц</w:t>
      </w:r>
      <w:r w:rsidRPr="00A706E8">
        <w:rPr>
          <w:sz w:val="28"/>
          <w:szCs w:val="28"/>
        </w:rPr>
        <w:t>i</w:t>
      </w:r>
      <w:r w:rsidRPr="00905396">
        <w:rPr>
          <w:sz w:val="28"/>
          <w:szCs w:val="28"/>
        </w:rPr>
        <w:t>ац</w:t>
      </w:r>
      <w:r w:rsidRPr="00A706E8">
        <w:rPr>
          <w:sz w:val="28"/>
          <w:szCs w:val="28"/>
        </w:rPr>
        <w:t>i</w:t>
      </w:r>
      <w:r w:rsidRPr="00905396">
        <w:rPr>
          <w:sz w:val="28"/>
          <w:szCs w:val="28"/>
        </w:rPr>
        <w:t>ї Ук</w:t>
      </w:r>
      <w:r>
        <w:rPr>
          <w:sz w:val="28"/>
          <w:szCs w:val="28"/>
          <w:lang w:val="uk-UA"/>
        </w:rPr>
        <w:softHyphen/>
      </w:r>
      <w:r w:rsidRPr="00905396">
        <w:rPr>
          <w:sz w:val="28"/>
          <w:szCs w:val="28"/>
        </w:rPr>
        <w:t>раї</w:t>
      </w:r>
      <w:r>
        <w:rPr>
          <w:sz w:val="28"/>
          <w:szCs w:val="28"/>
          <w:lang w:val="uk-UA"/>
        </w:rPr>
        <w:softHyphen/>
      </w:r>
      <w:r w:rsidRPr="00905396">
        <w:rPr>
          <w:sz w:val="28"/>
          <w:szCs w:val="28"/>
        </w:rPr>
        <w:t>ни / Б.Л. Парновський, Б.С. Зіменковський, Т.Г. Калинюк // Вісник фармації. – 1999. – № 2. – С. 4–6.</w:t>
      </w:r>
    </w:p>
    <w:p w:rsidR="00413F08" w:rsidRPr="00F40349" w:rsidRDefault="00413F08" w:rsidP="00DA3A0D">
      <w:pPr>
        <w:numPr>
          <w:ilvl w:val="0"/>
          <w:numId w:val="47"/>
        </w:numPr>
        <w:suppressAutoHyphens w:val="0"/>
        <w:spacing w:line="360" w:lineRule="auto"/>
        <w:ind w:left="513" w:hanging="513"/>
        <w:jc w:val="both"/>
        <w:rPr>
          <w:sz w:val="28"/>
          <w:szCs w:val="28"/>
        </w:rPr>
      </w:pPr>
      <w:r w:rsidRPr="00F40349">
        <w:rPr>
          <w:sz w:val="28"/>
          <w:szCs w:val="28"/>
        </w:rPr>
        <w:t>Пархоменко Д. Добровольное медицинсое страхование как механизм повыш</w:t>
      </w:r>
      <w:r w:rsidRPr="00F40349">
        <w:rPr>
          <w:sz w:val="28"/>
          <w:szCs w:val="28"/>
        </w:rPr>
        <w:t>е</w:t>
      </w:r>
      <w:r w:rsidRPr="00F40349">
        <w:rPr>
          <w:sz w:val="28"/>
          <w:szCs w:val="28"/>
        </w:rPr>
        <w:t>ния доступности лекарственной помощи / Д. Пархоменко // Ремед</w:t>
      </w:r>
      <w:r w:rsidRPr="00F40349">
        <w:rPr>
          <w:sz w:val="28"/>
          <w:szCs w:val="28"/>
          <w:lang w:val="uk-UA"/>
        </w:rPr>
        <w:t>и</w:t>
      </w:r>
      <w:r w:rsidRPr="00F40349">
        <w:rPr>
          <w:sz w:val="28"/>
          <w:szCs w:val="28"/>
        </w:rPr>
        <w:t>ум. –</w:t>
      </w:r>
      <w:r w:rsidRPr="00F40349">
        <w:rPr>
          <w:sz w:val="28"/>
          <w:szCs w:val="28"/>
          <w:lang w:val="uk-UA"/>
        </w:rPr>
        <w:t xml:space="preserve"> 2005. </w:t>
      </w:r>
      <w:r w:rsidRPr="00F40349">
        <w:rPr>
          <w:sz w:val="28"/>
          <w:szCs w:val="28"/>
        </w:rPr>
        <w:t>– № 11. – С. 24–27.</w:t>
      </w:r>
    </w:p>
    <w:p w:rsidR="00413F08" w:rsidRPr="00A706E8" w:rsidRDefault="00413F08" w:rsidP="00DA3A0D">
      <w:pPr>
        <w:numPr>
          <w:ilvl w:val="0"/>
          <w:numId w:val="47"/>
        </w:numPr>
        <w:suppressAutoHyphens w:val="0"/>
        <w:spacing w:line="360" w:lineRule="auto"/>
        <w:ind w:left="513" w:hanging="513"/>
        <w:jc w:val="both"/>
        <w:rPr>
          <w:sz w:val="28"/>
          <w:szCs w:val="28"/>
        </w:rPr>
      </w:pPr>
      <w:r w:rsidRPr="00A706E8">
        <w:rPr>
          <w:sz w:val="28"/>
          <w:szCs w:val="28"/>
        </w:rPr>
        <w:t>Перре М. Клиническая психология / М. Перре, У.</w:t>
      </w:r>
      <w:r>
        <w:rPr>
          <w:sz w:val="28"/>
          <w:szCs w:val="28"/>
          <w:lang w:val="uk-UA"/>
        </w:rPr>
        <w:t xml:space="preserve"> </w:t>
      </w:r>
      <w:r w:rsidRPr="00A706E8">
        <w:rPr>
          <w:sz w:val="28"/>
          <w:szCs w:val="28"/>
        </w:rPr>
        <w:t>Батман. – М., 2002.</w:t>
      </w:r>
      <w:r>
        <w:rPr>
          <w:sz w:val="28"/>
          <w:szCs w:val="28"/>
          <w:lang w:val="uk-UA"/>
        </w:rPr>
        <w:t xml:space="preserve"> </w:t>
      </w:r>
      <w:r w:rsidRPr="00A706E8">
        <w:rPr>
          <w:sz w:val="28"/>
          <w:szCs w:val="28"/>
        </w:rPr>
        <w:t>– 211 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lastRenderedPageBreak/>
        <w:t>Петрова Г. Лекарственна употреба и фармакоикономика / Г. Петрова.</w:t>
      </w:r>
      <w:r>
        <w:rPr>
          <w:sz w:val="28"/>
          <w:szCs w:val="28"/>
          <w:lang w:val="uk-UA"/>
        </w:rPr>
        <w:t xml:space="preserve"> </w:t>
      </w:r>
      <w:r w:rsidRPr="00905396">
        <w:rPr>
          <w:sz w:val="28"/>
          <w:szCs w:val="28"/>
        </w:rPr>
        <w:t>– София: Инфоформа ЕООД, 2004.</w:t>
      </w:r>
      <w:r>
        <w:rPr>
          <w:sz w:val="28"/>
          <w:szCs w:val="28"/>
        </w:rPr>
        <w:t xml:space="preserve"> –</w:t>
      </w:r>
      <w:r w:rsidRPr="00905396">
        <w:rPr>
          <w:sz w:val="28"/>
          <w:szCs w:val="28"/>
        </w:rPr>
        <w:t xml:space="preserve"> 85</w:t>
      </w:r>
      <w:r>
        <w:rPr>
          <w:sz w:val="28"/>
          <w:szCs w:val="28"/>
        </w:rPr>
        <w:t xml:space="preserve"> </w:t>
      </w:r>
      <w:r w:rsidRPr="00905396">
        <w:rPr>
          <w:sz w:val="28"/>
          <w:szCs w:val="28"/>
        </w:rPr>
        <w:t>с.</w:t>
      </w:r>
    </w:p>
    <w:p w:rsidR="00413F08" w:rsidRPr="0083104E" w:rsidRDefault="00413F08" w:rsidP="00DA3A0D">
      <w:pPr>
        <w:numPr>
          <w:ilvl w:val="0"/>
          <w:numId w:val="47"/>
        </w:numPr>
        <w:suppressAutoHyphens w:val="0"/>
        <w:spacing w:line="360" w:lineRule="auto"/>
        <w:ind w:left="513" w:hanging="513"/>
        <w:jc w:val="both"/>
        <w:rPr>
          <w:sz w:val="28"/>
          <w:szCs w:val="28"/>
        </w:rPr>
      </w:pPr>
      <w:r w:rsidRPr="0083104E">
        <w:rPr>
          <w:sz w:val="28"/>
          <w:szCs w:val="28"/>
        </w:rPr>
        <w:t xml:space="preserve">Петрова Г. Приложение на фармаикономиката в лекарствената регулация / </w:t>
      </w:r>
      <w:r w:rsidRPr="0083104E">
        <w:rPr>
          <w:sz w:val="28"/>
          <w:szCs w:val="28"/>
          <w:lang w:val="uk-UA"/>
        </w:rPr>
        <w:br/>
      </w:r>
      <w:r w:rsidRPr="0083104E">
        <w:rPr>
          <w:sz w:val="28"/>
          <w:szCs w:val="28"/>
        </w:rPr>
        <w:t>Г. Петрова, Т. Бенишева–Дмитрова. – София: Инфоформа ЕООД, 2004. – 99 с.</w:t>
      </w:r>
    </w:p>
    <w:p w:rsidR="00413F08" w:rsidRPr="00905396" w:rsidRDefault="00413F08" w:rsidP="00DA3A0D">
      <w:pPr>
        <w:numPr>
          <w:ilvl w:val="0"/>
          <w:numId w:val="47"/>
        </w:numPr>
        <w:suppressAutoHyphens w:val="0"/>
        <w:spacing w:line="360" w:lineRule="auto"/>
        <w:ind w:left="513" w:hanging="513"/>
        <w:jc w:val="both"/>
        <w:rPr>
          <w:sz w:val="28"/>
          <w:szCs w:val="28"/>
        </w:rPr>
      </w:pPr>
      <w:r>
        <w:rPr>
          <w:sz w:val="28"/>
          <w:szCs w:val="28"/>
        </w:rPr>
        <w:t xml:space="preserve">Печеный О.П. </w:t>
      </w:r>
      <w:r w:rsidRPr="00905396">
        <w:rPr>
          <w:sz w:val="28"/>
          <w:szCs w:val="28"/>
        </w:rPr>
        <w:t>Трамадольные перечн</w:t>
      </w:r>
      <w:r>
        <w:rPr>
          <w:sz w:val="28"/>
          <w:szCs w:val="28"/>
        </w:rPr>
        <w:t>и</w:t>
      </w:r>
      <w:r w:rsidRPr="00905396">
        <w:rPr>
          <w:sz w:val="28"/>
          <w:szCs w:val="28"/>
        </w:rPr>
        <w:t>: тупики регуляторной политики // Пров</w:t>
      </w:r>
      <w:r w:rsidRPr="00905396">
        <w:rPr>
          <w:sz w:val="28"/>
          <w:szCs w:val="28"/>
        </w:rPr>
        <w:t>и</w:t>
      </w:r>
      <w:r w:rsidRPr="00905396">
        <w:rPr>
          <w:sz w:val="28"/>
          <w:szCs w:val="28"/>
        </w:rPr>
        <w:t>зор. – 2004. – № 16. – С. 3–4.</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Печеный О.П. Десятилетие: вехи законодательного пути / О.П. Печеный // Пр</w:t>
      </w:r>
      <w:r w:rsidRPr="00905396">
        <w:rPr>
          <w:sz w:val="28"/>
          <w:szCs w:val="28"/>
        </w:rPr>
        <w:t>о</w:t>
      </w:r>
      <w:r w:rsidRPr="00905396">
        <w:rPr>
          <w:sz w:val="28"/>
          <w:szCs w:val="28"/>
        </w:rPr>
        <w:t xml:space="preserve">визор. – 2006. </w:t>
      </w:r>
      <w:r w:rsidRPr="008E074F">
        <w:rPr>
          <w:sz w:val="28"/>
          <w:szCs w:val="28"/>
        </w:rPr>
        <w:t>–</w:t>
      </w:r>
      <w:r w:rsidRPr="00905396">
        <w:rPr>
          <w:sz w:val="28"/>
          <w:szCs w:val="28"/>
        </w:rPr>
        <w:t xml:space="preserve"> № 7. – С. 14–16.</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Печеный О.П. Перечни лекарственных сред</w:t>
      </w:r>
      <w:r>
        <w:rPr>
          <w:sz w:val="28"/>
          <w:szCs w:val="28"/>
        </w:rPr>
        <w:t>ств и их место в системе госуда</w:t>
      </w:r>
      <w:r w:rsidRPr="00905396">
        <w:rPr>
          <w:sz w:val="28"/>
          <w:szCs w:val="28"/>
        </w:rPr>
        <w:t>р</w:t>
      </w:r>
      <w:r>
        <w:rPr>
          <w:sz w:val="28"/>
          <w:szCs w:val="28"/>
        </w:rPr>
        <w:t>с</w:t>
      </w:r>
      <w:r w:rsidRPr="00905396">
        <w:rPr>
          <w:sz w:val="28"/>
          <w:szCs w:val="28"/>
        </w:rPr>
        <w:t>твенного регулирования фармацевтического рынка / О.П. Печеный // Пров</w:t>
      </w:r>
      <w:r w:rsidRPr="00905396">
        <w:rPr>
          <w:sz w:val="28"/>
          <w:szCs w:val="28"/>
        </w:rPr>
        <w:t>и</w:t>
      </w:r>
      <w:r w:rsidRPr="00905396">
        <w:rPr>
          <w:sz w:val="28"/>
          <w:szCs w:val="28"/>
        </w:rPr>
        <w:t>зор. – 2005. – № 21. – С. 9–11.</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 xml:space="preserve">Печеный О.П. Попытка № 360, или заметки на полях </w:t>
      </w:r>
      <w:r>
        <w:rPr>
          <w:sz w:val="28"/>
          <w:szCs w:val="28"/>
        </w:rPr>
        <w:t>э</w:t>
      </w:r>
      <w:r w:rsidRPr="00905396">
        <w:rPr>
          <w:sz w:val="28"/>
          <w:szCs w:val="28"/>
        </w:rPr>
        <w:t>похального док</w:t>
      </w:r>
      <w:r w:rsidRPr="00905396">
        <w:rPr>
          <w:sz w:val="28"/>
          <w:szCs w:val="28"/>
        </w:rPr>
        <w:t>у</w:t>
      </w:r>
      <w:r w:rsidRPr="00905396">
        <w:rPr>
          <w:sz w:val="28"/>
          <w:szCs w:val="28"/>
        </w:rPr>
        <w:t>мента / О.П. Печеный // Провизор. – 2005. – № 18. – С. 12–14.</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Печеный О.П. Приказ изменили. Проблемы остались / О.П. Печеный // Пров</w:t>
      </w:r>
      <w:r w:rsidRPr="00905396">
        <w:rPr>
          <w:sz w:val="28"/>
          <w:szCs w:val="28"/>
        </w:rPr>
        <w:t>и</w:t>
      </w:r>
      <w:r w:rsidRPr="00905396">
        <w:rPr>
          <w:sz w:val="28"/>
          <w:szCs w:val="28"/>
        </w:rPr>
        <w:t>зор. – 2004. – № 19. – С. 5–6.</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Півень О.П. Дослідження основних підходів, що використовуються у світовій практиці, до формування систем ціноутворення на лікарські засоби / О.П. Пі</w:t>
      </w:r>
      <w:r>
        <w:rPr>
          <w:sz w:val="28"/>
          <w:szCs w:val="28"/>
          <w:lang w:val="uk-UA"/>
        </w:rPr>
        <w:softHyphen/>
      </w:r>
      <w:r w:rsidRPr="00905396">
        <w:rPr>
          <w:sz w:val="28"/>
          <w:szCs w:val="28"/>
        </w:rPr>
        <w:t>вень // Фармац. журн. – 2002. – № 4. – С. 16–23.</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 xml:space="preserve">Півень О.П. Ціноутворення на готові лікарські засоби в країнах </w:t>
      </w:r>
      <w:r>
        <w:rPr>
          <w:sz w:val="28"/>
          <w:szCs w:val="28"/>
        </w:rPr>
        <w:t>Ц</w:t>
      </w:r>
      <w:r w:rsidRPr="00905396">
        <w:rPr>
          <w:sz w:val="28"/>
          <w:szCs w:val="28"/>
        </w:rPr>
        <w:t>ентральної та Східної Європи / О.П. Півень, Л.Л. Нестеренко // Фармац. журн. – 2002. – № 3. –С. 19–27.</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Підаєв А.В. Діяльність системи охорони здоров'я України в контексті стратегії економічного та соціального розвитку держави на 2002 – 2011 роки : матеріали підсумкової колегії / А.В. Підаєв. – К., 2002. – 82</w:t>
      </w:r>
      <w:r>
        <w:rPr>
          <w:sz w:val="28"/>
          <w:szCs w:val="28"/>
        </w:rPr>
        <w:t xml:space="preserve"> </w:t>
      </w:r>
      <w:r w:rsidRPr="00905396">
        <w:rPr>
          <w:sz w:val="28"/>
          <w:szCs w:val="28"/>
        </w:rPr>
        <w:t>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Підтримка розвитку системи медичних стандартів в Україні: проект Євро</w:t>
      </w:r>
      <w:r>
        <w:rPr>
          <w:sz w:val="28"/>
          <w:szCs w:val="28"/>
          <w:lang w:val="uk-UA"/>
        </w:rPr>
        <w:softHyphen/>
      </w:r>
      <w:r w:rsidRPr="00905396">
        <w:rPr>
          <w:sz w:val="28"/>
          <w:szCs w:val="28"/>
        </w:rPr>
        <w:t>пейського Союзу (2004 – 2006</w:t>
      </w:r>
      <w:r>
        <w:rPr>
          <w:sz w:val="28"/>
          <w:szCs w:val="28"/>
          <w:lang w:val="uk-UA"/>
        </w:rPr>
        <w:t xml:space="preserve"> </w:t>
      </w:r>
      <w:r w:rsidRPr="00905396">
        <w:rPr>
          <w:sz w:val="28"/>
          <w:szCs w:val="28"/>
        </w:rPr>
        <w:t>рр.)</w:t>
      </w:r>
      <w:r>
        <w:rPr>
          <w:sz w:val="28"/>
          <w:szCs w:val="28"/>
        </w:rPr>
        <w:t xml:space="preserve"> – Режим доступу:</w:t>
      </w:r>
      <w:r w:rsidRPr="00905396">
        <w:rPr>
          <w:sz w:val="28"/>
          <w:szCs w:val="28"/>
        </w:rPr>
        <w:t xml:space="preserve">  </w:t>
      </w:r>
      <w:r w:rsidRPr="00A706E8">
        <w:rPr>
          <w:sz w:val="28"/>
          <w:szCs w:val="28"/>
        </w:rPr>
        <w:t>http</w:t>
      </w:r>
      <w:r w:rsidRPr="00905396">
        <w:rPr>
          <w:sz w:val="28"/>
          <w:szCs w:val="28"/>
        </w:rPr>
        <w:t>://</w:t>
      </w:r>
      <w:r w:rsidRPr="00A706E8">
        <w:rPr>
          <w:sz w:val="28"/>
          <w:szCs w:val="28"/>
        </w:rPr>
        <w:t>internal</w:t>
      </w:r>
      <w:r w:rsidRPr="00905396">
        <w:rPr>
          <w:sz w:val="28"/>
          <w:szCs w:val="28"/>
        </w:rPr>
        <w:t>.</w:t>
      </w:r>
      <w:r w:rsidRPr="00A706E8">
        <w:rPr>
          <w:sz w:val="28"/>
          <w:szCs w:val="28"/>
        </w:rPr>
        <w:t>mif</w:t>
      </w:r>
      <w:r w:rsidRPr="00905396">
        <w:rPr>
          <w:sz w:val="28"/>
          <w:szCs w:val="28"/>
        </w:rPr>
        <w:t>-</w:t>
      </w:r>
      <w:r w:rsidRPr="00A706E8">
        <w:rPr>
          <w:sz w:val="28"/>
          <w:szCs w:val="28"/>
        </w:rPr>
        <w:t>ua</w:t>
      </w:r>
      <w:r w:rsidRPr="00905396">
        <w:rPr>
          <w:sz w:val="28"/>
          <w:szCs w:val="28"/>
        </w:rPr>
        <w:t>.</w:t>
      </w:r>
      <w:r w:rsidRPr="00A706E8">
        <w:rPr>
          <w:sz w:val="28"/>
          <w:szCs w:val="28"/>
        </w:rPr>
        <w:t>com</w:t>
      </w:r>
      <w:r w:rsidRPr="00905396">
        <w:rPr>
          <w:sz w:val="28"/>
          <w:szCs w:val="28"/>
        </w:rPr>
        <w:t>/</w:t>
      </w:r>
      <w:r w:rsidRPr="00A706E8">
        <w:rPr>
          <w:sz w:val="28"/>
          <w:szCs w:val="28"/>
        </w:rPr>
        <w:t>archive</w:t>
      </w:r>
      <w:r w:rsidRPr="00905396">
        <w:rPr>
          <w:sz w:val="28"/>
          <w:szCs w:val="28"/>
        </w:rPr>
        <w:t>/</w:t>
      </w:r>
      <w:r w:rsidRPr="00A706E8">
        <w:rPr>
          <w:sz w:val="28"/>
          <w:szCs w:val="28"/>
        </w:rPr>
        <w:t>issue</w:t>
      </w:r>
      <w:r w:rsidRPr="00905396">
        <w:rPr>
          <w:sz w:val="28"/>
          <w:szCs w:val="28"/>
        </w:rPr>
        <w:t>-500/</w:t>
      </w:r>
      <w:r w:rsidRPr="00A706E8">
        <w:rPr>
          <w:sz w:val="28"/>
          <w:szCs w:val="28"/>
        </w:rPr>
        <w:t>article</w:t>
      </w:r>
      <w:r w:rsidRPr="00905396">
        <w:rPr>
          <w:sz w:val="28"/>
          <w:szCs w:val="28"/>
        </w:rPr>
        <w:t>-565/</w:t>
      </w:r>
      <w:r>
        <w:rPr>
          <w:sz w:val="28"/>
          <w:szCs w:val="28"/>
          <w:lang w:val="uk-UA"/>
        </w:rPr>
        <w:t>.</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Показники здоров’я населення та використання ресурсів охорони здоров’я в Україні за 2003-2004 роки / за заг. ред. М. Поліщука;  Центр мед. статистики МОЗ України. – К., 2005. – 326 с.</w:t>
      </w:r>
    </w:p>
    <w:p w:rsidR="00413F08" w:rsidRPr="005A7A13" w:rsidRDefault="00413F08" w:rsidP="00DA3A0D">
      <w:pPr>
        <w:numPr>
          <w:ilvl w:val="0"/>
          <w:numId w:val="47"/>
        </w:numPr>
        <w:suppressAutoHyphens w:val="0"/>
        <w:spacing w:line="360" w:lineRule="auto"/>
        <w:ind w:left="513" w:hanging="513"/>
        <w:jc w:val="both"/>
        <w:rPr>
          <w:spacing w:val="-6"/>
          <w:sz w:val="28"/>
          <w:szCs w:val="28"/>
        </w:rPr>
      </w:pPr>
      <w:r w:rsidRPr="005A7A13">
        <w:rPr>
          <w:spacing w:val="-6"/>
          <w:sz w:val="28"/>
          <w:szCs w:val="28"/>
        </w:rPr>
        <w:lastRenderedPageBreak/>
        <w:t>Показники здоров'я населення та використання ресурсів охорони здоров'я в Україні за 2003 рік: стат. зб. МОЗ України. – К.: Центр медичної статистики, 2004. – 32 с.</w:t>
      </w:r>
    </w:p>
    <w:p w:rsidR="00413F08" w:rsidRPr="00A706E8" w:rsidRDefault="00413F08" w:rsidP="00DA3A0D">
      <w:pPr>
        <w:numPr>
          <w:ilvl w:val="0"/>
          <w:numId w:val="47"/>
        </w:numPr>
        <w:suppressAutoHyphens w:val="0"/>
        <w:spacing w:line="360" w:lineRule="auto"/>
        <w:ind w:left="513" w:hanging="513"/>
        <w:jc w:val="both"/>
        <w:rPr>
          <w:sz w:val="28"/>
          <w:szCs w:val="28"/>
        </w:rPr>
      </w:pPr>
      <w:r w:rsidRPr="00A706E8">
        <w:rPr>
          <w:sz w:val="28"/>
          <w:szCs w:val="28"/>
        </w:rPr>
        <w:t>Приходько С. Здійснення громадянами права на соціальний захист та гарантії його забезпечення / С. Приходько // Право України. – 2000. – № 2. – С.</w:t>
      </w:r>
      <w:r>
        <w:rPr>
          <w:sz w:val="28"/>
          <w:szCs w:val="28"/>
          <w:lang w:val="uk-UA"/>
        </w:rPr>
        <w:t xml:space="preserve"> </w:t>
      </w:r>
      <w:r w:rsidRPr="00A706E8">
        <w:rPr>
          <w:sz w:val="28"/>
          <w:szCs w:val="28"/>
        </w:rPr>
        <w:t>18–22.</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Про боротьбу проти незаконного обігу наркотичних засобів і психот</w:t>
      </w:r>
      <w:r>
        <w:rPr>
          <w:sz w:val="28"/>
          <w:szCs w:val="28"/>
        </w:rPr>
        <w:t>ропних р</w:t>
      </w:r>
      <w:r>
        <w:rPr>
          <w:sz w:val="28"/>
          <w:szCs w:val="28"/>
        </w:rPr>
        <w:t>е</w:t>
      </w:r>
      <w:r>
        <w:rPr>
          <w:sz w:val="28"/>
          <w:szCs w:val="28"/>
        </w:rPr>
        <w:t>човин : конвенція ООН.</w:t>
      </w:r>
      <w:r w:rsidRPr="00905396">
        <w:rPr>
          <w:sz w:val="28"/>
          <w:szCs w:val="28"/>
        </w:rPr>
        <w:t xml:space="preserve"> – Відень, 1988. – 20</w:t>
      </w:r>
      <w:r>
        <w:rPr>
          <w:sz w:val="28"/>
          <w:szCs w:val="28"/>
          <w:lang w:val="uk-UA"/>
        </w:rPr>
        <w:t xml:space="preserve"> </w:t>
      </w:r>
      <w:r w:rsidRPr="00905396">
        <w:rPr>
          <w:sz w:val="28"/>
          <w:szCs w:val="28"/>
        </w:rPr>
        <w:t>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Про визначення категорій лікарських препаратів для людини: директива Ради ЄС від 31 березня 1992 р.</w:t>
      </w:r>
      <w:r>
        <w:rPr>
          <w:sz w:val="28"/>
          <w:szCs w:val="28"/>
          <w:lang w:val="uk-UA"/>
        </w:rPr>
        <w:t xml:space="preserve"> </w:t>
      </w:r>
      <w:r w:rsidRPr="00905396">
        <w:rPr>
          <w:sz w:val="28"/>
          <w:szCs w:val="28"/>
        </w:rPr>
        <w:t>(92/26/ЕС). – Режим доступу:</w:t>
      </w:r>
      <w:r>
        <w:rPr>
          <w:sz w:val="28"/>
          <w:szCs w:val="28"/>
        </w:rPr>
        <w:t xml:space="preserve"> </w:t>
      </w:r>
      <w:r w:rsidRPr="004A1049">
        <w:rPr>
          <w:sz w:val="28"/>
          <w:szCs w:val="28"/>
        </w:rPr>
        <w:t>http://www.pharma-center.kiev.ua/old/n185_r.html</w:t>
      </w:r>
      <w:r>
        <w:rPr>
          <w:sz w:val="28"/>
          <w:szCs w:val="28"/>
          <w:lang w:val="uk-UA"/>
        </w:rPr>
        <w:t>.</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 xml:space="preserve">Про власність: закон України від 07.02.91 № 697 – </w:t>
      </w:r>
      <w:r w:rsidRPr="00A706E8">
        <w:rPr>
          <w:sz w:val="28"/>
          <w:szCs w:val="28"/>
        </w:rPr>
        <w:t>XII</w:t>
      </w:r>
      <w:r w:rsidRPr="00905396">
        <w:rPr>
          <w:sz w:val="28"/>
          <w:szCs w:val="28"/>
        </w:rPr>
        <w:t xml:space="preserve"> // Відомості Верховної Ради УРСР. – 1991. – № 20. – </w:t>
      </w:r>
      <w:r w:rsidRPr="00A706E8">
        <w:rPr>
          <w:sz w:val="28"/>
          <w:szCs w:val="28"/>
        </w:rPr>
        <w:t>C</w:t>
      </w:r>
      <w:r w:rsidRPr="00905396">
        <w:rPr>
          <w:sz w:val="28"/>
          <w:szCs w:val="28"/>
        </w:rPr>
        <w:t>. 249.</w:t>
      </w:r>
    </w:p>
    <w:p w:rsidR="00413F08" w:rsidRPr="00A706E8" w:rsidRDefault="00413F08" w:rsidP="00DA3A0D">
      <w:pPr>
        <w:numPr>
          <w:ilvl w:val="0"/>
          <w:numId w:val="47"/>
        </w:numPr>
        <w:suppressAutoHyphens w:val="0"/>
        <w:spacing w:line="360" w:lineRule="auto"/>
        <w:ind w:left="513" w:hanging="513"/>
        <w:jc w:val="both"/>
        <w:rPr>
          <w:sz w:val="28"/>
          <w:szCs w:val="28"/>
        </w:rPr>
      </w:pPr>
      <w:r w:rsidRPr="00A706E8">
        <w:rPr>
          <w:sz w:val="28"/>
          <w:szCs w:val="28"/>
        </w:rPr>
        <w:t>Про внесення змін до Закону України „Про обіг в Україні наркотичних засобів, психотропних речовин, їх аналогів і прекурсорів: закон України від 22.12.2006 р. №</w:t>
      </w:r>
      <w:r>
        <w:rPr>
          <w:sz w:val="28"/>
          <w:szCs w:val="28"/>
          <w:lang w:val="uk-UA"/>
        </w:rPr>
        <w:t xml:space="preserve"> </w:t>
      </w:r>
      <w:r w:rsidRPr="00A706E8">
        <w:rPr>
          <w:sz w:val="28"/>
          <w:szCs w:val="28"/>
        </w:rPr>
        <w:t xml:space="preserve">530-V // Відомості Верховної Ради України. – 2007. – № 10. – С. 89. </w:t>
      </w:r>
    </w:p>
    <w:p w:rsidR="00413F08" w:rsidRPr="005A7A13" w:rsidRDefault="00413F08" w:rsidP="00DA3A0D">
      <w:pPr>
        <w:numPr>
          <w:ilvl w:val="0"/>
          <w:numId w:val="47"/>
        </w:numPr>
        <w:suppressAutoHyphens w:val="0"/>
        <w:spacing w:line="360" w:lineRule="auto"/>
        <w:ind w:left="513" w:hanging="513"/>
        <w:jc w:val="both"/>
        <w:rPr>
          <w:spacing w:val="-2"/>
          <w:sz w:val="28"/>
          <w:szCs w:val="28"/>
        </w:rPr>
      </w:pPr>
      <w:r w:rsidRPr="005A7A13">
        <w:rPr>
          <w:spacing w:val="-2"/>
          <w:sz w:val="28"/>
          <w:szCs w:val="28"/>
        </w:rPr>
        <w:t>Про внесення змін до переліку лікарських засобів вітчизняного та іноземного в</w:t>
      </w:r>
      <w:r w:rsidRPr="005A7A13">
        <w:rPr>
          <w:spacing w:val="-2"/>
          <w:sz w:val="28"/>
          <w:szCs w:val="28"/>
        </w:rPr>
        <w:t>и</w:t>
      </w:r>
      <w:r w:rsidRPr="005A7A13">
        <w:rPr>
          <w:spacing w:val="-2"/>
          <w:sz w:val="28"/>
          <w:szCs w:val="28"/>
        </w:rPr>
        <w:t>робництва, які можуть закуповувати заклади охорони здоров’я, що повністю або частково фінансуються з державного та місцевих бюджетів: наказ МОЗ України від 27.02.2006 р. № 86 // Щотижневик «Аптека». – 2006. – № 11 (532). – С. 84–86.</w:t>
      </w:r>
    </w:p>
    <w:p w:rsidR="00413F08" w:rsidRPr="005A7A13" w:rsidRDefault="00413F08" w:rsidP="00DA3A0D">
      <w:pPr>
        <w:numPr>
          <w:ilvl w:val="0"/>
          <w:numId w:val="47"/>
        </w:numPr>
        <w:suppressAutoHyphens w:val="0"/>
        <w:spacing w:line="360" w:lineRule="auto"/>
        <w:ind w:left="513" w:hanging="513"/>
        <w:jc w:val="both"/>
        <w:rPr>
          <w:spacing w:val="-2"/>
          <w:sz w:val="28"/>
          <w:szCs w:val="28"/>
        </w:rPr>
      </w:pPr>
      <w:r w:rsidRPr="005A7A13">
        <w:rPr>
          <w:spacing w:val="-2"/>
          <w:sz w:val="28"/>
          <w:szCs w:val="28"/>
        </w:rPr>
        <w:t>Про внесення змін до Переліку лікарських засобів вітчизняного та іноземного в</w:t>
      </w:r>
      <w:r w:rsidRPr="005A7A13">
        <w:rPr>
          <w:spacing w:val="-2"/>
          <w:sz w:val="28"/>
          <w:szCs w:val="28"/>
        </w:rPr>
        <w:t>и</w:t>
      </w:r>
      <w:r w:rsidRPr="005A7A13">
        <w:rPr>
          <w:spacing w:val="-2"/>
          <w:sz w:val="28"/>
          <w:szCs w:val="28"/>
        </w:rPr>
        <w:t>робництва, які можуть закуповувати заклади охорони здоров'я, що повністю або частково фінансуються з державного та місцевих бюджетів: наказ МОЗ</w:t>
      </w:r>
      <w:r>
        <w:rPr>
          <w:spacing w:val="-2"/>
          <w:sz w:val="28"/>
          <w:szCs w:val="28"/>
        </w:rPr>
        <w:t xml:space="preserve"> України від 27.02.2006 р. № 86</w:t>
      </w:r>
      <w:r w:rsidRPr="005A7A13">
        <w:rPr>
          <w:spacing w:val="-2"/>
          <w:sz w:val="28"/>
          <w:szCs w:val="28"/>
        </w:rPr>
        <w:t xml:space="preserve"> // Офіційний вісник України. – 2006. – № 10. – C. 458.</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Про внесення змін до переліку наркотичних засобів, психотропних речовин і прекурсорів: постанова Кабінету Міністрів</w:t>
      </w:r>
      <w:r>
        <w:rPr>
          <w:sz w:val="28"/>
          <w:szCs w:val="28"/>
        </w:rPr>
        <w:t xml:space="preserve"> України</w:t>
      </w:r>
      <w:r w:rsidRPr="00905396">
        <w:rPr>
          <w:sz w:val="28"/>
          <w:szCs w:val="28"/>
        </w:rPr>
        <w:t xml:space="preserve"> № 1890 від 12.12. 2002</w:t>
      </w:r>
      <w:r>
        <w:rPr>
          <w:sz w:val="28"/>
          <w:szCs w:val="28"/>
        </w:rPr>
        <w:t xml:space="preserve"> р. // Урядовий кур'єр</w:t>
      </w:r>
      <w:r w:rsidRPr="00905396">
        <w:rPr>
          <w:sz w:val="28"/>
          <w:szCs w:val="28"/>
        </w:rPr>
        <w:t>. – 2002 – № 241. – С. 9</w:t>
      </w:r>
      <w:r>
        <w:rPr>
          <w:sz w:val="28"/>
          <w:szCs w:val="28"/>
          <w:lang w:val="uk-UA"/>
        </w:rPr>
        <w:t>.</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lastRenderedPageBreak/>
        <w:t>Про впорядкування безоплатного та пільгового відпуску лікарських засобів за рецептами лікарів у разі амбулаторного лікування окремих груп населення за певними категоріями захворювань: постанова Кабінету Міністрів</w:t>
      </w:r>
      <w:r>
        <w:rPr>
          <w:sz w:val="28"/>
          <w:szCs w:val="28"/>
        </w:rPr>
        <w:t xml:space="preserve"> України</w:t>
      </w:r>
      <w:r>
        <w:rPr>
          <w:sz w:val="28"/>
          <w:szCs w:val="28"/>
          <w:lang w:val="uk-UA"/>
        </w:rPr>
        <w:t xml:space="preserve"> </w:t>
      </w:r>
      <w:r>
        <w:rPr>
          <w:sz w:val="28"/>
          <w:szCs w:val="28"/>
          <w:lang w:val="uk-UA"/>
        </w:rPr>
        <w:br/>
      </w:r>
      <w:r w:rsidRPr="0083104E">
        <w:rPr>
          <w:sz w:val="28"/>
          <w:szCs w:val="28"/>
        </w:rPr>
        <w:t>№ 1303 від 17.08.98 р. // Юридичні аспекти фармації: зб. нормат.–прав. актів</w:t>
      </w:r>
      <w:r w:rsidRPr="00905396">
        <w:rPr>
          <w:sz w:val="28"/>
          <w:szCs w:val="28"/>
        </w:rPr>
        <w:t xml:space="preserve"> станом на 15.04.2004</w:t>
      </w:r>
      <w:r w:rsidRPr="00A706E8">
        <w:rPr>
          <w:sz w:val="28"/>
          <w:szCs w:val="28"/>
        </w:rPr>
        <w:t xml:space="preserve"> </w:t>
      </w:r>
      <w:r w:rsidRPr="00905396">
        <w:rPr>
          <w:sz w:val="28"/>
          <w:szCs w:val="28"/>
        </w:rPr>
        <w:t>р. – Х.: Мегаполіс, 2004. – Т. 2. – С. 317–318.</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Про державні соціальні гарантії: закон України від 05.10.2000</w:t>
      </w:r>
      <w:r>
        <w:rPr>
          <w:sz w:val="28"/>
          <w:szCs w:val="28"/>
          <w:lang w:val="uk-UA"/>
        </w:rPr>
        <w:t xml:space="preserve"> </w:t>
      </w:r>
      <w:r w:rsidRPr="00905396">
        <w:rPr>
          <w:sz w:val="28"/>
          <w:szCs w:val="28"/>
        </w:rPr>
        <w:t>р. № 2017-ІІІ // Вісник Верховної Ради України. – 2000. – № 48. – С. 409.</w:t>
      </w:r>
    </w:p>
    <w:p w:rsidR="00413F08" w:rsidRPr="00EF5BFC" w:rsidRDefault="00413F08" w:rsidP="00DA3A0D">
      <w:pPr>
        <w:numPr>
          <w:ilvl w:val="0"/>
          <w:numId w:val="47"/>
        </w:numPr>
        <w:suppressAutoHyphens w:val="0"/>
        <w:spacing w:line="360" w:lineRule="auto"/>
        <w:ind w:left="513" w:hanging="513"/>
        <w:jc w:val="both"/>
        <w:rPr>
          <w:sz w:val="28"/>
          <w:szCs w:val="28"/>
        </w:rPr>
      </w:pPr>
      <w:r w:rsidRPr="00EF5BFC">
        <w:rPr>
          <w:sz w:val="28"/>
          <w:szCs w:val="28"/>
          <w:lang w:val="uk-UA"/>
        </w:rPr>
        <w:t xml:space="preserve">Про розмір внесків на деякі види загальнообов'державного страхування: Закон України від 11.01.2001 р. № 2213 – ІІІ. // Дебет – Кредит. – 2001. </w:t>
      </w:r>
      <w:r w:rsidRPr="008E074F">
        <w:rPr>
          <w:sz w:val="28"/>
          <w:szCs w:val="28"/>
        </w:rPr>
        <w:t>–</w:t>
      </w:r>
      <w:r w:rsidRPr="00EF5BFC">
        <w:rPr>
          <w:sz w:val="28"/>
          <w:szCs w:val="28"/>
          <w:lang w:val="uk-UA"/>
        </w:rPr>
        <w:t xml:space="preserve"> № 8 – 9. – </w:t>
      </w:r>
      <w:r>
        <w:rPr>
          <w:sz w:val="28"/>
          <w:szCs w:val="28"/>
          <w:lang w:val="uk-UA"/>
        </w:rPr>
        <w:br/>
      </w:r>
      <w:r w:rsidRPr="00EF5BFC">
        <w:rPr>
          <w:sz w:val="28"/>
          <w:szCs w:val="28"/>
          <w:lang w:val="uk-UA"/>
        </w:rPr>
        <w:t xml:space="preserve">С. 91 – 92. </w:t>
      </w:r>
    </w:p>
    <w:p w:rsidR="00413F08" w:rsidRPr="00EF5BFC" w:rsidRDefault="00413F08" w:rsidP="00DA3A0D">
      <w:pPr>
        <w:numPr>
          <w:ilvl w:val="0"/>
          <w:numId w:val="47"/>
        </w:numPr>
        <w:suppressAutoHyphens w:val="0"/>
        <w:spacing w:line="360" w:lineRule="auto"/>
        <w:ind w:left="513" w:hanging="513"/>
        <w:jc w:val="both"/>
        <w:rPr>
          <w:sz w:val="28"/>
          <w:szCs w:val="28"/>
        </w:rPr>
      </w:pPr>
      <w:r w:rsidRPr="00EF5BFC">
        <w:rPr>
          <w:sz w:val="28"/>
          <w:szCs w:val="28"/>
          <w:lang w:val="uk-UA"/>
        </w:rPr>
        <w:t>Про внесення змін до деяких постанов Кабі</w:t>
      </w:r>
      <w:r>
        <w:rPr>
          <w:sz w:val="28"/>
          <w:szCs w:val="28"/>
          <w:lang w:val="uk-UA"/>
        </w:rPr>
        <w:t>нету Міністрів України: Постано</w:t>
      </w:r>
      <w:r w:rsidRPr="00EF5BFC">
        <w:rPr>
          <w:sz w:val="28"/>
          <w:szCs w:val="28"/>
          <w:lang w:val="uk-UA"/>
        </w:rPr>
        <w:t>ва Кабінету міністрів України від 16.11.2001 р. № 1499 // Юридичні аспекти фа</w:t>
      </w:r>
      <w:r w:rsidRPr="00EF5BFC">
        <w:rPr>
          <w:sz w:val="28"/>
          <w:szCs w:val="28"/>
          <w:lang w:val="uk-UA"/>
        </w:rPr>
        <w:t>р</w:t>
      </w:r>
      <w:r w:rsidRPr="00EF5BFC">
        <w:rPr>
          <w:sz w:val="28"/>
          <w:szCs w:val="28"/>
          <w:lang w:val="uk-UA"/>
        </w:rPr>
        <w:t xml:space="preserve">мації. – 2001. </w:t>
      </w:r>
      <w:r w:rsidRPr="008E074F">
        <w:rPr>
          <w:sz w:val="28"/>
          <w:szCs w:val="28"/>
        </w:rPr>
        <w:t>–</w:t>
      </w:r>
      <w:r w:rsidRPr="00EF5BFC">
        <w:rPr>
          <w:sz w:val="28"/>
          <w:szCs w:val="28"/>
          <w:lang w:val="uk-UA"/>
        </w:rPr>
        <w:t xml:space="preserve"> № 23. – С. 2. </w:t>
      </w:r>
    </w:p>
    <w:p w:rsidR="00413F08" w:rsidRPr="00905396" w:rsidRDefault="00413F08" w:rsidP="00DA3A0D">
      <w:pPr>
        <w:numPr>
          <w:ilvl w:val="0"/>
          <w:numId w:val="47"/>
        </w:numPr>
        <w:suppressAutoHyphens w:val="0"/>
        <w:spacing w:line="360" w:lineRule="auto"/>
        <w:ind w:left="513" w:hanging="513"/>
        <w:jc w:val="both"/>
        <w:rPr>
          <w:sz w:val="28"/>
          <w:szCs w:val="28"/>
        </w:rPr>
      </w:pPr>
      <w:r w:rsidRPr="000756F0">
        <w:rPr>
          <w:sz w:val="28"/>
          <w:szCs w:val="28"/>
          <w:lang w:val="uk-UA"/>
        </w:rPr>
        <w:t>Про держану соціальну допомогу малозабезпеченим сім’ям: закон України // Ві</w:t>
      </w:r>
      <w:r>
        <w:rPr>
          <w:sz w:val="28"/>
          <w:szCs w:val="28"/>
          <w:lang w:val="uk-UA"/>
        </w:rPr>
        <w:softHyphen/>
      </w:r>
      <w:r w:rsidRPr="000756F0">
        <w:rPr>
          <w:sz w:val="28"/>
          <w:szCs w:val="28"/>
          <w:lang w:val="uk-UA"/>
        </w:rPr>
        <w:t>домості Верховної Ради України. – 2002. – №35. – С. 2</w:t>
      </w:r>
      <w:r w:rsidRPr="00905396">
        <w:rPr>
          <w:sz w:val="28"/>
          <w:szCs w:val="28"/>
        </w:rPr>
        <w:t>90.</w:t>
      </w:r>
    </w:p>
    <w:p w:rsidR="00413F08" w:rsidRPr="00905396" w:rsidRDefault="00413F08" w:rsidP="00DA3A0D">
      <w:pPr>
        <w:numPr>
          <w:ilvl w:val="0"/>
          <w:numId w:val="47"/>
        </w:numPr>
        <w:suppressAutoHyphens w:val="0"/>
        <w:spacing w:line="360" w:lineRule="auto"/>
        <w:ind w:left="513" w:hanging="513"/>
        <w:jc w:val="both"/>
        <w:rPr>
          <w:sz w:val="28"/>
          <w:szCs w:val="28"/>
        </w:rPr>
      </w:pPr>
      <w:r w:rsidRPr="00CE35F4">
        <w:rPr>
          <w:sz w:val="28"/>
          <w:szCs w:val="28"/>
        </w:rPr>
        <w:t>Про загальнообов'язкове державне пенсiйне страхування</w:t>
      </w:r>
      <w:r w:rsidRPr="00A706E8">
        <w:rPr>
          <w:sz w:val="28"/>
          <w:szCs w:val="28"/>
        </w:rPr>
        <w:t>:</w:t>
      </w:r>
      <w:r w:rsidRPr="00CE35F4">
        <w:rPr>
          <w:sz w:val="28"/>
          <w:szCs w:val="28"/>
        </w:rPr>
        <w:t xml:space="preserve"> </w:t>
      </w:r>
      <w:r w:rsidRPr="00A706E8">
        <w:rPr>
          <w:sz w:val="28"/>
          <w:szCs w:val="28"/>
        </w:rPr>
        <w:t>з</w:t>
      </w:r>
      <w:r w:rsidRPr="00CE35F4">
        <w:rPr>
          <w:sz w:val="28"/>
          <w:szCs w:val="28"/>
        </w:rPr>
        <w:t>акон України</w:t>
      </w:r>
      <w:r w:rsidRPr="00A706E8">
        <w:rPr>
          <w:sz w:val="28"/>
          <w:szCs w:val="28"/>
        </w:rPr>
        <w:t xml:space="preserve"> </w:t>
      </w:r>
      <w:r w:rsidRPr="00CE35F4">
        <w:rPr>
          <w:sz w:val="28"/>
          <w:szCs w:val="28"/>
        </w:rPr>
        <w:t xml:space="preserve">// </w:t>
      </w:r>
      <w:r w:rsidRPr="00905396">
        <w:rPr>
          <w:sz w:val="28"/>
          <w:szCs w:val="28"/>
        </w:rPr>
        <w:t>Відо</w:t>
      </w:r>
      <w:r>
        <w:rPr>
          <w:sz w:val="28"/>
          <w:szCs w:val="28"/>
          <w:lang w:val="uk-UA"/>
        </w:rPr>
        <w:softHyphen/>
      </w:r>
      <w:r w:rsidRPr="00905396">
        <w:rPr>
          <w:sz w:val="28"/>
          <w:szCs w:val="28"/>
        </w:rPr>
        <w:t>мості Верховної Ради України</w:t>
      </w:r>
      <w:r w:rsidRPr="00CE35F4">
        <w:rPr>
          <w:sz w:val="28"/>
          <w:szCs w:val="28"/>
        </w:rPr>
        <w:t xml:space="preserve">. </w:t>
      </w:r>
      <w:r>
        <w:rPr>
          <w:sz w:val="28"/>
          <w:szCs w:val="28"/>
        </w:rPr>
        <w:t>–</w:t>
      </w:r>
      <w:r w:rsidRPr="00A706E8">
        <w:rPr>
          <w:sz w:val="28"/>
          <w:szCs w:val="28"/>
        </w:rPr>
        <w:t xml:space="preserve"> </w:t>
      </w:r>
      <w:r w:rsidRPr="00CE35F4">
        <w:rPr>
          <w:sz w:val="28"/>
          <w:szCs w:val="28"/>
        </w:rPr>
        <w:t xml:space="preserve">2003. </w:t>
      </w:r>
      <w:r>
        <w:rPr>
          <w:sz w:val="28"/>
          <w:szCs w:val="28"/>
        </w:rPr>
        <w:t xml:space="preserve">– </w:t>
      </w:r>
      <w:r>
        <w:rPr>
          <w:sz w:val="28"/>
          <w:szCs w:val="28"/>
          <w:lang w:val="uk-UA"/>
        </w:rPr>
        <w:t>№</w:t>
      </w:r>
      <w:r w:rsidRPr="00CE35F4">
        <w:rPr>
          <w:sz w:val="28"/>
          <w:szCs w:val="28"/>
        </w:rPr>
        <w:t>.</w:t>
      </w:r>
      <w:r w:rsidRPr="00A706E8">
        <w:rPr>
          <w:sz w:val="28"/>
          <w:szCs w:val="28"/>
        </w:rPr>
        <w:t xml:space="preserve"> </w:t>
      </w:r>
      <w:r w:rsidRPr="00CE35F4">
        <w:rPr>
          <w:sz w:val="28"/>
          <w:szCs w:val="28"/>
        </w:rPr>
        <w:t>49-50.</w:t>
      </w:r>
      <w:r>
        <w:rPr>
          <w:sz w:val="28"/>
          <w:szCs w:val="28"/>
          <w:lang w:val="uk-UA"/>
        </w:rPr>
        <w:t xml:space="preserve"> </w:t>
      </w:r>
      <w:r>
        <w:rPr>
          <w:sz w:val="28"/>
          <w:szCs w:val="28"/>
        </w:rPr>
        <w:t>–</w:t>
      </w:r>
      <w:r w:rsidRPr="00CE35F4">
        <w:rPr>
          <w:sz w:val="28"/>
          <w:szCs w:val="28"/>
        </w:rPr>
        <w:t xml:space="preserve"> С.1552-1598</w:t>
      </w:r>
      <w:r w:rsidRPr="00905396">
        <w:rPr>
          <w:sz w:val="28"/>
          <w:szCs w:val="28"/>
        </w:rPr>
        <w:t>.</w:t>
      </w:r>
    </w:p>
    <w:p w:rsidR="00413F08" w:rsidRPr="005A7A13" w:rsidRDefault="00413F08" w:rsidP="00DA3A0D">
      <w:pPr>
        <w:numPr>
          <w:ilvl w:val="0"/>
          <w:numId w:val="47"/>
        </w:numPr>
        <w:suppressAutoHyphens w:val="0"/>
        <w:spacing w:line="360" w:lineRule="auto"/>
        <w:ind w:left="513" w:hanging="513"/>
        <w:jc w:val="both"/>
        <w:rPr>
          <w:spacing w:val="-2"/>
          <w:sz w:val="28"/>
          <w:szCs w:val="28"/>
        </w:rPr>
      </w:pPr>
      <w:r w:rsidRPr="005A7A13">
        <w:rPr>
          <w:spacing w:val="-2"/>
          <w:sz w:val="28"/>
          <w:szCs w:val="28"/>
        </w:rPr>
        <w:t>Про загальнообов’язкове державне соціальне медичне страхування: проект Закону України від 9 лютого 2007 р. № 3155, прийнятий за основу 23 б</w:t>
      </w:r>
      <w:r w:rsidRPr="005A7A13">
        <w:rPr>
          <w:spacing w:val="-2"/>
          <w:sz w:val="28"/>
          <w:szCs w:val="28"/>
        </w:rPr>
        <w:t>е</w:t>
      </w:r>
      <w:r w:rsidRPr="005A7A13">
        <w:rPr>
          <w:spacing w:val="-2"/>
          <w:sz w:val="28"/>
          <w:szCs w:val="28"/>
        </w:rPr>
        <w:t>резня 2007 р.</w:t>
      </w:r>
    </w:p>
    <w:p w:rsidR="00413F08" w:rsidRPr="00A706E8" w:rsidRDefault="00413F08" w:rsidP="00DA3A0D">
      <w:pPr>
        <w:numPr>
          <w:ilvl w:val="0"/>
          <w:numId w:val="47"/>
        </w:numPr>
        <w:suppressAutoHyphens w:val="0"/>
        <w:spacing w:line="360" w:lineRule="auto"/>
        <w:ind w:left="513" w:hanging="513"/>
        <w:jc w:val="both"/>
        <w:rPr>
          <w:sz w:val="28"/>
          <w:szCs w:val="28"/>
        </w:rPr>
      </w:pPr>
      <w:r w:rsidRPr="00A706E8">
        <w:rPr>
          <w:sz w:val="28"/>
          <w:szCs w:val="28"/>
        </w:rPr>
        <w:t>Про загальнообов'язкове державне соціальне страхування на випадок безробіт</w:t>
      </w:r>
      <w:r w:rsidRPr="00A706E8">
        <w:rPr>
          <w:sz w:val="28"/>
          <w:szCs w:val="28"/>
        </w:rPr>
        <w:softHyphen/>
        <w:t>тя: з</w:t>
      </w:r>
      <w:r w:rsidRPr="00A706E8">
        <w:rPr>
          <w:sz w:val="28"/>
          <w:szCs w:val="28"/>
        </w:rPr>
        <w:t>а</w:t>
      </w:r>
      <w:r w:rsidRPr="00A706E8">
        <w:rPr>
          <w:sz w:val="28"/>
          <w:szCs w:val="28"/>
        </w:rPr>
        <w:t>кон України // Відомості Верховної Ради України. – 2000. – № 22. – С. 171.</w:t>
      </w:r>
    </w:p>
    <w:p w:rsidR="00413F08" w:rsidRPr="005A7A13" w:rsidRDefault="00413F08" w:rsidP="00DA3A0D">
      <w:pPr>
        <w:numPr>
          <w:ilvl w:val="0"/>
          <w:numId w:val="47"/>
        </w:numPr>
        <w:suppressAutoHyphens w:val="0"/>
        <w:spacing w:line="360" w:lineRule="auto"/>
        <w:ind w:left="513" w:hanging="513"/>
        <w:jc w:val="both"/>
        <w:rPr>
          <w:spacing w:val="-2"/>
          <w:sz w:val="28"/>
          <w:szCs w:val="28"/>
        </w:rPr>
      </w:pPr>
      <w:r w:rsidRPr="005A7A13">
        <w:rPr>
          <w:spacing w:val="-2"/>
          <w:sz w:val="28"/>
          <w:szCs w:val="28"/>
        </w:rPr>
        <w:t>Про загальнообов'язкове державне соціальне страхування у зв’язку з тимчас</w:t>
      </w:r>
      <w:r w:rsidRPr="005A7A13">
        <w:rPr>
          <w:spacing w:val="-2"/>
          <w:sz w:val="28"/>
          <w:szCs w:val="28"/>
        </w:rPr>
        <w:t>о</w:t>
      </w:r>
      <w:r w:rsidRPr="005A7A13">
        <w:rPr>
          <w:spacing w:val="-2"/>
          <w:sz w:val="28"/>
          <w:szCs w:val="28"/>
        </w:rPr>
        <w:t>вою втратою працездатності та витратами, зумовленими народженням та похованням: закон України // Відомості Верховної Ради України. – 2001. – № 14. – С. 121.</w:t>
      </w:r>
    </w:p>
    <w:p w:rsidR="00413F08" w:rsidRPr="005A7A13" w:rsidRDefault="00413F08" w:rsidP="00DA3A0D">
      <w:pPr>
        <w:numPr>
          <w:ilvl w:val="0"/>
          <w:numId w:val="47"/>
        </w:numPr>
        <w:suppressAutoHyphens w:val="0"/>
        <w:spacing w:line="360" w:lineRule="auto"/>
        <w:ind w:left="513" w:hanging="513"/>
        <w:jc w:val="both"/>
        <w:rPr>
          <w:spacing w:val="-4"/>
          <w:sz w:val="28"/>
          <w:szCs w:val="28"/>
        </w:rPr>
      </w:pPr>
      <w:r w:rsidRPr="005A7A13">
        <w:rPr>
          <w:spacing w:val="-4"/>
          <w:sz w:val="28"/>
          <w:szCs w:val="28"/>
        </w:rPr>
        <w:t>Про загальнообов'язкове державне страхування від нещасних випадків на виро</w:t>
      </w:r>
      <w:r w:rsidRPr="005A7A13">
        <w:rPr>
          <w:spacing w:val="-4"/>
          <w:sz w:val="28"/>
          <w:szCs w:val="28"/>
        </w:rPr>
        <w:t>б</w:t>
      </w:r>
      <w:r w:rsidRPr="005A7A13">
        <w:rPr>
          <w:spacing w:val="-4"/>
          <w:sz w:val="28"/>
          <w:szCs w:val="28"/>
        </w:rPr>
        <w:t xml:space="preserve">ництві та професійного захворювання, що привело до втрати </w:t>
      </w:r>
      <w:r w:rsidRPr="005A7A13">
        <w:rPr>
          <w:spacing w:val="-4"/>
          <w:sz w:val="28"/>
          <w:szCs w:val="28"/>
        </w:rPr>
        <w:lastRenderedPageBreak/>
        <w:t>працездатності: закон України // Відомості Верховної Ради України. – 1999. – № 46–47. – С. 403.</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Про закупівлю товарів, робіт і послуг за державні кошти: закон України від 22.02.2000 № 1490-І</w:t>
      </w:r>
      <w:r w:rsidRPr="00A706E8">
        <w:rPr>
          <w:sz w:val="28"/>
          <w:szCs w:val="28"/>
        </w:rPr>
        <w:t>II</w:t>
      </w:r>
      <w:r w:rsidRPr="00905396">
        <w:rPr>
          <w:sz w:val="28"/>
          <w:szCs w:val="28"/>
        </w:rPr>
        <w:t xml:space="preserve"> // Офіційний вісник України. – 2000. – № 13. – </w:t>
      </w:r>
      <w:r w:rsidRPr="00A706E8">
        <w:rPr>
          <w:sz w:val="28"/>
          <w:szCs w:val="28"/>
        </w:rPr>
        <w:t>C</w:t>
      </w:r>
      <w:r w:rsidRPr="00905396">
        <w:rPr>
          <w:sz w:val="28"/>
          <w:szCs w:val="28"/>
        </w:rPr>
        <w:t>. 1.</w:t>
      </w:r>
    </w:p>
    <w:p w:rsidR="00413F08" w:rsidRPr="0083104E" w:rsidRDefault="00413F08" w:rsidP="00DA3A0D">
      <w:pPr>
        <w:numPr>
          <w:ilvl w:val="0"/>
          <w:numId w:val="47"/>
        </w:numPr>
        <w:suppressAutoHyphens w:val="0"/>
        <w:spacing w:line="360" w:lineRule="auto"/>
        <w:ind w:left="513" w:hanging="513"/>
        <w:jc w:val="both"/>
        <w:rPr>
          <w:sz w:val="28"/>
          <w:szCs w:val="28"/>
        </w:rPr>
      </w:pPr>
      <w:r w:rsidRPr="00A706E8">
        <w:rPr>
          <w:sz w:val="28"/>
          <w:szCs w:val="28"/>
        </w:rPr>
        <w:t xml:space="preserve">Про затвердження Державної програми забезпечення населення лікарськими </w:t>
      </w:r>
      <w:r>
        <w:rPr>
          <w:sz w:val="28"/>
          <w:szCs w:val="28"/>
          <w:lang w:val="uk-UA"/>
        </w:rPr>
        <w:br/>
      </w:r>
      <w:r w:rsidRPr="00A706E8">
        <w:rPr>
          <w:sz w:val="28"/>
          <w:szCs w:val="28"/>
        </w:rPr>
        <w:t xml:space="preserve">засобами на 2004-2010 роки: постанова Кабінету Міністрів України від </w:t>
      </w:r>
      <w:r w:rsidRPr="0083104E">
        <w:rPr>
          <w:sz w:val="28"/>
          <w:szCs w:val="28"/>
        </w:rPr>
        <w:t>25.07.2003 р. № 1162 // Офіційний вісник України. – 2003. – № 31. – C. 55.</w:t>
      </w:r>
    </w:p>
    <w:p w:rsidR="00413F08" w:rsidRPr="00A706E8" w:rsidRDefault="00413F08" w:rsidP="00DA3A0D">
      <w:pPr>
        <w:numPr>
          <w:ilvl w:val="0"/>
          <w:numId w:val="47"/>
        </w:numPr>
        <w:suppressAutoHyphens w:val="0"/>
        <w:spacing w:line="360" w:lineRule="auto"/>
        <w:ind w:left="513" w:hanging="513"/>
        <w:jc w:val="both"/>
        <w:rPr>
          <w:sz w:val="28"/>
          <w:szCs w:val="28"/>
        </w:rPr>
      </w:pPr>
      <w:r w:rsidRPr="00A706E8">
        <w:rPr>
          <w:sz w:val="28"/>
          <w:szCs w:val="28"/>
        </w:rPr>
        <w:t xml:space="preserve">Про затвердження критеріїв визначення категорій відпуску лікарських засобів: наказ від 17.05.2001р. № 185 // Офіційний вісник України. – 2001. – № 23. – </w:t>
      </w:r>
      <w:r>
        <w:rPr>
          <w:sz w:val="28"/>
          <w:szCs w:val="28"/>
          <w:lang w:val="uk-UA"/>
        </w:rPr>
        <w:br/>
      </w:r>
      <w:r w:rsidRPr="00A706E8">
        <w:rPr>
          <w:sz w:val="28"/>
          <w:szCs w:val="28"/>
        </w:rPr>
        <w:t>C. 49.</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Про затвердження критеріїв віднесення наркотичних (психотропних) лікарських засобів, що містять малу кількість наркотичних засобів або психотропних р</w:t>
      </w:r>
      <w:r w:rsidRPr="00905396">
        <w:rPr>
          <w:sz w:val="28"/>
          <w:szCs w:val="28"/>
        </w:rPr>
        <w:t>е</w:t>
      </w:r>
      <w:r w:rsidRPr="00905396">
        <w:rPr>
          <w:sz w:val="28"/>
          <w:szCs w:val="28"/>
        </w:rPr>
        <w:t>човин і прекурсорів, до категорії лікарських засобів, які відпускаються без р</w:t>
      </w:r>
      <w:r w:rsidRPr="00905396">
        <w:rPr>
          <w:sz w:val="28"/>
          <w:szCs w:val="28"/>
        </w:rPr>
        <w:t>е</w:t>
      </w:r>
      <w:r w:rsidRPr="00905396">
        <w:rPr>
          <w:sz w:val="28"/>
          <w:szCs w:val="28"/>
        </w:rPr>
        <w:t xml:space="preserve">цептів, та Переліку цих засобів: наказ МОЗ України від 14.05.2003 р. № 210 // Офіційний вісник України. – 2003. – № 46. – </w:t>
      </w:r>
      <w:r w:rsidRPr="00A706E8">
        <w:rPr>
          <w:sz w:val="28"/>
          <w:szCs w:val="28"/>
        </w:rPr>
        <w:t>C</w:t>
      </w:r>
      <w:r w:rsidRPr="00905396">
        <w:rPr>
          <w:sz w:val="28"/>
          <w:szCs w:val="28"/>
        </w:rPr>
        <w:t>. 112.</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Про затвердження Національного переліку основних (життєво</w:t>
      </w:r>
      <w:r w:rsidRPr="00A706E8">
        <w:rPr>
          <w:sz w:val="28"/>
          <w:szCs w:val="28"/>
        </w:rPr>
        <w:t xml:space="preserve"> </w:t>
      </w:r>
      <w:r w:rsidRPr="00905396">
        <w:rPr>
          <w:sz w:val="28"/>
          <w:szCs w:val="28"/>
        </w:rPr>
        <w:t xml:space="preserve">необхідних) лікарських засобів і виробів медичного призначення: постанова Кабінету </w:t>
      </w:r>
      <w:r w:rsidRPr="0083104E">
        <w:rPr>
          <w:spacing w:val="-4"/>
          <w:sz w:val="28"/>
          <w:szCs w:val="28"/>
        </w:rPr>
        <w:t>Міністрів України від 16.11.2001 р. № 1482 // Офіційний вісник України. – 2001. –</w:t>
      </w:r>
      <w:r w:rsidRPr="00905396">
        <w:rPr>
          <w:sz w:val="28"/>
          <w:szCs w:val="28"/>
        </w:rPr>
        <w:t xml:space="preserve"> № 47. – С. 2061–2081.</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Про затвердження нормативів надання медичної допомоги та показників якості медичної допомоги: наказ МОЗ України від 28.12.2002р. № 507</w:t>
      </w:r>
      <w:r w:rsidRPr="00D666B4">
        <w:rPr>
          <w:sz w:val="28"/>
          <w:szCs w:val="28"/>
        </w:rPr>
        <w:t>.</w:t>
      </w:r>
      <w:r w:rsidRPr="00905396">
        <w:rPr>
          <w:sz w:val="28"/>
          <w:szCs w:val="28"/>
        </w:rPr>
        <w:t xml:space="preserve"> –  Режим д</w:t>
      </w:r>
      <w:r w:rsidRPr="00905396">
        <w:rPr>
          <w:sz w:val="28"/>
          <w:szCs w:val="28"/>
        </w:rPr>
        <w:t>о</w:t>
      </w:r>
      <w:r w:rsidRPr="00905396">
        <w:rPr>
          <w:sz w:val="28"/>
          <w:szCs w:val="28"/>
        </w:rPr>
        <w:t>ступу</w:t>
      </w:r>
      <w:r>
        <w:rPr>
          <w:sz w:val="28"/>
          <w:szCs w:val="28"/>
        </w:rPr>
        <w:t xml:space="preserve">: </w:t>
      </w:r>
      <w:r w:rsidRPr="00A64D46">
        <w:rPr>
          <w:sz w:val="28"/>
          <w:szCs w:val="28"/>
        </w:rPr>
        <w:t>http://www.moz.gov.ua/ua/main/docs/?docID=9666</w:t>
      </w:r>
      <w:r>
        <w:rPr>
          <w:sz w:val="28"/>
          <w:szCs w:val="28"/>
          <w:lang w:val="uk-UA"/>
        </w:rPr>
        <w:t>.</w:t>
      </w:r>
    </w:p>
    <w:p w:rsidR="00413F08" w:rsidRPr="0083104E" w:rsidRDefault="00413F08" w:rsidP="00DA3A0D">
      <w:pPr>
        <w:numPr>
          <w:ilvl w:val="0"/>
          <w:numId w:val="47"/>
        </w:numPr>
        <w:suppressAutoHyphens w:val="0"/>
        <w:spacing w:line="360" w:lineRule="auto"/>
        <w:ind w:left="513" w:hanging="513"/>
        <w:jc w:val="both"/>
        <w:rPr>
          <w:sz w:val="28"/>
          <w:szCs w:val="28"/>
        </w:rPr>
      </w:pPr>
      <w:r w:rsidRPr="00905396">
        <w:rPr>
          <w:sz w:val="28"/>
          <w:szCs w:val="28"/>
        </w:rPr>
        <w:t>Про затвердження переліків лікарських засобів, зареєстрованих в Україні: н</w:t>
      </w:r>
      <w:r w:rsidRPr="00905396">
        <w:rPr>
          <w:sz w:val="28"/>
          <w:szCs w:val="28"/>
        </w:rPr>
        <w:t>а</w:t>
      </w:r>
      <w:r w:rsidRPr="00905396">
        <w:rPr>
          <w:sz w:val="28"/>
          <w:szCs w:val="28"/>
        </w:rPr>
        <w:t>каз МОЗ України від 25.07.1997</w:t>
      </w:r>
      <w:r>
        <w:rPr>
          <w:sz w:val="28"/>
          <w:szCs w:val="28"/>
        </w:rPr>
        <w:t xml:space="preserve"> </w:t>
      </w:r>
      <w:r w:rsidRPr="00905396">
        <w:rPr>
          <w:sz w:val="28"/>
          <w:szCs w:val="28"/>
        </w:rPr>
        <w:t xml:space="preserve">р. № 233 // Офіційний вісник України. – 1997. – </w:t>
      </w:r>
      <w:r>
        <w:rPr>
          <w:sz w:val="28"/>
          <w:szCs w:val="28"/>
          <w:lang w:val="uk-UA"/>
        </w:rPr>
        <w:br/>
      </w:r>
      <w:r w:rsidRPr="0083104E">
        <w:rPr>
          <w:sz w:val="28"/>
          <w:szCs w:val="28"/>
        </w:rPr>
        <w:t>№ 40. – C. 170.</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Про затвердження переліку лікарських засобів, дозволених до застос</w:t>
      </w:r>
      <w:r w:rsidRPr="00905396">
        <w:rPr>
          <w:sz w:val="28"/>
          <w:szCs w:val="28"/>
        </w:rPr>
        <w:t>у</w:t>
      </w:r>
      <w:r w:rsidRPr="00905396">
        <w:rPr>
          <w:sz w:val="28"/>
          <w:szCs w:val="28"/>
        </w:rPr>
        <w:t xml:space="preserve">вання в Україні, які відпускаються без рецепта з аптек та їх структурних </w:t>
      </w:r>
      <w:r w:rsidRPr="00905396">
        <w:rPr>
          <w:sz w:val="28"/>
          <w:szCs w:val="28"/>
        </w:rPr>
        <w:lastRenderedPageBreak/>
        <w:t xml:space="preserve">підрозділів: </w:t>
      </w:r>
      <w:r w:rsidRPr="0083104E">
        <w:rPr>
          <w:spacing w:val="-2"/>
          <w:sz w:val="28"/>
          <w:szCs w:val="28"/>
        </w:rPr>
        <w:t>наказ МОЗ України від 02.09.2005 р. № 441 // Офіційний вісник України. – 2005. –</w:t>
      </w:r>
      <w:r w:rsidRPr="00905396">
        <w:rPr>
          <w:sz w:val="28"/>
          <w:szCs w:val="28"/>
        </w:rPr>
        <w:t xml:space="preserve"> № 37. – С. 130.</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Про затвердження Переліку лікарських засобів, дозволених до застос</w:t>
      </w:r>
      <w:r w:rsidRPr="00905396">
        <w:rPr>
          <w:sz w:val="28"/>
          <w:szCs w:val="28"/>
        </w:rPr>
        <w:t>у</w:t>
      </w:r>
      <w:r w:rsidRPr="00905396">
        <w:rPr>
          <w:sz w:val="28"/>
          <w:szCs w:val="28"/>
        </w:rPr>
        <w:t xml:space="preserve">вання в Україні, які відпускаються без рецептів з аптек та їх структурних підрозділів: наказ </w:t>
      </w:r>
      <w:r>
        <w:rPr>
          <w:sz w:val="28"/>
          <w:szCs w:val="28"/>
          <w:lang w:val="uk-UA"/>
        </w:rPr>
        <w:t xml:space="preserve">МОЗ України </w:t>
      </w:r>
      <w:r w:rsidRPr="00905396">
        <w:rPr>
          <w:sz w:val="28"/>
          <w:szCs w:val="28"/>
        </w:rPr>
        <w:t>в</w:t>
      </w:r>
      <w:r w:rsidRPr="00A706E8">
        <w:rPr>
          <w:sz w:val="28"/>
          <w:szCs w:val="28"/>
        </w:rPr>
        <w:t>i</w:t>
      </w:r>
      <w:r w:rsidRPr="00905396">
        <w:rPr>
          <w:sz w:val="28"/>
          <w:szCs w:val="28"/>
        </w:rPr>
        <w:t>д 27.12.2006 № 897 // Офіційний вісник України. – 2007. – № 6. – С. 157.</w:t>
      </w:r>
    </w:p>
    <w:p w:rsidR="00413F08" w:rsidRPr="005A7A13" w:rsidRDefault="00413F08" w:rsidP="00DA3A0D">
      <w:pPr>
        <w:numPr>
          <w:ilvl w:val="0"/>
          <w:numId w:val="47"/>
        </w:numPr>
        <w:suppressAutoHyphens w:val="0"/>
        <w:spacing w:line="360" w:lineRule="auto"/>
        <w:ind w:left="513" w:hanging="513"/>
        <w:jc w:val="both"/>
        <w:rPr>
          <w:spacing w:val="-6"/>
          <w:sz w:val="28"/>
          <w:szCs w:val="28"/>
        </w:rPr>
      </w:pPr>
      <w:r w:rsidRPr="005A7A13">
        <w:rPr>
          <w:spacing w:val="-6"/>
          <w:sz w:val="28"/>
          <w:szCs w:val="28"/>
        </w:rPr>
        <w:t>Про затвердження Положення про Національний перелік основних (життєво необ</w:t>
      </w:r>
      <w:r>
        <w:rPr>
          <w:spacing w:val="-6"/>
          <w:sz w:val="28"/>
          <w:szCs w:val="28"/>
          <w:lang w:val="uk-UA"/>
        </w:rPr>
        <w:softHyphen/>
      </w:r>
      <w:r w:rsidRPr="005A7A13">
        <w:rPr>
          <w:spacing w:val="-6"/>
          <w:sz w:val="28"/>
          <w:szCs w:val="28"/>
        </w:rPr>
        <w:t>хідних) лікарських засобів і виробів медичного призначення: наказ МОЗ України від 22.02.2002 № 70 // Офіційний вісник України. – 2002. – № 11. – С. 541–561.</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Про затвердження Порядку складання, розгляду, затвердження та основних в</w:t>
      </w:r>
      <w:r w:rsidRPr="00905396">
        <w:rPr>
          <w:sz w:val="28"/>
          <w:szCs w:val="28"/>
        </w:rPr>
        <w:t>и</w:t>
      </w:r>
      <w:r w:rsidRPr="00905396">
        <w:rPr>
          <w:sz w:val="28"/>
          <w:szCs w:val="28"/>
        </w:rPr>
        <w:t>мог до виконання кошторисів бюджетних установ: постанова Кабінету Міні</w:t>
      </w:r>
      <w:r>
        <w:rPr>
          <w:sz w:val="28"/>
          <w:szCs w:val="28"/>
          <w:lang w:val="uk-UA"/>
        </w:rPr>
        <w:softHyphen/>
      </w:r>
      <w:r w:rsidRPr="00905396">
        <w:rPr>
          <w:sz w:val="28"/>
          <w:szCs w:val="28"/>
        </w:rPr>
        <w:t>стрів</w:t>
      </w:r>
      <w:r w:rsidRPr="00A706E8">
        <w:rPr>
          <w:sz w:val="28"/>
          <w:szCs w:val="28"/>
        </w:rPr>
        <w:t xml:space="preserve"> України</w:t>
      </w:r>
      <w:r w:rsidRPr="00905396">
        <w:rPr>
          <w:sz w:val="28"/>
          <w:szCs w:val="28"/>
        </w:rPr>
        <w:t xml:space="preserve"> від 28.02.02 № 228 // Офіційний вісник України. – 2002. – № 9. – </w:t>
      </w:r>
      <w:r w:rsidRPr="00A706E8">
        <w:rPr>
          <w:sz w:val="28"/>
          <w:szCs w:val="28"/>
        </w:rPr>
        <w:t>C</w:t>
      </w:r>
      <w:r w:rsidRPr="00905396">
        <w:rPr>
          <w:sz w:val="28"/>
          <w:szCs w:val="28"/>
        </w:rPr>
        <w:t>. 101.</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Про затвердження Прави</w:t>
      </w:r>
      <w:r>
        <w:rPr>
          <w:sz w:val="28"/>
          <w:szCs w:val="28"/>
        </w:rPr>
        <w:t>л виписування рецептів та вимог-</w:t>
      </w:r>
      <w:r w:rsidRPr="00905396">
        <w:rPr>
          <w:sz w:val="28"/>
          <w:szCs w:val="28"/>
        </w:rPr>
        <w:t>замовлень на лікарсь</w:t>
      </w:r>
      <w:r>
        <w:rPr>
          <w:sz w:val="28"/>
          <w:szCs w:val="28"/>
          <w:lang w:val="uk-UA"/>
        </w:rPr>
        <w:softHyphen/>
      </w:r>
      <w:r w:rsidRPr="00905396">
        <w:rPr>
          <w:sz w:val="28"/>
          <w:szCs w:val="28"/>
        </w:rPr>
        <w:t>кі засоби і вироби медичного призначення, порядку відпуску лікарських засобів і виробів медичного призначення із аптек та їх структурних підрозділів, І</w:t>
      </w:r>
      <w:r w:rsidRPr="00905396">
        <w:rPr>
          <w:sz w:val="28"/>
          <w:szCs w:val="28"/>
        </w:rPr>
        <w:t>н</w:t>
      </w:r>
      <w:r w:rsidRPr="00905396">
        <w:rPr>
          <w:sz w:val="28"/>
          <w:szCs w:val="28"/>
        </w:rPr>
        <w:t>струкції про порядок зберігання, обліку та знищення рецептурних бланків та вимог – замовлень: наказ МОЗ України № 360 від 19.07.2005</w:t>
      </w:r>
      <w:r>
        <w:rPr>
          <w:sz w:val="28"/>
          <w:szCs w:val="28"/>
        </w:rPr>
        <w:t xml:space="preserve"> </w:t>
      </w:r>
      <w:r w:rsidRPr="00905396">
        <w:rPr>
          <w:sz w:val="28"/>
          <w:szCs w:val="28"/>
        </w:rPr>
        <w:t>р. // Офіційний вісник України. – 2005. – № 29. – С. 452.</w:t>
      </w:r>
    </w:p>
    <w:p w:rsidR="00413F08" w:rsidRPr="00A706E8" w:rsidRDefault="00413F08" w:rsidP="00DA3A0D">
      <w:pPr>
        <w:numPr>
          <w:ilvl w:val="0"/>
          <w:numId w:val="47"/>
        </w:numPr>
        <w:suppressAutoHyphens w:val="0"/>
        <w:spacing w:line="348" w:lineRule="auto"/>
        <w:ind w:left="510" w:hanging="510"/>
        <w:jc w:val="both"/>
        <w:rPr>
          <w:sz w:val="28"/>
          <w:szCs w:val="28"/>
        </w:rPr>
      </w:pPr>
      <w:r w:rsidRPr="00385A80">
        <w:rPr>
          <w:sz w:val="28"/>
          <w:szCs w:val="28"/>
        </w:rPr>
        <w:t>Про затвердження рекомендацій щодо раціонального використання</w:t>
      </w:r>
      <w:r w:rsidRPr="00A706E8">
        <w:rPr>
          <w:sz w:val="28"/>
          <w:szCs w:val="28"/>
        </w:rPr>
        <w:t xml:space="preserve"> бюдже</w:t>
      </w:r>
      <w:r w:rsidRPr="00A706E8">
        <w:rPr>
          <w:sz w:val="28"/>
          <w:szCs w:val="28"/>
        </w:rPr>
        <w:t>т</w:t>
      </w:r>
      <w:r w:rsidRPr="00A706E8">
        <w:rPr>
          <w:sz w:val="28"/>
          <w:szCs w:val="28"/>
        </w:rPr>
        <w:t>них коштів у закладах охорони здор</w:t>
      </w:r>
      <w:r>
        <w:rPr>
          <w:sz w:val="28"/>
          <w:szCs w:val="28"/>
        </w:rPr>
        <w:t>ов'я: наказ МОЗ України від 31.</w:t>
      </w:r>
      <w:r w:rsidRPr="00A706E8">
        <w:rPr>
          <w:sz w:val="28"/>
          <w:szCs w:val="28"/>
        </w:rPr>
        <w:t xml:space="preserve">10.2001 р. </w:t>
      </w:r>
      <w:r>
        <w:rPr>
          <w:sz w:val="28"/>
          <w:szCs w:val="28"/>
          <w:lang w:val="uk-UA"/>
        </w:rPr>
        <w:br/>
      </w:r>
      <w:r w:rsidRPr="00A706E8">
        <w:rPr>
          <w:sz w:val="28"/>
          <w:szCs w:val="28"/>
        </w:rPr>
        <w:t>№ 440. – Режим доступу: http://uazakon.com/document/spart23/inx23086.htm</w:t>
      </w:r>
      <w:r>
        <w:rPr>
          <w:sz w:val="28"/>
          <w:szCs w:val="28"/>
          <w:lang w:val="uk-UA"/>
        </w:rPr>
        <w:t>.</w:t>
      </w:r>
    </w:p>
    <w:p w:rsidR="00413F08" w:rsidRPr="00A706E8" w:rsidRDefault="00413F08" w:rsidP="00DA3A0D">
      <w:pPr>
        <w:numPr>
          <w:ilvl w:val="0"/>
          <w:numId w:val="47"/>
        </w:numPr>
        <w:suppressAutoHyphens w:val="0"/>
        <w:spacing w:line="348" w:lineRule="auto"/>
        <w:ind w:left="510" w:hanging="510"/>
        <w:jc w:val="both"/>
        <w:rPr>
          <w:sz w:val="28"/>
          <w:szCs w:val="28"/>
        </w:rPr>
      </w:pPr>
      <w:r w:rsidRPr="00A706E8">
        <w:rPr>
          <w:sz w:val="28"/>
          <w:szCs w:val="28"/>
        </w:rPr>
        <w:t>Про затвердження списків отруйних та сильнодіючих ліків: наказ МОЗ України від 07.07.2004 р. № 344 // Офіційний вісник України. – 2004. – № 31. – C. 84.</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Про захист прав споживачів: закон України від 12.05.91 № 1024-Х</w:t>
      </w:r>
      <w:r w:rsidRPr="00A706E8">
        <w:rPr>
          <w:sz w:val="28"/>
          <w:szCs w:val="28"/>
        </w:rPr>
        <w:t>I</w:t>
      </w:r>
      <w:r w:rsidRPr="00905396">
        <w:rPr>
          <w:sz w:val="28"/>
          <w:szCs w:val="28"/>
        </w:rPr>
        <w:t xml:space="preserve">І // Відомості Верховної Ради УРСР. – 1991. – № 30. – </w:t>
      </w:r>
      <w:r w:rsidRPr="00A706E8">
        <w:rPr>
          <w:sz w:val="28"/>
          <w:szCs w:val="28"/>
        </w:rPr>
        <w:t>C</w:t>
      </w:r>
      <w:r w:rsidRPr="00905396">
        <w:rPr>
          <w:sz w:val="28"/>
          <w:szCs w:val="28"/>
        </w:rPr>
        <w:t>. 379.</w:t>
      </w:r>
    </w:p>
    <w:p w:rsidR="00413F08" w:rsidRPr="00A706E8" w:rsidRDefault="00413F08" w:rsidP="00DA3A0D">
      <w:pPr>
        <w:numPr>
          <w:ilvl w:val="0"/>
          <w:numId w:val="47"/>
        </w:numPr>
        <w:suppressAutoHyphens w:val="0"/>
        <w:spacing w:line="348" w:lineRule="auto"/>
        <w:ind w:left="510" w:hanging="510"/>
        <w:jc w:val="both"/>
        <w:rPr>
          <w:sz w:val="28"/>
          <w:szCs w:val="28"/>
        </w:rPr>
      </w:pPr>
      <w:r w:rsidRPr="00905396">
        <w:rPr>
          <w:sz w:val="28"/>
          <w:szCs w:val="28"/>
        </w:rPr>
        <w:lastRenderedPageBreak/>
        <w:t xml:space="preserve">Про заходи щодо організації ВІЛ/СНІД профілактики та замісної </w:t>
      </w:r>
      <w:r w:rsidRPr="00A706E8">
        <w:rPr>
          <w:sz w:val="28"/>
          <w:szCs w:val="28"/>
        </w:rPr>
        <w:t>підтримуючої терапії для споживачів ін'єкційних наркотиків: наказ МОЗ України № 846 від 20.12.2006 р. –  Режим доступу:  http://www.dt.ua/3000/3450/56294/</w:t>
      </w:r>
      <w:r>
        <w:rPr>
          <w:sz w:val="28"/>
          <w:szCs w:val="28"/>
          <w:lang w:val="uk-UA"/>
        </w:rPr>
        <w:t>.</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Про комплексні заходи щодо впровадження сімейної медицини в систему ох</w:t>
      </w:r>
      <w:r w:rsidRPr="00905396">
        <w:rPr>
          <w:sz w:val="28"/>
          <w:szCs w:val="28"/>
        </w:rPr>
        <w:t>о</w:t>
      </w:r>
      <w:r w:rsidRPr="00905396">
        <w:rPr>
          <w:sz w:val="28"/>
          <w:szCs w:val="28"/>
        </w:rPr>
        <w:t>рони здоров'я: постанова Кабінету Міністрів</w:t>
      </w:r>
      <w:r w:rsidRPr="00A706E8">
        <w:rPr>
          <w:sz w:val="28"/>
          <w:szCs w:val="28"/>
        </w:rPr>
        <w:t xml:space="preserve"> України</w:t>
      </w:r>
      <w:r w:rsidRPr="00905396">
        <w:rPr>
          <w:sz w:val="28"/>
          <w:szCs w:val="28"/>
        </w:rPr>
        <w:t xml:space="preserve"> від 20.06.2000 № 989 // Офіційний вісник України. – 2000. – № 25. – С. 130.</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Про Концепцію розвитку охорони здоров'я населення України / Указ Президе</w:t>
      </w:r>
      <w:r w:rsidRPr="00905396">
        <w:rPr>
          <w:sz w:val="28"/>
          <w:szCs w:val="28"/>
        </w:rPr>
        <w:t>н</w:t>
      </w:r>
      <w:r>
        <w:rPr>
          <w:sz w:val="28"/>
          <w:szCs w:val="28"/>
        </w:rPr>
        <w:t>та України від 07.01 2001</w:t>
      </w:r>
      <w:r w:rsidRPr="00905396">
        <w:rPr>
          <w:sz w:val="28"/>
          <w:szCs w:val="28"/>
        </w:rPr>
        <w:t xml:space="preserve"> </w:t>
      </w:r>
      <w:r>
        <w:rPr>
          <w:sz w:val="28"/>
          <w:szCs w:val="28"/>
          <w:lang w:val="uk-UA"/>
        </w:rPr>
        <w:t xml:space="preserve">р. </w:t>
      </w:r>
      <w:r w:rsidRPr="00905396">
        <w:rPr>
          <w:sz w:val="28"/>
          <w:szCs w:val="28"/>
        </w:rPr>
        <w:t>№ 1313/2000 // Офіційний вісник України. – 2000. – № 49. – С. 5.</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Про лікарські засоби: закон України в</w:t>
      </w:r>
      <w:r w:rsidRPr="00A706E8">
        <w:rPr>
          <w:sz w:val="28"/>
          <w:szCs w:val="28"/>
        </w:rPr>
        <w:t>i</w:t>
      </w:r>
      <w:r w:rsidRPr="00905396">
        <w:rPr>
          <w:sz w:val="28"/>
          <w:szCs w:val="28"/>
        </w:rPr>
        <w:t xml:space="preserve">д 04.04.1996 </w:t>
      </w:r>
      <w:r>
        <w:rPr>
          <w:sz w:val="28"/>
          <w:szCs w:val="28"/>
          <w:lang w:val="uk-UA"/>
        </w:rPr>
        <w:t xml:space="preserve">р. </w:t>
      </w:r>
      <w:r w:rsidRPr="00905396">
        <w:rPr>
          <w:sz w:val="28"/>
          <w:szCs w:val="28"/>
        </w:rPr>
        <w:t xml:space="preserve">№ 123/96-ВР // Відомості Верховної Ради України. – 1996. – № 22. – </w:t>
      </w:r>
      <w:r w:rsidRPr="00A706E8">
        <w:rPr>
          <w:sz w:val="28"/>
          <w:szCs w:val="28"/>
        </w:rPr>
        <w:t>C</w:t>
      </w:r>
      <w:r w:rsidRPr="00905396">
        <w:rPr>
          <w:sz w:val="28"/>
          <w:szCs w:val="28"/>
        </w:rPr>
        <w:t>. 86.</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Про ліцензування певних видів господарської діяльності: закон України від 01.06.2000</w:t>
      </w:r>
      <w:r>
        <w:rPr>
          <w:sz w:val="28"/>
          <w:szCs w:val="28"/>
          <w:lang w:val="uk-UA"/>
        </w:rPr>
        <w:t xml:space="preserve"> </w:t>
      </w:r>
      <w:r w:rsidRPr="00905396">
        <w:rPr>
          <w:sz w:val="28"/>
          <w:szCs w:val="28"/>
        </w:rPr>
        <w:t>р</w:t>
      </w:r>
      <w:r>
        <w:rPr>
          <w:sz w:val="28"/>
          <w:szCs w:val="28"/>
          <w:lang w:val="uk-UA"/>
        </w:rPr>
        <w:t>.</w:t>
      </w:r>
      <w:r w:rsidRPr="00905396">
        <w:rPr>
          <w:sz w:val="28"/>
          <w:szCs w:val="28"/>
        </w:rPr>
        <w:t xml:space="preserve"> № 1775-</w:t>
      </w:r>
      <w:r w:rsidRPr="00A706E8">
        <w:rPr>
          <w:sz w:val="28"/>
          <w:szCs w:val="28"/>
        </w:rPr>
        <w:t>III</w:t>
      </w:r>
      <w:r w:rsidRPr="00905396">
        <w:rPr>
          <w:sz w:val="28"/>
          <w:szCs w:val="28"/>
        </w:rPr>
        <w:t xml:space="preserve"> // Офіційний вісник України. – 2000. – № 27.– </w:t>
      </w:r>
      <w:r w:rsidRPr="00A706E8">
        <w:rPr>
          <w:sz w:val="28"/>
          <w:szCs w:val="28"/>
        </w:rPr>
        <w:t>C</w:t>
      </w:r>
      <w:r w:rsidRPr="00905396">
        <w:rPr>
          <w:sz w:val="28"/>
          <w:szCs w:val="28"/>
        </w:rPr>
        <w:t xml:space="preserve">. </w:t>
      </w:r>
      <w:r w:rsidRPr="00A706E8">
        <w:rPr>
          <w:sz w:val="28"/>
          <w:szCs w:val="28"/>
        </w:rPr>
        <w:t>1.</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 xml:space="preserve">Про місцеве самоврядування в Україні: закон України від 21.05.97 </w:t>
      </w:r>
      <w:r>
        <w:rPr>
          <w:sz w:val="28"/>
          <w:szCs w:val="28"/>
          <w:lang w:val="uk-UA"/>
        </w:rPr>
        <w:t xml:space="preserve">р. </w:t>
      </w:r>
      <w:r w:rsidRPr="00905396">
        <w:rPr>
          <w:sz w:val="28"/>
          <w:szCs w:val="28"/>
        </w:rPr>
        <w:t>№ 280/97-ВР // Офіційний вісник України. – 1997. – № 25. – С. 20.</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 xml:space="preserve">Про місцеві державні адміністрації: закон України // Відомості Верховної Ради України. – 1999. – № 20–21. – С. 190. </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 xml:space="preserve">Про невідкладні заходи щодо реформування системи охорони здоров’я: указ </w:t>
      </w:r>
      <w:r w:rsidRPr="00F40349">
        <w:rPr>
          <w:spacing w:val="-2"/>
          <w:sz w:val="28"/>
          <w:szCs w:val="28"/>
        </w:rPr>
        <w:t>Президента України від 06.12.2005 р. № 1694/2005 // Офіційний вісник України. –</w:t>
      </w:r>
      <w:r w:rsidRPr="00905396">
        <w:rPr>
          <w:sz w:val="28"/>
          <w:szCs w:val="28"/>
        </w:rPr>
        <w:t xml:space="preserve"> 2005. – № 49. – </w:t>
      </w:r>
      <w:r w:rsidRPr="00A706E8">
        <w:rPr>
          <w:sz w:val="28"/>
          <w:szCs w:val="28"/>
        </w:rPr>
        <w:t>C</w:t>
      </w:r>
      <w:r w:rsidRPr="00905396">
        <w:rPr>
          <w:sz w:val="28"/>
          <w:szCs w:val="28"/>
        </w:rPr>
        <w:t>. 35.</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Про обіг в Україні наркотичних засобів, психотропних речовин, їх аналогів і прекурсорів: закон України від 15.02.1995 р. (зі змінами та доповненнями) // Відомості Верховної Ради. – 1995. – № 10.– С.</w:t>
      </w:r>
      <w:r w:rsidRPr="00A706E8">
        <w:rPr>
          <w:sz w:val="28"/>
          <w:szCs w:val="28"/>
        </w:rPr>
        <w:t xml:space="preserve"> </w:t>
      </w:r>
      <w:r w:rsidRPr="00905396">
        <w:rPr>
          <w:sz w:val="28"/>
          <w:szCs w:val="28"/>
        </w:rPr>
        <w:t>60.</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Про основи соціальної захищеності інвалідів в Україні: закон України // Відо</w:t>
      </w:r>
      <w:r>
        <w:rPr>
          <w:sz w:val="28"/>
          <w:szCs w:val="28"/>
          <w:lang w:val="uk-UA"/>
        </w:rPr>
        <w:softHyphen/>
      </w:r>
      <w:r w:rsidRPr="00905396">
        <w:rPr>
          <w:sz w:val="28"/>
          <w:szCs w:val="28"/>
        </w:rPr>
        <w:t>мості Верховної Ради України. –1991. – № 21. – С. 252.</w:t>
      </w:r>
    </w:p>
    <w:p w:rsidR="00413F08" w:rsidRPr="00A706E8" w:rsidRDefault="00413F08" w:rsidP="00DA3A0D">
      <w:pPr>
        <w:numPr>
          <w:ilvl w:val="0"/>
          <w:numId w:val="47"/>
        </w:numPr>
        <w:suppressAutoHyphens w:val="0"/>
        <w:spacing w:line="360" w:lineRule="auto"/>
        <w:ind w:left="513" w:hanging="513"/>
        <w:jc w:val="both"/>
        <w:rPr>
          <w:sz w:val="28"/>
          <w:szCs w:val="28"/>
        </w:rPr>
      </w:pPr>
      <w:r w:rsidRPr="00A706E8">
        <w:rPr>
          <w:sz w:val="28"/>
          <w:szCs w:val="28"/>
        </w:rPr>
        <w:t>Про проведення експерименту в м. Комсомольськ Полтавської області щодо р</w:t>
      </w:r>
      <w:r w:rsidRPr="00A706E8">
        <w:rPr>
          <w:sz w:val="28"/>
          <w:szCs w:val="28"/>
        </w:rPr>
        <w:t>е</w:t>
      </w:r>
      <w:r w:rsidRPr="00A706E8">
        <w:rPr>
          <w:sz w:val="28"/>
          <w:szCs w:val="28"/>
        </w:rPr>
        <w:t>алізації проекту розвитку місцевого самоврядування зі створення сучасної ін</w:t>
      </w:r>
      <w:r>
        <w:rPr>
          <w:sz w:val="28"/>
          <w:szCs w:val="28"/>
          <w:lang w:val="uk-UA"/>
        </w:rPr>
        <w:softHyphen/>
      </w:r>
      <w:r w:rsidRPr="00A706E8">
        <w:rPr>
          <w:sz w:val="28"/>
          <w:szCs w:val="28"/>
        </w:rPr>
        <w:t xml:space="preserve">новаційної моделі надання якісних медичних послуг населенню з пріоритетним впровадженням сімейної медицини: наказ МОЗ України від </w:t>
      </w:r>
      <w:r w:rsidRPr="00A706E8">
        <w:rPr>
          <w:sz w:val="28"/>
          <w:szCs w:val="28"/>
        </w:rPr>
        <w:lastRenderedPageBreak/>
        <w:t>16.01.2004</w:t>
      </w:r>
      <w:r>
        <w:rPr>
          <w:sz w:val="28"/>
          <w:szCs w:val="28"/>
          <w:lang w:val="uk-UA"/>
        </w:rPr>
        <w:t xml:space="preserve"> </w:t>
      </w:r>
      <w:r w:rsidRPr="00A706E8">
        <w:rPr>
          <w:sz w:val="28"/>
          <w:szCs w:val="28"/>
        </w:rPr>
        <w:t>р. № 16 Режим доступу: http://www.moz.gov.ua/ua/main/docs/?docID=4054</w:t>
      </w:r>
      <w:r>
        <w:rPr>
          <w:sz w:val="28"/>
          <w:szCs w:val="28"/>
          <w:lang w:val="uk-UA"/>
        </w:rPr>
        <w:t>.</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Про проведення експерименту з міжнародною участю щодо впровадження с</w:t>
      </w:r>
      <w:r w:rsidRPr="00905396">
        <w:rPr>
          <w:sz w:val="28"/>
          <w:szCs w:val="28"/>
        </w:rPr>
        <w:t>у</w:t>
      </w:r>
      <w:r w:rsidRPr="00905396">
        <w:rPr>
          <w:sz w:val="28"/>
          <w:szCs w:val="28"/>
        </w:rPr>
        <w:t>часної моделі сімейної медицини в АР Крим</w:t>
      </w:r>
      <w:r>
        <w:rPr>
          <w:sz w:val="28"/>
          <w:szCs w:val="28"/>
        </w:rPr>
        <w:t>,</w:t>
      </w:r>
      <w:r w:rsidRPr="00905396">
        <w:rPr>
          <w:sz w:val="28"/>
          <w:szCs w:val="28"/>
        </w:rPr>
        <w:t xml:space="preserve"> Запорізькій та Хмельницькій обл</w:t>
      </w:r>
      <w:r w:rsidRPr="00905396">
        <w:rPr>
          <w:sz w:val="28"/>
          <w:szCs w:val="28"/>
        </w:rPr>
        <w:t>а</w:t>
      </w:r>
      <w:r w:rsidRPr="00905396">
        <w:rPr>
          <w:sz w:val="28"/>
          <w:szCs w:val="28"/>
        </w:rPr>
        <w:t>стях: наказ МОЗ України від 06.07.2004 р. № 338</w:t>
      </w:r>
      <w:r>
        <w:rPr>
          <w:sz w:val="28"/>
          <w:szCs w:val="28"/>
        </w:rPr>
        <w:t>. – Режим доступу:</w:t>
      </w:r>
      <w:r w:rsidRPr="00905396">
        <w:rPr>
          <w:sz w:val="28"/>
          <w:szCs w:val="28"/>
        </w:rPr>
        <w:t xml:space="preserve"> </w:t>
      </w:r>
      <w:r w:rsidRPr="005074CD">
        <w:rPr>
          <w:sz w:val="28"/>
          <w:szCs w:val="28"/>
        </w:rPr>
        <w:t>http://www.moz.gov.ua/ua/main/docs/?docID=4051</w:t>
      </w:r>
      <w:r>
        <w:rPr>
          <w:sz w:val="28"/>
          <w:szCs w:val="28"/>
          <w:lang w:val="uk-UA"/>
        </w:rPr>
        <w:t>.</w:t>
      </w:r>
      <w:r w:rsidRPr="005074CD">
        <w:rPr>
          <w:sz w:val="28"/>
          <w:szCs w:val="28"/>
        </w:rPr>
        <w:t xml:space="preserve"> </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Про ратифікацію Угоди про формування Єдиного економічного простору: з</w:t>
      </w:r>
      <w:r w:rsidRPr="00905396">
        <w:rPr>
          <w:sz w:val="28"/>
          <w:szCs w:val="28"/>
        </w:rPr>
        <w:t>а</w:t>
      </w:r>
      <w:r w:rsidRPr="00905396">
        <w:rPr>
          <w:sz w:val="28"/>
          <w:szCs w:val="28"/>
        </w:rPr>
        <w:t>кон України № 1683 – І</w:t>
      </w:r>
      <w:r w:rsidRPr="00A706E8">
        <w:rPr>
          <w:sz w:val="28"/>
          <w:szCs w:val="28"/>
        </w:rPr>
        <w:t>V</w:t>
      </w:r>
      <w:r w:rsidRPr="00905396">
        <w:rPr>
          <w:sz w:val="28"/>
          <w:szCs w:val="28"/>
        </w:rPr>
        <w:t xml:space="preserve"> (1683 – 15) від 20.04.2004 </w:t>
      </w:r>
      <w:r>
        <w:rPr>
          <w:sz w:val="28"/>
          <w:szCs w:val="28"/>
          <w:lang w:val="uk-UA"/>
        </w:rPr>
        <w:t xml:space="preserve">р. </w:t>
      </w:r>
      <w:r w:rsidRPr="00905396">
        <w:rPr>
          <w:sz w:val="28"/>
          <w:szCs w:val="28"/>
        </w:rPr>
        <w:t>// Офіційний вісник України. – 2004. – № 16. – С. 108.</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 xml:space="preserve">Про страхування: закон України від 07.03.96 </w:t>
      </w:r>
      <w:r>
        <w:rPr>
          <w:sz w:val="28"/>
          <w:szCs w:val="28"/>
          <w:lang w:val="uk-UA"/>
        </w:rPr>
        <w:t xml:space="preserve">р. </w:t>
      </w:r>
      <w:r w:rsidRPr="00905396">
        <w:rPr>
          <w:sz w:val="28"/>
          <w:szCs w:val="28"/>
        </w:rPr>
        <w:t>№ 86/96-ВР // Відомості Верхо</w:t>
      </w:r>
      <w:r w:rsidRPr="00905396">
        <w:rPr>
          <w:sz w:val="28"/>
          <w:szCs w:val="28"/>
        </w:rPr>
        <w:t>в</w:t>
      </w:r>
      <w:r w:rsidRPr="00905396">
        <w:rPr>
          <w:sz w:val="28"/>
          <w:szCs w:val="28"/>
        </w:rPr>
        <w:t>ної Ради України. – 1996. – № 18. – С. 79.</w:t>
      </w:r>
    </w:p>
    <w:p w:rsidR="00413F08" w:rsidRPr="00A706E8" w:rsidRDefault="00413F08" w:rsidP="00DA3A0D">
      <w:pPr>
        <w:numPr>
          <w:ilvl w:val="0"/>
          <w:numId w:val="47"/>
        </w:numPr>
        <w:suppressAutoHyphens w:val="0"/>
        <w:spacing w:line="360" w:lineRule="auto"/>
        <w:ind w:left="513" w:hanging="513"/>
        <w:jc w:val="both"/>
        <w:rPr>
          <w:sz w:val="28"/>
          <w:szCs w:val="28"/>
        </w:rPr>
      </w:pPr>
      <w:r w:rsidRPr="00A706E8">
        <w:rPr>
          <w:sz w:val="28"/>
          <w:szCs w:val="28"/>
        </w:rPr>
        <w:t>Про фінансування охорони здоров’я та медичне страхування: проект Закону України від 19 вересня 2006 р. № 2192, прийнятий за основу 18 квітня 2007 р.</w:t>
      </w:r>
    </w:p>
    <w:p w:rsidR="00413F08" w:rsidRPr="00A706E8" w:rsidRDefault="00413F08" w:rsidP="00DA3A0D">
      <w:pPr>
        <w:numPr>
          <w:ilvl w:val="0"/>
          <w:numId w:val="47"/>
        </w:numPr>
        <w:suppressAutoHyphens w:val="0"/>
        <w:spacing w:line="360" w:lineRule="auto"/>
        <w:ind w:left="513" w:hanging="513"/>
        <w:jc w:val="both"/>
        <w:rPr>
          <w:sz w:val="28"/>
          <w:szCs w:val="28"/>
        </w:rPr>
      </w:pPr>
      <w:r w:rsidRPr="00A706E8">
        <w:rPr>
          <w:sz w:val="28"/>
          <w:szCs w:val="28"/>
        </w:rPr>
        <w:t>Проблеми у сфері забезпечення охорони здоров’я і медичного обслугову</w:t>
      </w:r>
      <w:r w:rsidRPr="00A706E8">
        <w:rPr>
          <w:sz w:val="28"/>
          <w:szCs w:val="28"/>
        </w:rPr>
        <w:softHyphen/>
        <w:t>вання громадян України та шляхи їх розв’язання // Інформаційні та додаткові мате</w:t>
      </w:r>
      <w:r>
        <w:rPr>
          <w:sz w:val="28"/>
          <w:szCs w:val="28"/>
          <w:lang w:val="uk-UA"/>
        </w:rPr>
        <w:softHyphen/>
      </w:r>
      <w:r w:rsidRPr="00A706E8">
        <w:rPr>
          <w:sz w:val="28"/>
          <w:szCs w:val="28"/>
        </w:rPr>
        <w:t>ріали для учасників парламентських слухань 5 липня 2005 р. – К., 2005. – 25 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 xml:space="preserve">Провізор як провідник принципів біоетики у фармацевтичній практиці / </w:t>
      </w:r>
      <w:r>
        <w:rPr>
          <w:sz w:val="28"/>
          <w:szCs w:val="28"/>
          <w:lang w:val="uk-UA"/>
        </w:rPr>
        <w:br/>
      </w:r>
      <w:r w:rsidRPr="0083104E">
        <w:rPr>
          <w:spacing w:val="-2"/>
          <w:sz w:val="28"/>
          <w:szCs w:val="28"/>
        </w:rPr>
        <w:t>О.М. Гриценко, В.Л. Кулініченко, О.М. Тернова, В.І. Тодорова // Фармац. журн. –</w:t>
      </w:r>
      <w:r w:rsidRPr="00905396">
        <w:rPr>
          <w:sz w:val="28"/>
          <w:szCs w:val="28"/>
        </w:rPr>
        <w:t xml:space="preserve"> 2003. – №</w:t>
      </w:r>
      <w:r>
        <w:rPr>
          <w:sz w:val="28"/>
          <w:szCs w:val="28"/>
          <w:lang w:val="uk-UA"/>
        </w:rPr>
        <w:t xml:space="preserve"> </w:t>
      </w:r>
      <w:r w:rsidRPr="00905396">
        <w:rPr>
          <w:sz w:val="28"/>
          <w:szCs w:val="28"/>
        </w:rPr>
        <w:t>4. – С.</w:t>
      </w:r>
      <w:r>
        <w:rPr>
          <w:sz w:val="28"/>
          <w:szCs w:val="28"/>
          <w:lang w:val="uk-UA"/>
        </w:rPr>
        <w:t xml:space="preserve"> </w:t>
      </w:r>
      <w:r w:rsidRPr="00905396">
        <w:rPr>
          <w:sz w:val="28"/>
          <w:szCs w:val="28"/>
        </w:rPr>
        <w:t>46–50.</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Програма надання громадянам гарантованої державою безоплатної медичної допомоги: постанова Кабінету Міністрів України від 11 липня 2002 р. № 955 // Офіційний вісник України. – 2002. – № 28. – С. 1324</w:t>
      </w:r>
      <w:r>
        <w:rPr>
          <w:sz w:val="28"/>
          <w:szCs w:val="28"/>
        </w:rPr>
        <w:t>.</w:t>
      </w:r>
      <w:r w:rsidRPr="00905396">
        <w:rPr>
          <w:sz w:val="28"/>
          <w:szCs w:val="28"/>
        </w:rPr>
        <w:t xml:space="preserve"> </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Програма національного стратегічного планування системи стандартизації медичної та фармацевтичної допомоги на період 2006 – 2016</w:t>
      </w:r>
      <w:r w:rsidRPr="00BD6428">
        <w:rPr>
          <w:sz w:val="28"/>
          <w:szCs w:val="28"/>
        </w:rPr>
        <w:t xml:space="preserve"> </w:t>
      </w:r>
      <w:r w:rsidRPr="00905396">
        <w:rPr>
          <w:sz w:val="28"/>
          <w:szCs w:val="28"/>
        </w:rPr>
        <w:t>рр.</w:t>
      </w:r>
      <w:r w:rsidRPr="00A706E8">
        <w:rPr>
          <w:sz w:val="28"/>
          <w:szCs w:val="28"/>
        </w:rPr>
        <w:t xml:space="preserve"> – Режим д</w:t>
      </w:r>
      <w:r w:rsidRPr="00A706E8">
        <w:rPr>
          <w:sz w:val="28"/>
          <w:szCs w:val="28"/>
        </w:rPr>
        <w:t>о</w:t>
      </w:r>
      <w:r w:rsidRPr="00A706E8">
        <w:rPr>
          <w:sz w:val="28"/>
          <w:szCs w:val="28"/>
        </w:rPr>
        <w:t>ступу: http://www.apteka.ua/archives/611/25940.html</w:t>
      </w:r>
      <w:r>
        <w:rPr>
          <w:sz w:val="28"/>
          <w:szCs w:val="28"/>
          <w:lang w:val="uk-UA"/>
        </w:rPr>
        <w:t>.</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Програма реалізації державної політики у сфері боротьби з незаконним обігом наркотичних засобів, психотропних речовин і прекурсорів на 2003-2010 рр.: п</w:t>
      </w:r>
      <w:r w:rsidRPr="00905396">
        <w:rPr>
          <w:sz w:val="28"/>
          <w:szCs w:val="28"/>
        </w:rPr>
        <w:t>о</w:t>
      </w:r>
      <w:r w:rsidRPr="00905396">
        <w:rPr>
          <w:sz w:val="28"/>
          <w:szCs w:val="28"/>
        </w:rPr>
        <w:t>станова Кабінету Міністрів</w:t>
      </w:r>
      <w:r w:rsidRPr="00A706E8">
        <w:rPr>
          <w:sz w:val="28"/>
          <w:szCs w:val="28"/>
        </w:rPr>
        <w:t xml:space="preserve"> України</w:t>
      </w:r>
      <w:r w:rsidRPr="00905396">
        <w:rPr>
          <w:sz w:val="28"/>
          <w:szCs w:val="28"/>
        </w:rPr>
        <w:t xml:space="preserve"> № 877 від 04.06.2003 </w:t>
      </w:r>
      <w:r>
        <w:rPr>
          <w:sz w:val="28"/>
          <w:szCs w:val="28"/>
          <w:lang w:val="uk-UA"/>
        </w:rPr>
        <w:t>р.</w:t>
      </w:r>
      <w:r w:rsidRPr="00905396">
        <w:rPr>
          <w:sz w:val="28"/>
          <w:szCs w:val="28"/>
        </w:rPr>
        <w:t>// Офіційний вісник України. – 2003. – № 24. – С. 49.</w:t>
      </w:r>
    </w:p>
    <w:p w:rsidR="00413F08" w:rsidRPr="005A7A13" w:rsidRDefault="00413F08" w:rsidP="00DA3A0D">
      <w:pPr>
        <w:numPr>
          <w:ilvl w:val="0"/>
          <w:numId w:val="47"/>
        </w:numPr>
        <w:suppressAutoHyphens w:val="0"/>
        <w:spacing w:line="348" w:lineRule="auto"/>
        <w:ind w:left="510" w:hanging="510"/>
        <w:jc w:val="both"/>
        <w:rPr>
          <w:spacing w:val="-8"/>
          <w:sz w:val="28"/>
          <w:szCs w:val="28"/>
        </w:rPr>
      </w:pPr>
      <w:r w:rsidRPr="005A7A13">
        <w:rPr>
          <w:spacing w:val="-8"/>
          <w:sz w:val="28"/>
          <w:szCs w:val="28"/>
        </w:rPr>
        <w:lastRenderedPageBreak/>
        <w:t>Продан В. Триста шестьдесят – раз! / В. Продан // Провизор. – 2005. – № 23. – С. 5–6.</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 xml:space="preserve">Пятницкая И.Н. Наркомании: руководство для врачей / И.Н. </w:t>
      </w:r>
      <w:r>
        <w:rPr>
          <w:sz w:val="28"/>
          <w:szCs w:val="28"/>
        </w:rPr>
        <w:t>Пятницкая. – М., 1994. – 544</w:t>
      </w:r>
      <w:r>
        <w:rPr>
          <w:sz w:val="28"/>
          <w:szCs w:val="28"/>
          <w:lang w:val="uk-UA"/>
        </w:rPr>
        <w:t xml:space="preserve"> </w:t>
      </w:r>
      <w:r>
        <w:rPr>
          <w:sz w:val="28"/>
          <w:szCs w:val="28"/>
        </w:rPr>
        <w:t>с.</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Развитие человеческого потенциала как стратегия позиционирования в соц</w:t>
      </w:r>
      <w:r w:rsidRPr="00905396">
        <w:rPr>
          <w:sz w:val="28"/>
          <w:szCs w:val="28"/>
        </w:rPr>
        <w:t>и</w:t>
      </w:r>
      <w:r w:rsidRPr="00905396">
        <w:rPr>
          <w:sz w:val="28"/>
          <w:szCs w:val="28"/>
        </w:rPr>
        <w:t xml:space="preserve">альной политике России / А.А. Попов, И.Д. Проскуровская, Е.С. Рожкова, </w:t>
      </w:r>
      <w:r>
        <w:rPr>
          <w:sz w:val="28"/>
          <w:szCs w:val="28"/>
          <w:lang w:val="uk-UA"/>
        </w:rPr>
        <w:br/>
      </w:r>
      <w:r w:rsidRPr="00905396">
        <w:rPr>
          <w:sz w:val="28"/>
          <w:szCs w:val="28"/>
        </w:rPr>
        <w:t>А.В. Су</w:t>
      </w:r>
      <w:r w:rsidRPr="00905396">
        <w:rPr>
          <w:sz w:val="28"/>
          <w:szCs w:val="28"/>
        </w:rPr>
        <w:t>л</w:t>
      </w:r>
      <w:r w:rsidRPr="00905396">
        <w:rPr>
          <w:sz w:val="28"/>
          <w:szCs w:val="28"/>
        </w:rPr>
        <w:t xml:space="preserve">танова // Інтернет-ресурс </w:t>
      </w:r>
      <w:r w:rsidRPr="00A706E8">
        <w:rPr>
          <w:sz w:val="28"/>
          <w:szCs w:val="28"/>
        </w:rPr>
        <w:t>http</w:t>
      </w:r>
      <w:r w:rsidRPr="00905396">
        <w:rPr>
          <w:sz w:val="28"/>
          <w:szCs w:val="28"/>
        </w:rPr>
        <w:t>://</w:t>
      </w:r>
      <w:r w:rsidRPr="00A706E8">
        <w:rPr>
          <w:sz w:val="28"/>
          <w:szCs w:val="28"/>
        </w:rPr>
        <w:t>www</w:t>
      </w:r>
      <w:r w:rsidRPr="00905396">
        <w:rPr>
          <w:sz w:val="28"/>
          <w:szCs w:val="28"/>
        </w:rPr>
        <w:t>.</w:t>
      </w:r>
      <w:r w:rsidRPr="00A706E8">
        <w:rPr>
          <w:sz w:val="28"/>
          <w:szCs w:val="28"/>
        </w:rPr>
        <w:t>depo</w:t>
      </w:r>
      <w:r w:rsidRPr="00905396">
        <w:rPr>
          <w:sz w:val="28"/>
          <w:szCs w:val="28"/>
        </w:rPr>
        <w:t>.</w:t>
      </w:r>
      <w:r w:rsidRPr="00A706E8">
        <w:rPr>
          <w:sz w:val="28"/>
          <w:szCs w:val="28"/>
        </w:rPr>
        <w:t>org</w:t>
      </w:r>
      <w:r w:rsidRPr="00905396">
        <w:rPr>
          <w:sz w:val="28"/>
          <w:szCs w:val="28"/>
        </w:rPr>
        <w:t>.</w:t>
      </w:r>
      <w:r w:rsidRPr="00A706E8">
        <w:rPr>
          <w:sz w:val="28"/>
          <w:szCs w:val="28"/>
        </w:rPr>
        <w:t>ru</w:t>
      </w:r>
      <w:r w:rsidRPr="00905396">
        <w:rPr>
          <w:sz w:val="28"/>
          <w:szCs w:val="28"/>
        </w:rPr>
        <w:t>/</w:t>
      </w:r>
      <w:r w:rsidRPr="00A706E8">
        <w:rPr>
          <w:sz w:val="28"/>
          <w:szCs w:val="28"/>
        </w:rPr>
        <w:t>edu</w:t>
      </w:r>
      <w:r w:rsidRPr="00905396">
        <w:rPr>
          <w:sz w:val="28"/>
          <w:szCs w:val="28"/>
        </w:rPr>
        <w:t>/</w:t>
      </w:r>
      <w:r w:rsidRPr="00A706E8">
        <w:rPr>
          <w:sz w:val="28"/>
          <w:szCs w:val="28"/>
        </w:rPr>
        <w:t>news</w:t>
      </w:r>
      <w:r w:rsidRPr="00905396">
        <w:rPr>
          <w:sz w:val="28"/>
          <w:szCs w:val="28"/>
        </w:rPr>
        <w:t>/200</w:t>
      </w:r>
      <w:r>
        <w:rPr>
          <w:sz w:val="28"/>
          <w:szCs w:val="28"/>
          <w:lang w:val="uk-UA"/>
        </w:rPr>
        <w:t>.</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Роик В. Социальная защита: содержание понятия / В. Роик // Человек и труд. – 2000. – №11. – С. 42–44.</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Ройтберг Г.Е. История становлен</w:t>
      </w:r>
      <w:r w:rsidRPr="00A706E8">
        <w:rPr>
          <w:sz w:val="28"/>
          <w:szCs w:val="28"/>
        </w:rPr>
        <w:t>и</w:t>
      </w:r>
      <w:r w:rsidRPr="00905396">
        <w:rPr>
          <w:sz w:val="28"/>
          <w:szCs w:val="28"/>
        </w:rPr>
        <w:t>я семейной медицины / Г.Е. Ройтберг // М</w:t>
      </w:r>
      <w:r w:rsidRPr="00905396">
        <w:rPr>
          <w:sz w:val="28"/>
          <w:szCs w:val="28"/>
        </w:rPr>
        <w:t>е</w:t>
      </w:r>
      <w:r w:rsidRPr="00905396">
        <w:rPr>
          <w:sz w:val="28"/>
          <w:szCs w:val="28"/>
        </w:rPr>
        <w:t>дицинская сестра. – 2003. – № 4. – С. 2–5.</w:t>
      </w:r>
    </w:p>
    <w:p w:rsidR="00413F08" w:rsidRPr="0083104E" w:rsidRDefault="00413F08" w:rsidP="00DA3A0D">
      <w:pPr>
        <w:numPr>
          <w:ilvl w:val="0"/>
          <w:numId w:val="47"/>
        </w:numPr>
        <w:suppressAutoHyphens w:val="0"/>
        <w:spacing w:line="348" w:lineRule="auto"/>
        <w:ind w:left="510" w:hanging="510"/>
        <w:jc w:val="both"/>
        <w:rPr>
          <w:sz w:val="28"/>
          <w:szCs w:val="28"/>
        </w:rPr>
      </w:pPr>
      <w:r w:rsidRPr="0083104E">
        <w:rPr>
          <w:sz w:val="28"/>
          <w:szCs w:val="28"/>
        </w:rPr>
        <w:t>Рохлина И. Принципы медикаментозного лечения наркоманий / И. Ро</w:t>
      </w:r>
      <w:r w:rsidRPr="0083104E">
        <w:rPr>
          <w:sz w:val="28"/>
          <w:szCs w:val="28"/>
        </w:rPr>
        <w:t>х</w:t>
      </w:r>
      <w:r w:rsidRPr="0083104E">
        <w:rPr>
          <w:sz w:val="28"/>
          <w:szCs w:val="28"/>
        </w:rPr>
        <w:t xml:space="preserve">лина, </w:t>
      </w:r>
      <w:r w:rsidRPr="0083104E">
        <w:rPr>
          <w:sz w:val="28"/>
          <w:szCs w:val="28"/>
          <w:lang w:val="uk-UA"/>
        </w:rPr>
        <w:br/>
      </w:r>
      <w:r w:rsidRPr="0083104E">
        <w:rPr>
          <w:sz w:val="28"/>
          <w:szCs w:val="28"/>
        </w:rPr>
        <w:t>А. Козлов // Фармац. вестник. – 2000. – № 36. – С. 15–18.</w:t>
      </w:r>
    </w:p>
    <w:p w:rsidR="00413F08" w:rsidRPr="0083104E" w:rsidRDefault="00413F08" w:rsidP="00DA3A0D">
      <w:pPr>
        <w:numPr>
          <w:ilvl w:val="0"/>
          <w:numId w:val="47"/>
        </w:numPr>
        <w:suppressAutoHyphens w:val="0"/>
        <w:spacing w:line="348" w:lineRule="auto"/>
        <w:ind w:left="510" w:hanging="510"/>
        <w:jc w:val="both"/>
        <w:rPr>
          <w:sz w:val="28"/>
          <w:szCs w:val="28"/>
        </w:rPr>
      </w:pPr>
      <w:r w:rsidRPr="0083104E">
        <w:rPr>
          <w:sz w:val="28"/>
          <w:szCs w:val="28"/>
        </w:rPr>
        <w:t xml:space="preserve">Руденко А.А. Стратегия ранней фармакотерапии гриппа и других ОРВИ / </w:t>
      </w:r>
      <w:r w:rsidRPr="0083104E">
        <w:rPr>
          <w:sz w:val="28"/>
          <w:szCs w:val="28"/>
          <w:lang w:val="uk-UA"/>
        </w:rPr>
        <w:br/>
      </w:r>
      <w:r w:rsidRPr="0083104E">
        <w:rPr>
          <w:sz w:val="28"/>
          <w:szCs w:val="28"/>
        </w:rPr>
        <w:t xml:space="preserve">А.А. Руденко, С.Г. Бурчинский // Провизор. – 2001. – № 19. – С. 26–28. </w:t>
      </w:r>
    </w:p>
    <w:p w:rsidR="00413F08" w:rsidRPr="0083104E" w:rsidRDefault="00413F08" w:rsidP="00DA3A0D">
      <w:pPr>
        <w:numPr>
          <w:ilvl w:val="0"/>
          <w:numId w:val="47"/>
        </w:numPr>
        <w:suppressAutoHyphens w:val="0"/>
        <w:spacing w:line="348" w:lineRule="auto"/>
        <w:ind w:left="510" w:hanging="510"/>
        <w:jc w:val="both"/>
        <w:rPr>
          <w:sz w:val="28"/>
          <w:szCs w:val="28"/>
        </w:rPr>
      </w:pPr>
      <w:r w:rsidRPr="0083104E">
        <w:rPr>
          <w:sz w:val="28"/>
          <w:szCs w:val="28"/>
        </w:rPr>
        <w:t>Салтман Р.Б. Реформы системы здравоохранения в Европе: Анализ совреме</w:t>
      </w:r>
      <w:r w:rsidRPr="0083104E">
        <w:rPr>
          <w:sz w:val="28"/>
          <w:szCs w:val="28"/>
        </w:rPr>
        <w:t>н</w:t>
      </w:r>
      <w:r w:rsidRPr="0083104E">
        <w:rPr>
          <w:sz w:val="28"/>
          <w:szCs w:val="28"/>
        </w:rPr>
        <w:t>ных стратегий / Р.Б. Салтман, Дж. Фигейрас; пер. с англ. – М.: Геотар Медиц</w:t>
      </w:r>
      <w:r w:rsidRPr="0083104E">
        <w:rPr>
          <w:sz w:val="28"/>
          <w:szCs w:val="28"/>
        </w:rPr>
        <w:t>и</w:t>
      </w:r>
      <w:r w:rsidRPr="0083104E">
        <w:rPr>
          <w:sz w:val="28"/>
          <w:szCs w:val="28"/>
        </w:rPr>
        <w:t>на, 2000. – 423 с.</w:t>
      </w:r>
    </w:p>
    <w:p w:rsidR="00413F08" w:rsidRPr="0083104E" w:rsidRDefault="00413F08" w:rsidP="00DA3A0D">
      <w:pPr>
        <w:numPr>
          <w:ilvl w:val="0"/>
          <w:numId w:val="47"/>
        </w:numPr>
        <w:suppressAutoHyphens w:val="0"/>
        <w:spacing w:line="348" w:lineRule="auto"/>
        <w:ind w:left="510" w:hanging="510"/>
        <w:jc w:val="both"/>
        <w:rPr>
          <w:sz w:val="28"/>
          <w:szCs w:val="28"/>
        </w:rPr>
      </w:pPr>
      <w:r w:rsidRPr="0083104E">
        <w:rPr>
          <w:sz w:val="28"/>
          <w:szCs w:val="28"/>
        </w:rPr>
        <w:t>Саріогло В.Г. Проблеми статистичного зважування вибіркових даних / В.Г. Са</w:t>
      </w:r>
      <w:r w:rsidRPr="0083104E">
        <w:rPr>
          <w:sz w:val="28"/>
          <w:szCs w:val="28"/>
          <w:lang w:val="uk-UA"/>
        </w:rPr>
        <w:softHyphen/>
      </w:r>
      <w:r w:rsidRPr="0083104E">
        <w:rPr>
          <w:sz w:val="28"/>
          <w:szCs w:val="28"/>
        </w:rPr>
        <w:t>ріогло. – К., 2005. – 264 с.</w:t>
      </w:r>
    </w:p>
    <w:p w:rsidR="00413F08" w:rsidRPr="00905396" w:rsidRDefault="00413F08" w:rsidP="00DA3A0D">
      <w:pPr>
        <w:numPr>
          <w:ilvl w:val="0"/>
          <w:numId w:val="47"/>
        </w:numPr>
        <w:suppressAutoHyphens w:val="0"/>
        <w:spacing w:line="348" w:lineRule="auto"/>
        <w:ind w:left="510" w:hanging="510"/>
        <w:jc w:val="both"/>
        <w:rPr>
          <w:sz w:val="28"/>
          <w:szCs w:val="28"/>
        </w:rPr>
      </w:pPr>
      <w:r w:rsidRPr="00905396">
        <w:rPr>
          <w:sz w:val="28"/>
          <w:szCs w:val="28"/>
        </w:rPr>
        <w:t>Саутєнкова Н.Л. Організація роботи в датській аптеці / Н.Л. Саутєнкова // Фа</w:t>
      </w:r>
      <w:r w:rsidRPr="00905396">
        <w:rPr>
          <w:sz w:val="28"/>
          <w:szCs w:val="28"/>
        </w:rPr>
        <w:t>р</w:t>
      </w:r>
      <w:r w:rsidRPr="00905396">
        <w:rPr>
          <w:sz w:val="28"/>
          <w:szCs w:val="28"/>
        </w:rPr>
        <w:t>мац. журн. – 2001. – № 2. – С. 41–43.</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Сиволап Ю.П. Кл</w:t>
      </w:r>
      <w:r>
        <w:rPr>
          <w:sz w:val="28"/>
          <w:szCs w:val="28"/>
        </w:rPr>
        <w:t xml:space="preserve">иническое применение агонистов </w:t>
      </w:r>
      <w:r w:rsidRPr="00A706E8">
        <w:rPr>
          <w:sz w:val="28"/>
          <w:szCs w:val="28"/>
        </w:rPr>
        <w:t>о</w:t>
      </w:r>
      <w:r w:rsidRPr="00905396">
        <w:rPr>
          <w:sz w:val="28"/>
          <w:szCs w:val="28"/>
        </w:rPr>
        <w:t xml:space="preserve">пиатов </w:t>
      </w:r>
      <w:r w:rsidRPr="00A706E8">
        <w:rPr>
          <w:sz w:val="28"/>
          <w:szCs w:val="28"/>
        </w:rPr>
        <w:t>дл</w:t>
      </w:r>
      <w:r w:rsidRPr="00905396">
        <w:rPr>
          <w:sz w:val="28"/>
          <w:szCs w:val="28"/>
        </w:rPr>
        <w:t>я лечения опи</w:t>
      </w:r>
      <w:r w:rsidRPr="00905396">
        <w:rPr>
          <w:sz w:val="28"/>
          <w:szCs w:val="28"/>
        </w:rPr>
        <w:t>о</w:t>
      </w:r>
      <w:r w:rsidRPr="00905396">
        <w:rPr>
          <w:sz w:val="28"/>
          <w:szCs w:val="28"/>
        </w:rPr>
        <w:t>идной наркомании / Ю.П. Сиволап, В.А. Савченко // Журнал неврологии и пс</w:t>
      </w:r>
      <w:r w:rsidRPr="00905396">
        <w:rPr>
          <w:sz w:val="28"/>
          <w:szCs w:val="28"/>
        </w:rPr>
        <w:t>и</w:t>
      </w:r>
      <w:r w:rsidRPr="00905396">
        <w:rPr>
          <w:sz w:val="28"/>
          <w:szCs w:val="28"/>
        </w:rPr>
        <w:t>хиатрии. – 2000. – №</w:t>
      </w:r>
      <w:r w:rsidRPr="00A706E8">
        <w:rPr>
          <w:sz w:val="28"/>
          <w:szCs w:val="28"/>
        </w:rPr>
        <w:t xml:space="preserve"> </w:t>
      </w:r>
      <w:r w:rsidRPr="00905396">
        <w:rPr>
          <w:sz w:val="28"/>
          <w:szCs w:val="28"/>
        </w:rPr>
        <w:t>6. – С. 66–70.</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Сиволап Ю.П. Оценка роли различных классов лекарственных средств в тер</w:t>
      </w:r>
      <w:r w:rsidRPr="00905396">
        <w:rPr>
          <w:sz w:val="28"/>
          <w:szCs w:val="28"/>
        </w:rPr>
        <w:t>а</w:t>
      </w:r>
      <w:r w:rsidRPr="00905396">
        <w:rPr>
          <w:sz w:val="28"/>
          <w:szCs w:val="28"/>
        </w:rPr>
        <w:t>пиип опиоидной зависимости / Ю.П. Сиволап // Журнал неврологии и психиа</w:t>
      </w:r>
      <w:r w:rsidRPr="00905396">
        <w:rPr>
          <w:sz w:val="28"/>
          <w:szCs w:val="28"/>
        </w:rPr>
        <w:t>т</w:t>
      </w:r>
      <w:r w:rsidRPr="00905396">
        <w:rPr>
          <w:sz w:val="28"/>
          <w:szCs w:val="28"/>
        </w:rPr>
        <w:t>рии. – 2004. – № 3. – С. 31–36.</w:t>
      </w:r>
    </w:p>
    <w:p w:rsidR="00413F08" w:rsidRPr="005A7A13" w:rsidRDefault="00413F08" w:rsidP="00DA3A0D">
      <w:pPr>
        <w:numPr>
          <w:ilvl w:val="0"/>
          <w:numId w:val="47"/>
        </w:numPr>
        <w:suppressAutoHyphens w:val="0"/>
        <w:spacing w:line="360" w:lineRule="auto"/>
        <w:ind w:left="513" w:hanging="513"/>
        <w:jc w:val="both"/>
        <w:rPr>
          <w:spacing w:val="-4"/>
          <w:sz w:val="28"/>
          <w:szCs w:val="28"/>
        </w:rPr>
      </w:pPr>
      <w:r w:rsidRPr="005A7A13">
        <w:rPr>
          <w:spacing w:val="-4"/>
          <w:sz w:val="28"/>
          <w:szCs w:val="28"/>
        </w:rPr>
        <w:lastRenderedPageBreak/>
        <w:t>Скулкова Р.С. Особенности организации лекарственного обеспечения Венге</w:t>
      </w:r>
      <w:r w:rsidRPr="005A7A13">
        <w:rPr>
          <w:spacing w:val="-4"/>
          <w:sz w:val="28"/>
          <w:szCs w:val="28"/>
        </w:rPr>
        <w:t>р</w:t>
      </w:r>
      <w:r w:rsidRPr="005A7A13">
        <w:rPr>
          <w:spacing w:val="-4"/>
          <w:sz w:val="28"/>
          <w:szCs w:val="28"/>
        </w:rPr>
        <w:t>ской республики / Р.С. Скулкова, И.Б. Калинина // Фармація. – 1992. – № 1. – С. 73–75.</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Смайловская М.С. Развитие системы здравоохранения за рубежом / М.С. Сма</w:t>
      </w:r>
      <w:r w:rsidRPr="00905396">
        <w:rPr>
          <w:sz w:val="28"/>
          <w:szCs w:val="28"/>
        </w:rPr>
        <w:t>й</w:t>
      </w:r>
      <w:r w:rsidRPr="00905396">
        <w:rPr>
          <w:sz w:val="28"/>
          <w:szCs w:val="28"/>
        </w:rPr>
        <w:t>ловская // Пратика международного бизнеса. – 2007. – № 3. – С. 2-5.</w:t>
      </w:r>
    </w:p>
    <w:p w:rsidR="00413F08" w:rsidRPr="005A7A13" w:rsidRDefault="00413F08" w:rsidP="00DA3A0D">
      <w:pPr>
        <w:numPr>
          <w:ilvl w:val="0"/>
          <w:numId w:val="47"/>
        </w:numPr>
        <w:suppressAutoHyphens w:val="0"/>
        <w:spacing w:line="360" w:lineRule="auto"/>
        <w:ind w:left="513" w:hanging="513"/>
        <w:jc w:val="both"/>
        <w:rPr>
          <w:spacing w:val="-2"/>
          <w:sz w:val="28"/>
          <w:szCs w:val="28"/>
        </w:rPr>
      </w:pPr>
      <w:r w:rsidRPr="005A7A13">
        <w:rPr>
          <w:spacing w:val="-2"/>
          <w:sz w:val="28"/>
          <w:szCs w:val="28"/>
        </w:rPr>
        <w:t>Смирнова І.В. Деякі аспекти удосконалення та оптимізації національної сист</w:t>
      </w:r>
      <w:r w:rsidRPr="005A7A13">
        <w:rPr>
          <w:spacing w:val="-2"/>
          <w:sz w:val="28"/>
          <w:szCs w:val="28"/>
        </w:rPr>
        <w:t>е</w:t>
      </w:r>
      <w:r w:rsidRPr="005A7A13">
        <w:rPr>
          <w:spacing w:val="-2"/>
          <w:sz w:val="28"/>
          <w:szCs w:val="28"/>
        </w:rPr>
        <w:t xml:space="preserve">ми протидії організованому наркобізнесу і наркоманіям / І.В Смирнова // Боротьба з організованою злочинністю і корупцією (теорія і практика). – 2007. – № 15. – </w:t>
      </w:r>
      <w:r>
        <w:rPr>
          <w:spacing w:val="-2"/>
          <w:sz w:val="28"/>
          <w:szCs w:val="28"/>
          <w:lang w:val="uk-UA"/>
        </w:rPr>
        <w:br/>
      </w:r>
      <w:r w:rsidRPr="005A7A13">
        <w:rPr>
          <w:spacing w:val="-2"/>
          <w:sz w:val="28"/>
          <w:szCs w:val="28"/>
        </w:rPr>
        <w:t>С.</w:t>
      </w:r>
      <w:r>
        <w:rPr>
          <w:spacing w:val="-2"/>
          <w:sz w:val="28"/>
          <w:szCs w:val="28"/>
          <w:lang w:val="uk-UA"/>
        </w:rPr>
        <w:t xml:space="preserve"> </w:t>
      </w:r>
      <w:r w:rsidRPr="005A7A13">
        <w:rPr>
          <w:spacing w:val="-2"/>
          <w:sz w:val="28"/>
          <w:szCs w:val="28"/>
        </w:rPr>
        <w:t>17.</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Снегирёв Ф. Теория и практика здравоохранения ЕС: сопоставление – в пол</w:t>
      </w:r>
      <w:r w:rsidRPr="00905396">
        <w:rPr>
          <w:sz w:val="28"/>
          <w:szCs w:val="28"/>
        </w:rPr>
        <w:t>ь</w:t>
      </w:r>
      <w:r w:rsidRPr="00905396">
        <w:rPr>
          <w:sz w:val="28"/>
          <w:szCs w:val="28"/>
        </w:rPr>
        <w:t>зу пациента / Ф. Снегирёв // Аптека. – 2006. – № 45. – С.</w:t>
      </w:r>
      <w:r w:rsidRPr="00A706E8">
        <w:rPr>
          <w:sz w:val="28"/>
          <w:szCs w:val="28"/>
        </w:rPr>
        <w:t xml:space="preserve"> </w:t>
      </w:r>
      <w:r w:rsidRPr="00905396">
        <w:rPr>
          <w:sz w:val="28"/>
          <w:szCs w:val="28"/>
        </w:rPr>
        <w:t>8.</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Собченко В.В. Проблеми реформування у сфері соціальног</w:t>
      </w:r>
      <w:r>
        <w:rPr>
          <w:sz w:val="28"/>
          <w:szCs w:val="28"/>
        </w:rPr>
        <w:t>о захисту / В.В. Со</w:t>
      </w:r>
      <w:r>
        <w:rPr>
          <w:sz w:val="28"/>
          <w:szCs w:val="28"/>
        </w:rPr>
        <w:t>б</w:t>
      </w:r>
      <w:r>
        <w:rPr>
          <w:sz w:val="28"/>
          <w:szCs w:val="28"/>
        </w:rPr>
        <w:t xml:space="preserve">ченко // </w:t>
      </w:r>
      <w:r>
        <w:rPr>
          <w:sz w:val="28"/>
          <w:szCs w:val="28"/>
          <w:lang w:val="uk-UA"/>
        </w:rPr>
        <w:t>з</w:t>
      </w:r>
      <w:r>
        <w:rPr>
          <w:sz w:val="28"/>
          <w:szCs w:val="28"/>
        </w:rPr>
        <w:t>б</w:t>
      </w:r>
      <w:r w:rsidRPr="00A706E8">
        <w:rPr>
          <w:sz w:val="28"/>
          <w:szCs w:val="28"/>
        </w:rPr>
        <w:t>.</w:t>
      </w:r>
      <w:r w:rsidRPr="00905396">
        <w:rPr>
          <w:sz w:val="28"/>
          <w:szCs w:val="28"/>
        </w:rPr>
        <w:t xml:space="preserve"> наук</w:t>
      </w:r>
      <w:r w:rsidRPr="00A706E8">
        <w:rPr>
          <w:sz w:val="28"/>
          <w:szCs w:val="28"/>
        </w:rPr>
        <w:t>.</w:t>
      </w:r>
      <w:r>
        <w:rPr>
          <w:sz w:val="28"/>
          <w:szCs w:val="28"/>
        </w:rPr>
        <w:t xml:space="preserve"> праць Української </w:t>
      </w:r>
      <w:r>
        <w:rPr>
          <w:sz w:val="28"/>
          <w:szCs w:val="28"/>
          <w:lang w:val="uk-UA"/>
        </w:rPr>
        <w:t>а</w:t>
      </w:r>
      <w:r w:rsidRPr="00905396">
        <w:rPr>
          <w:sz w:val="28"/>
          <w:szCs w:val="28"/>
        </w:rPr>
        <w:t>кадемії державного управління при Прези</w:t>
      </w:r>
      <w:r>
        <w:rPr>
          <w:sz w:val="28"/>
          <w:szCs w:val="28"/>
          <w:lang w:val="uk-UA"/>
        </w:rPr>
        <w:softHyphen/>
      </w:r>
      <w:r w:rsidRPr="00905396">
        <w:rPr>
          <w:sz w:val="28"/>
          <w:szCs w:val="28"/>
        </w:rPr>
        <w:t>дентові України / Державне управління та місцеве</w:t>
      </w:r>
      <w:r>
        <w:rPr>
          <w:sz w:val="28"/>
          <w:szCs w:val="28"/>
        </w:rPr>
        <w:t xml:space="preserve"> самоврядування. – 2001. – </w:t>
      </w:r>
      <w:r>
        <w:rPr>
          <w:sz w:val="28"/>
          <w:szCs w:val="28"/>
          <w:lang w:val="uk-UA"/>
        </w:rPr>
        <w:br/>
      </w:r>
      <w:r>
        <w:rPr>
          <w:sz w:val="28"/>
          <w:szCs w:val="28"/>
        </w:rPr>
        <w:t>Ч.</w:t>
      </w:r>
      <w:r>
        <w:rPr>
          <w:sz w:val="28"/>
          <w:szCs w:val="28"/>
          <w:lang w:val="uk-UA"/>
        </w:rPr>
        <w:t xml:space="preserve"> </w:t>
      </w:r>
      <w:r>
        <w:rPr>
          <w:sz w:val="28"/>
          <w:szCs w:val="28"/>
        </w:rPr>
        <w:t>ІІ</w:t>
      </w:r>
      <w:r w:rsidRPr="00905396">
        <w:rPr>
          <w:sz w:val="28"/>
          <w:szCs w:val="28"/>
        </w:rPr>
        <w:t>, Вип. 1. – Х.: УАДУ ХФ, 2001. – С. 66–67.</w:t>
      </w:r>
    </w:p>
    <w:p w:rsidR="00413F08" w:rsidRPr="0083104E" w:rsidRDefault="00413F08" w:rsidP="00DA3A0D">
      <w:pPr>
        <w:numPr>
          <w:ilvl w:val="0"/>
          <w:numId w:val="47"/>
        </w:numPr>
        <w:suppressAutoHyphens w:val="0"/>
        <w:spacing w:line="360" w:lineRule="auto"/>
        <w:ind w:left="513" w:hanging="513"/>
        <w:jc w:val="both"/>
        <w:rPr>
          <w:sz w:val="28"/>
          <w:szCs w:val="28"/>
        </w:rPr>
      </w:pPr>
      <w:r w:rsidRPr="00905396">
        <w:rPr>
          <w:sz w:val="28"/>
          <w:szCs w:val="28"/>
        </w:rPr>
        <w:t>Собченко В.В. Формування сучасної концепції соціальної політики / В.В. Со</w:t>
      </w:r>
      <w:r w:rsidRPr="00905396">
        <w:rPr>
          <w:sz w:val="28"/>
          <w:szCs w:val="28"/>
        </w:rPr>
        <w:t>б</w:t>
      </w:r>
      <w:r w:rsidRPr="00905396">
        <w:rPr>
          <w:sz w:val="28"/>
          <w:szCs w:val="28"/>
        </w:rPr>
        <w:t xml:space="preserve">ченко // Актуальні проблеми державного управління: наук. зб. – Х., 2000. – </w:t>
      </w:r>
      <w:r>
        <w:rPr>
          <w:sz w:val="28"/>
          <w:szCs w:val="28"/>
          <w:lang w:val="uk-UA"/>
        </w:rPr>
        <w:br/>
      </w:r>
      <w:r w:rsidRPr="0083104E">
        <w:rPr>
          <w:sz w:val="28"/>
          <w:szCs w:val="28"/>
        </w:rPr>
        <w:t>№ 2 (7). – С. 124–132.</w:t>
      </w:r>
    </w:p>
    <w:p w:rsidR="00413F08" w:rsidRPr="00905396" w:rsidRDefault="00413F08" w:rsidP="00DA3A0D">
      <w:pPr>
        <w:numPr>
          <w:ilvl w:val="0"/>
          <w:numId w:val="47"/>
        </w:numPr>
        <w:suppressAutoHyphens w:val="0"/>
        <w:spacing w:line="360" w:lineRule="auto"/>
        <w:ind w:left="513" w:hanging="513"/>
        <w:jc w:val="both"/>
        <w:rPr>
          <w:sz w:val="28"/>
          <w:szCs w:val="28"/>
        </w:rPr>
      </w:pPr>
      <w:r w:rsidRPr="0083104E">
        <w:rPr>
          <w:sz w:val="28"/>
          <w:szCs w:val="28"/>
        </w:rPr>
        <w:t>Совместная позиция ВОЗ/УООННП/ЮНЭДС. Заместительная поддержива</w:t>
      </w:r>
      <w:r w:rsidRPr="0083104E">
        <w:rPr>
          <w:sz w:val="28"/>
          <w:szCs w:val="28"/>
        </w:rPr>
        <w:t>ю</w:t>
      </w:r>
      <w:r w:rsidRPr="0083104E">
        <w:rPr>
          <w:sz w:val="28"/>
          <w:szCs w:val="28"/>
        </w:rPr>
        <w:t xml:space="preserve">щая терапия в ведении пациентов с опиоидной зависимостью и в профилактике </w:t>
      </w:r>
      <w:r w:rsidRPr="0083104E">
        <w:rPr>
          <w:sz w:val="28"/>
          <w:szCs w:val="28"/>
          <w:lang w:val="uk-UA"/>
        </w:rPr>
        <w:br/>
      </w:r>
      <w:r w:rsidRPr="0083104E">
        <w:rPr>
          <w:sz w:val="28"/>
          <w:szCs w:val="28"/>
        </w:rPr>
        <w:t>ВИЧ – инфекции и СПИДа // ВОЗ, УООННП, Объединенная программа Орг</w:t>
      </w:r>
      <w:r w:rsidRPr="0083104E">
        <w:rPr>
          <w:sz w:val="28"/>
          <w:szCs w:val="28"/>
        </w:rPr>
        <w:t>а</w:t>
      </w:r>
      <w:r w:rsidRPr="00905396">
        <w:rPr>
          <w:sz w:val="28"/>
          <w:szCs w:val="28"/>
        </w:rPr>
        <w:t>низации Объединенных Наций по ВИЧ СПИДу (ЮНЭЙДС). –  М., 2004. – 40</w:t>
      </w:r>
      <w:r w:rsidRPr="00A706E8">
        <w:rPr>
          <w:sz w:val="28"/>
          <w:szCs w:val="28"/>
        </w:rPr>
        <w:t xml:space="preserve"> </w:t>
      </w:r>
      <w:r w:rsidRPr="00905396">
        <w:rPr>
          <w:sz w:val="28"/>
          <w:szCs w:val="28"/>
        </w:rPr>
        <w:t>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Современные методы лечения наркомании: обзор фактических даных / ООН. – Нью–Йорк, 2003. – 164</w:t>
      </w:r>
      <w:r w:rsidRPr="00A706E8">
        <w:rPr>
          <w:sz w:val="28"/>
          <w:szCs w:val="28"/>
        </w:rPr>
        <w:t xml:space="preserve"> </w:t>
      </w:r>
      <w:r w:rsidRPr="00905396">
        <w:rPr>
          <w:sz w:val="28"/>
          <w:szCs w:val="28"/>
        </w:rPr>
        <w:t>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Сокогонь Л. Британская аптека / Л. Сокогонь, С. Сокогонь // Провизор. – 2002. – № 11. – С. 25–26.</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lastRenderedPageBreak/>
        <w:t>Сокогонь Л. Рецепты и рецептурный отпуск в Англии / Л. Сокогонь, С. Сок</w:t>
      </w:r>
      <w:r w:rsidRPr="00905396">
        <w:rPr>
          <w:sz w:val="28"/>
          <w:szCs w:val="28"/>
        </w:rPr>
        <w:t>о</w:t>
      </w:r>
      <w:r w:rsidRPr="00905396">
        <w:rPr>
          <w:sz w:val="28"/>
          <w:szCs w:val="28"/>
        </w:rPr>
        <w:t>гонь // Провизор. – 2003. – № 14. – С. 13–16.</w:t>
      </w:r>
    </w:p>
    <w:p w:rsidR="00413F08" w:rsidRPr="00905396" w:rsidRDefault="00413F08" w:rsidP="00DA3A0D">
      <w:pPr>
        <w:numPr>
          <w:ilvl w:val="0"/>
          <w:numId w:val="47"/>
        </w:numPr>
        <w:suppressAutoHyphens w:val="0"/>
        <w:spacing w:line="360" w:lineRule="auto"/>
        <w:ind w:left="513" w:hanging="513"/>
        <w:jc w:val="both"/>
        <w:rPr>
          <w:sz w:val="28"/>
          <w:szCs w:val="28"/>
        </w:rPr>
      </w:pPr>
      <w:r w:rsidRPr="00A6606C">
        <w:rPr>
          <w:spacing w:val="-2"/>
          <w:sz w:val="28"/>
          <w:szCs w:val="28"/>
        </w:rPr>
        <w:t>Сокогонь Л. Чем гордятся британские фармацевты? / Л. Сокогонь, С. Сок</w:t>
      </w:r>
      <w:r w:rsidRPr="00A6606C">
        <w:rPr>
          <w:spacing w:val="-2"/>
          <w:sz w:val="28"/>
          <w:szCs w:val="28"/>
        </w:rPr>
        <w:t>о</w:t>
      </w:r>
      <w:r w:rsidRPr="00A6606C">
        <w:rPr>
          <w:spacing w:val="-2"/>
          <w:sz w:val="28"/>
          <w:szCs w:val="28"/>
        </w:rPr>
        <w:t>гонь //</w:t>
      </w:r>
      <w:r w:rsidRPr="00905396">
        <w:rPr>
          <w:sz w:val="28"/>
          <w:szCs w:val="28"/>
        </w:rPr>
        <w:t xml:space="preserve"> Провизор. – 2001. – № 16. – С. 12–16.</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Солоненко Н. Еко</w:t>
      </w:r>
      <w:r>
        <w:rPr>
          <w:sz w:val="28"/>
          <w:szCs w:val="28"/>
        </w:rPr>
        <w:t xml:space="preserve">номіка охорони здоров'я: навч. </w:t>
      </w:r>
      <w:r w:rsidRPr="00A706E8">
        <w:rPr>
          <w:sz w:val="28"/>
          <w:szCs w:val="28"/>
        </w:rPr>
        <w:t>п</w:t>
      </w:r>
      <w:r w:rsidRPr="00905396">
        <w:rPr>
          <w:sz w:val="28"/>
          <w:szCs w:val="28"/>
        </w:rPr>
        <w:t>осібник / Н. Солоненко. – К.: Вид–во НАДУ, 2005. – 416</w:t>
      </w:r>
      <w:r w:rsidRPr="00A706E8">
        <w:rPr>
          <w:sz w:val="28"/>
          <w:szCs w:val="28"/>
        </w:rPr>
        <w:t xml:space="preserve"> </w:t>
      </w:r>
      <w:r w:rsidRPr="00905396">
        <w:rPr>
          <w:sz w:val="28"/>
          <w:szCs w:val="28"/>
        </w:rPr>
        <w:t>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Сосин И.К. Наркология / И.К. Сосин, В.Ф.Чуев. – Х., 2005. – 718</w:t>
      </w:r>
      <w:r w:rsidRPr="00A706E8">
        <w:rPr>
          <w:sz w:val="28"/>
          <w:szCs w:val="28"/>
        </w:rPr>
        <w:t xml:space="preserve"> </w:t>
      </w:r>
      <w:r w:rsidRPr="00905396">
        <w:rPr>
          <w:sz w:val="28"/>
          <w:szCs w:val="28"/>
        </w:rPr>
        <w:t>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Стан здоров’я населення (за даними вибіркового опитування сімей – домого</w:t>
      </w:r>
      <w:r w:rsidRPr="00905396">
        <w:rPr>
          <w:sz w:val="28"/>
          <w:szCs w:val="28"/>
        </w:rPr>
        <w:t>с</w:t>
      </w:r>
      <w:r w:rsidRPr="00905396">
        <w:rPr>
          <w:sz w:val="28"/>
          <w:szCs w:val="28"/>
        </w:rPr>
        <w:t>подарств: стат. зб. (2002 – 2007). – К</w:t>
      </w:r>
      <w:r w:rsidRPr="00A706E8">
        <w:rPr>
          <w:sz w:val="28"/>
          <w:szCs w:val="28"/>
        </w:rPr>
        <w:t>.</w:t>
      </w:r>
      <w:r w:rsidRPr="00905396">
        <w:rPr>
          <w:sz w:val="28"/>
          <w:szCs w:val="28"/>
        </w:rPr>
        <w:t>: Держкомстат,  2007. – 70</w:t>
      </w:r>
      <w:r w:rsidRPr="00A706E8">
        <w:rPr>
          <w:sz w:val="28"/>
          <w:szCs w:val="28"/>
        </w:rPr>
        <w:t xml:space="preserve"> </w:t>
      </w:r>
      <w:r w:rsidRPr="00905396">
        <w:rPr>
          <w:sz w:val="28"/>
          <w:szCs w:val="28"/>
        </w:rPr>
        <w:t>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Стан правопорядку в Україні. Основні результати діяльності органів внутрішніх справ та внутрішніх військ в 2003</w:t>
      </w:r>
      <w:r w:rsidRPr="00A706E8">
        <w:rPr>
          <w:sz w:val="28"/>
          <w:szCs w:val="28"/>
        </w:rPr>
        <w:t xml:space="preserve"> </w:t>
      </w:r>
      <w:r w:rsidRPr="00905396">
        <w:rPr>
          <w:sz w:val="28"/>
          <w:szCs w:val="28"/>
        </w:rPr>
        <w:t>році: аналітичні матеріали. – К</w:t>
      </w:r>
      <w:r w:rsidRPr="00A706E8">
        <w:rPr>
          <w:sz w:val="28"/>
          <w:szCs w:val="28"/>
        </w:rPr>
        <w:t>.</w:t>
      </w:r>
      <w:r w:rsidRPr="00905396">
        <w:rPr>
          <w:sz w:val="28"/>
          <w:szCs w:val="28"/>
        </w:rPr>
        <w:t>: Міністерство внутрішніх справ України: Головний штаб, 2004. – 20 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Стан системи охорони здоров'я населення у країні з ринковими перетворенн</w:t>
      </w:r>
      <w:r w:rsidRPr="00905396">
        <w:rPr>
          <w:sz w:val="28"/>
          <w:szCs w:val="28"/>
        </w:rPr>
        <w:t>я</w:t>
      </w:r>
      <w:r w:rsidRPr="00905396">
        <w:rPr>
          <w:sz w:val="28"/>
          <w:szCs w:val="28"/>
        </w:rPr>
        <w:t xml:space="preserve">ми: проблеми та шляхи вирішення / </w:t>
      </w:r>
      <w:r w:rsidRPr="00231113">
        <w:rPr>
          <w:sz w:val="28"/>
          <w:szCs w:val="28"/>
        </w:rPr>
        <w:t>В.В. Р</w:t>
      </w:r>
      <w:r w:rsidRPr="00A706E8">
        <w:rPr>
          <w:sz w:val="28"/>
          <w:szCs w:val="28"/>
        </w:rPr>
        <w:t xml:space="preserve">удень </w:t>
      </w:r>
      <w:r>
        <w:rPr>
          <w:sz w:val="28"/>
          <w:szCs w:val="28"/>
        </w:rPr>
        <w:t>// Нов</w:t>
      </w:r>
      <w:r w:rsidRPr="00A706E8">
        <w:rPr>
          <w:sz w:val="28"/>
          <w:szCs w:val="28"/>
        </w:rPr>
        <w:t>ини</w:t>
      </w:r>
      <w:r w:rsidRPr="00905396">
        <w:rPr>
          <w:sz w:val="28"/>
          <w:szCs w:val="28"/>
        </w:rPr>
        <w:t xml:space="preserve"> медицини та фар</w:t>
      </w:r>
      <w:r>
        <w:rPr>
          <w:sz w:val="28"/>
          <w:szCs w:val="28"/>
          <w:lang w:val="uk-UA"/>
        </w:rPr>
        <w:softHyphen/>
      </w:r>
      <w:r w:rsidRPr="00905396">
        <w:rPr>
          <w:sz w:val="28"/>
          <w:szCs w:val="28"/>
        </w:rPr>
        <w:t>мації. – 2007. – № 9. – С. 26–27.</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Стаховська Н. Соціальне забезпечення чи захист? / Н. Стаховська // Предпр</w:t>
      </w:r>
      <w:r w:rsidRPr="00905396">
        <w:rPr>
          <w:sz w:val="28"/>
          <w:szCs w:val="28"/>
        </w:rPr>
        <w:t>и</w:t>
      </w:r>
      <w:r w:rsidRPr="00905396">
        <w:rPr>
          <w:sz w:val="28"/>
          <w:szCs w:val="28"/>
        </w:rPr>
        <w:t>нимательство, хозяйство и право. – 2000. – № 8. – С.54–57.</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Сташків Б. Поняття права соціального забезпечення / Б. Сташків // Пр</w:t>
      </w:r>
      <w:r w:rsidRPr="00905396">
        <w:rPr>
          <w:sz w:val="28"/>
          <w:szCs w:val="28"/>
        </w:rPr>
        <w:t>а</w:t>
      </w:r>
      <w:r w:rsidRPr="00905396">
        <w:rPr>
          <w:sz w:val="28"/>
          <w:szCs w:val="28"/>
        </w:rPr>
        <w:t>во Ук</w:t>
      </w:r>
      <w:r>
        <w:rPr>
          <w:sz w:val="28"/>
          <w:szCs w:val="28"/>
          <w:lang w:val="uk-UA"/>
        </w:rPr>
        <w:softHyphen/>
      </w:r>
      <w:r w:rsidRPr="00905396">
        <w:rPr>
          <w:sz w:val="28"/>
          <w:szCs w:val="28"/>
        </w:rPr>
        <w:t>раїни. – 2000. – № 5. – С.24–26.</w:t>
      </w:r>
    </w:p>
    <w:p w:rsidR="00413F08" w:rsidRPr="0083104E" w:rsidRDefault="00413F08" w:rsidP="00DA3A0D">
      <w:pPr>
        <w:numPr>
          <w:ilvl w:val="0"/>
          <w:numId w:val="47"/>
        </w:numPr>
        <w:suppressAutoHyphens w:val="0"/>
        <w:spacing w:line="360" w:lineRule="auto"/>
        <w:ind w:left="513" w:hanging="513"/>
        <w:jc w:val="both"/>
        <w:rPr>
          <w:sz w:val="28"/>
          <w:szCs w:val="28"/>
        </w:rPr>
      </w:pPr>
      <w:r w:rsidRPr="00905396">
        <w:rPr>
          <w:sz w:val="28"/>
          <w:szCs w:val="28"/>
        </w:rPr>
        <w:t>Створення єдиної системи пільгового забезпечення населення лікарськими за</w:t>
      </w:r>
      <w:r w:rsidRPr="0083104E">
        <w:rPr>
          <w:sz w:val="28"/>
          <w:szCs w:val="28"/>
        </w:rPr>
        <w:t>собами на основі технологій смарт-карток / О. Мінер, М. Пон</w:t>
      </w:r>
      <w:r w:rsidRPr="0083104E">
        <w:rPr>
          <w:sz w:val="28"/>
          <w:szCs w:val="28"/>
        </w:rPr>
        <w:t>о</w:t>
      </w:r>
      <w:r w:rsidRPr="0083104E">
        <w:rPr>
          <w:sz w:val="28"/>
          <w:szCs w:val="28"/>
        </w:rPr>
        <w:t>маренко, В. Заго</w:t>
      </w:r>
      <w:r w:rsidRPr="0083104E">
        <w:rPr>
          <w:sz w:val="28"/>
          <w:szCs w:val="28"/>
          <w:lang w:val="uk-UA"/>
        </w:rPr>
        <w:softHyphen/>
      </w:r>
      <w:r w:rsidRPr="0083104E">
        <w:rPr>
          <w:sz w:val="28"/>
          <w:szCs w:val="28"/>
        </w:rPr>
        <w:t>рій та ін. // Ліки України. – 2001. – № 6. – С. 10–11.</w:t>
      </w:r>
    </w:p>
    <w:p w:rsidR="00413F08" w:rsidRPr="0083104E" w:rsidRDefault="00413F08" w:rsidP="00DA3A0D">
      <w:pPr>
        <w:numPr>
          <w:ilvl w:val="0"/>
          <w:numId w:val="47"/>
        </w:numPr>
        <w:suppressAutoHyphens w:val="0"/>
        <w:spacing w:line="360" w:lineRule="auto"/>
        <w:ind w:left="513" w:hanging="513"/>
        <w:jc w:val="both"/>
        <w:rPr>
          <w:sz w:val="28"/>
          <w:szCs w:val="28"/>
        </w:rPr>
      </w:pPr>
      <w:r w:rsidRPr="0083104E">
        <w:rPr>
          <w:sz w:val="28"/>
          <w:szCs w:val="28"/>
        </w:rPr>
        <w:t>Стефанов О.В. Належна аптечна практика: алгоритм віднесення лікарських з</w:t>
      </w:r>
      <w:r w:rsidRPr="0083104E">
        <w:rPr>
          <w:sz w:val="28"/>
          <w:szCs w:val="28"/>
        </w:rPr>
        <w:t>а</w:t>
      </w:r>
      <w:r w:rsidRPr="0083104E">
        <w:rPr>
          <w:sz w:val="28"/>
          <w:szCs w:val="28"/>
        </w:rPr>
        <w:t xml:space="preserve">собів до категорії рецептурного відпуску: метод. рек. / О.В. Стефанов, </w:t>
      </w:r>
      <w:r w:rsidRPr="0083104E">
        <w:rPr>
          <w:sz w:val="28"/>
          <w:szCs w:val="28"/>
          <w:lang w:val="uk-UA"/>
        </w:rPr>
        <w:br/>
      </w:r>
      <w:r w:rsidRPr="0083104E">
        <w:rPr>
          <w:sz w:val="28"/>
          <w:szCs w:val="28"/>
        </w:rPr>
        <w:t>І.М. Трахтенберг, В.О. Шаповалова. – К., 2004. – 51 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Стинг С. Политика борьбы с наркотиками в Саксонии / С. Стинг // М</w:t>
      </w:r>
      <w:r w:rsidRPr="00905396">
        <w:rPr>
          <w:sz w:val="28"/>
          <w:szCs w:val="28"/>
        </w:rPr>
        <w:t>о</w:t>
      </w:r>
      <w:r w:rsidRPr="00905396">
        <w:rPr>
          <w:sz w:val="28"/>
          <w:szCs w:val="28"/>
        </w:rPr>
        <w:t>лодёжь и наркотики (социология наркотизма) / под ред. В</w:t>
      </w:r>
      <w:r>
        <w:rPr>
          <w:sz w:val="28"/>
          <w:szCs w:val="28"/>
        </w:rPr>
        <w:t>.А. Соболева, И.П. Рущенко. – Х</w:t>
      </w:r>
      <w:r w:rsidRPr="00A706E8">
        <w:rPr>
          <w:sz w:val="28"/>
          <w:szCs w:val="28"/>
        </w:rPr>
        <w:t>.</w:t>
      </w:r>
      <w:r w:rsidRPr="00905396">
        <w:rPr>
          <w:sz w:val="28"/>
          <w:szCs w:val="28"/>
        </w:rPr>
        <w:t>: Торсинг, 2000. – С. 340–344.</w:t>
      </w:r>
    </w:p>
    <w:p w:rsidR="00413F08" w:rsidRPr="005A7A13" w:rsidRDefault="00413F08" w:rsidP="00DA3A0D">
      <w:pPr>
        <w:numPr>
          <w:ilvl w:val="0"/>
          <w:numId w:val="47"/>
        </w:numPr>
        <w:suppressAutoHyphens w:val="0"/>
        <w:spacing w:line="360" w:lineRule="auto"/>
        <w:ind w:left="513" w:hanging="513"/>
        <w:jc w:val="both"/>
        <w:rPr>
          <w:spacing w:val="-8"/>
          <w:sz w:val="28"/>
          <w:szCs w:val="28"/>
        </w:rPr>
      </w:pPr>
      <w:r w:rsidRPr="005A7A13">
        <w:rPr>
          <w:spacing w:val="-8"/>
          <w:sz w:val="28"/>
          <w:szCs w:val="28"/>
        </w:rPr>
        <w:t>Стратегічні напрямки розвитку охорони здоров'я в Україні / В.М. Лехан, Н.М. Лакіза-С</w:t>
      </w:r>
      <w:r>
        <w:rPr>
          <w:spacing w:val="-8"/>
          <w:sz w:val="28"/>
          <w:szCs w:val="28"/>
        </w:rPr>
        <w:t>ачук, В.М. Войцехівський та ін.</w:t>
      </w:r>
      <w:r>
        <w:rPr>
          <w:spacing w:val="-8"/>
          <w:sz w:val="28"/>
          <w:szCs w:val="28"/>
          <w:lang w:val="uk-UA"/>
        </w:rPr>
        <w:t xml:space="preserve"> /</w:t>
      </w:r>
      <w:r w:rsidRPr="005A7A13">
        <w:rPr>
          <w:spacing w:val="-8"/>
          <w:sz w:val="28"/>
          <w:szCs w:val="28"/>
        </w:rPr>
        <w:t xml:space="preserve"> під заг. ред. В.М. Лехан. – Сфера, 2001. – 176</w:t>
      </w:r>
      <w:r>
        <w:rPr>
          <w:spacing w:val="-8"/>
          <w:sz w:val="28"/>
          <w:szCs w:val="28"/>
          <w:lang w:val="uk-UA"/>
        </w:rPr>
        <w:t xml:space="preserve"> </w:t>
      </w:r>
      <w:r w:rsidRPr="005A7A13">
        <w:rPr>
          <w:spacing w:val="-8"/>
          <w:sz w:val="28"/>
          <w:szCs w:val="28"/>
        </w:rPr>
        <w:t>с.</w:t>
      </w:r>
    </w:p>
    <w:p w:rsidR="00413F08" w:rsidRPr="005A7A13" w:rsidRDefault="00413F08" w:rsidP="00DA3A0D">
      <w:pPr>
        <w:numPr>
          <w:ilvl w:val="0"/>
          <w:numId w:val="47"/>
        </w:numPr>
        <w:suppressAutoHyphens w:val="0"/>
        <w:spacing w:line="360" w:lineRule="auto"/>
        <w:ind w:left="513" w:hanging="513"/>
        <w:jc w:val="both"/>
        <w:rPr>
          <w:spacing w:val="-4"/>
          <w:sz w:val="28"/>
          <w:szCs w:val="28"/>
        </w:rPr>
      </w:pPr>
      <w:r w:rsidRPr="005A7A13">
        <w:rPr>
          <w:spacing w:val="-4"/>
          <w:sz w:val="28"/>
          <w:szCs w:val="28"/>
        </w:rPr>
        <w:lastRenderedPageBreak/>
        <w:t>Тарасов С. Спеціалізація економіки в системі трансформаційних процесів суспіл</w:t>
      </w:r>
      <w:r w:rsidRPr="005A7A13">
        <w:rPr>
          <w:spacing w:val="-4"/>
          <w:sz w:val="28"/>
          <w:szCs w:val="28"/>
        </w:rPr>
        <w:t>ь</w:t>
      </w:r>
      <w:r w:rsidRPr="005A7A13">
        <w:rPr>
          <w:spacing w:val="-4"/>
          <w:sz w:val="28"/>
          <w:szCs w:val="28"/>
        </w:rPr>
        <w:t>ного розвитку / С. Тарасов // Регіональна економіка. – 2004. – № 1. – С. 243.</w:t>
      </w:r>
    </w:p>
    <w:p w:rsidR="00413F08" w:rsidRPr="00F40349" w:rsidRDefault="00413F08" w:rsidP="00DA3A0D">
      <w:pPr>
        <w:numPr>
          <w:ilvl w:val="0"/>
          <w:numId w:val="47"/>
        </w:numPr>
        <w:suppressAutoHyphens w:val="0"/>
        <w:spacing w:line="360" w:lineRule="auto"/>
        <w:ind w:left="513" w:hanging="513"/>
        <w:jc w:val="both"/>
        <w:rPr>
          <w:sz w:val="28"/>
          <w:szCs w:val="28"/>
        </w:rPr>
      </w:pPr>
      <w:r w:rsidRPr="00F40349">
        <w:rPr>
          <w:sz w:val="28"/>
          <w:szCs w:val="28"/>
        </w:rPr>
        <w:t>Тенденції соціально-економічних та медико-демографічних показників в Ук</w:t>
      </w:r>
      <w:r>
        <w:rPr>
          <w:sz w:val="28"/>
          <w:szCs w:val="28"/>
          <w:lang w:val="uk-UA"/>
        </w:rPr>
        <w:softHyphen/>
      </w:r>
      <w:r w:rsidRPr="00F40349">
        <w:rPr>
          <w:sz w:val="28"/>
          <w:szCs w:val="28"/>
        </w:rPr>
        <w:t>раїні в порівнянні з іншими європейськими країнами (огляд) / В.Ф. Моск</w:t>
      </w:r>
      <w:r w:rsidRPr="00F40349">
        <w:rPr>
          <w:sz w:val="28"/>
          <w:szCs w:val="28"/>
        </w:rPr>
        <w:t>а</w:t>
      </w:r>
      <w:r w:rsidRPr="00F40349">
        <w:rPr>
          <w:sz w:val="28"/>
          <w:szCs w:val="28"/>
        </w:rPr>
        <w:t xml:space="preserve">ленко, </w:t>
      </w:r>
      <w:r w:rsidRPr="00F40349">
        <w:rPr>
          <w:spacing w:val="-2"/>
          <w:sz w:val="28"/>
          <w:szCs w:val="28"/>
        </w:rPr>
        <w:t>О.В. Грузєва, О.П. Гульчій та ін. // Охорона здоров'я України. – 2007. – № 3 – 4. –</w:t>
      </w:r>
      <w:r w:rsidRPr="00F40349">
        <w:rPr>
          <w:sz w:val="28"/>
          <w:szCs w:val="28"/>
        </w:rPr>
        <w:t xml:space="preserve"> С. 85–87.</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Терсина О. «Чудо» медицинского страхования / О. Терсина // Еженедельник «Аптека». – 2003. – № 39 (410). – С. 85.</w:t>
      </w:r>
    </w:p>
    <w:p w:rsidR="00413F08" w:rsidRPr="0083104E" w:rsidRDefault="00413F08" w:rsidP="00DA3A0D">
      <w:pPr>
        <w:numPr>
          <w:ilvl w:val="0"/>
          <w:numId w:val="47"/>
        </w:numPr>
        <w:suppressAutoHyphens w:val="0"/>
        <w:spacing w:line="360" w:lineRule="auto"/>
        <w:ind w:left="513" w:hanging="513"/>
        <w:jc w:val="both"/>
        <w:rPr>
          <w:sz w:val="28"/>
          <w:szCs w:val="28"/>
        </w:rPr>
      </w:pPr>
      <w:r w:rsidRPr="00905396">
        <w:rPr>
          <w:sz w:val="28"/>
          <w:szCs w:val="28"/>
        </w:rPr>
        <w:t>Терсина О. ВООЗ отдает предпочтение медицинскому страхованию Е</w:t>
      </w:r>
      <w:r w:rsidRPr="00905396">
        <w:rPr>
          <w:sz w:val="28"/>
          <w:szCs w:val="28"/>
        </w:rPr>
        <w:t>в</w:t>
      </w:r>
      <w:r w:rsidRPr="00905396">
        <w:rPr>
          <w:sz w:val="28"/>
          <w:szCs w:val="28"/>
        </w:rPr>
        <w:t xml:space="preserve">ропы / </w:t>
      </w:r>
      <w:r>
        <w:rPr>
          <w:sz w:val="28"/>
          <w:szCs w:val="28"/>
          <w:lang w:val="uk-UA"/>
        </w:rPr>
        <w:br/>
      </w:r>
      <w:r w:rsidRPr="0083104E">
        <w:rPr>
          <w:sz w:val="28"/>
          <w:szCs w:val="28"/>
        </w:rPr>
        <w:t>О. Терсина // Еженедельник «Аптека». – 2003. – № 35 (406). – С. 90.</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Терсина О. Медицинское страхование в США / О. Терсина // Еженедельник «Аптека». – 2003. – № 32 (403). – С. 87.</w:t>
      </w:r>
    </w:p>
    <w:p w:rsidR="00413F08" w:rsidRPr="00A706E8" w:rsidRDefault="00413F08" w:rsidP="00DA3A0D">
      <w:pPr>
        <w:numPr>
          <w:ilvl w:val="0"/>
          <w:numId w:val="47"/>
        </w:numPr>
        <w:suppressAutoHyphens w:val="0"/>
        <w:spacing w:line="360" w:lineRule="auto"/>
        <w:ind w:left="513" w:hanging="513"/>
        <w:jc w:val="both"/>
        <w:rPr>
          <w:sz w:val="28"/>
          <w:szCs w:val="28"/>
        </w:rPr>
      </w:pPr>
      <w:r w:rsidRPr="00A706E8">
        <w:rPr>
          <w:sz w:val="28"/>
          <w:szCs w:val="28"/>
        </w:rPr>
        <w:t>Тимчасові галузеві уніфіковані стандарти обсягів діагностичних досліджень, лікувальних заходів та критеріїв якості лікування дітей: наказ МОЗ України від 27.07.1998 р. – Режим доступу: http://mozdocs.kiev.ua/view.php?id=969</w:t>
      </w:r>
      <w:r>
        <w:rPr>
          <w:sz w:val="28"/>
          <w:szCs w:val="28"/>
          <w:lang w:val="uk-UA"/>
        </w:rPr>
        <w:t>.</w:t>
      </w:r>
    </w:p>
    <w:p w:rsidR="00413F08" w:rsidRPr="0083104E" w:rsidRDefault="00413F08" w:rsidP="00DA3A0D">
      <w:pPr>
        <w:numPr>
          <w:ilvl w:val="0"/>
          <w:numId w:val="47"/>
        </w:numPr>
        <w:suppressAutoHyphens w:val="0"/>
        <w:spacing w:line="360" w:lineRule="auto"/>
        <w:ind w:left="513" w:hanging="513"/>
        <w:jc w:val="both"/>
        <w:rPr>
          <w:sz w:val="28"/>
          <w:szCs w:val="28"/>
        </w:rPr>
      </w:pPr>
      <w:r w:rsidRPr="00905396">
        <w:rPr>
          <w:sz w:val="28"/>
          <w:szCs w:val="28"/>
        </w:rPr>
        <w:t xml:space="preserve">Тищук Е. </w:t>
      </w:r>
      <w:r w:rsidRPr="00A706E8">
        <w:rPr>
          <w:sz w:val="28"/>
          <w:szCs w:val="28"/>
        </w:rPr>
        <w:t>Г</w:t>
      </w:r>
      <w:r w:rsidRPr="00905396">
        <w:rPr>
          <w:sz w:val="28"/>
          <w:szCs w:val="28"/>
        </w:rPr>
        <w:t>отовы ли мы сегодня к работе по модели врача общей пра</w:t>
      </w:r>
      <w:r w:rsidRPr="00905396">
        <w:rPr>
          <w:sz w:val="28"/>
          <w:szCs w:val="28"/>
        </w:rPr>
        <w:t>к</w:t>
      </w:r>
      <w:r w:rsidRPr="00905396">
        <w:rPr>
          <w:sz w:val="28"/>
          <w:szCs w:val="28"/>
        </w:rPr>
        <w:t xml:space="preserve">тики? / </w:t>
      </w:r>
      <w:r>
        <w:rPr>
          <w:sz w:val="28"/>
          <w:szCs w:val="28"/>
          <w:lang w:val="uk-UA"/>
        </w:rPr>
        <w:br/>
      </w:r>
      <w:r w:rsidRPr="0083104E">
        <w:rPr>
          <w:sz w:val="28"/>
          <w:szCs w:val="28"/>
        </w:rPr>
        <w:t>Е. Тищук // Медицинская газета. – 2004. – № 1. – С. 6.</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Тощенко Ж.Т. Социальное прогнозирование / Ж.Т. Тощенко // Социальное управление: курс лекций. – М.: РАГС, 2000. – С. 42–61.</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Трохимова Т. Есть ли «рецепт» для безрецептурного отпуска? / Т. Тр</w:t>
      </w:r>
      <w:r w:rsidRPr="00905396">
        <w:rPr>
          <w:sz w:val="28"/>
          <w:szCs w:val="28"/>
        </w:rPr>
        <w:t>о</w:t>
      </w:r>
      <w:r w:rsidRPr="00905396">
        <w:rPr>
          <w:sz w:val="28"/>
          <w:szCs w:val="28"/>
        </w:rPr>
        <w:t>химова // Провизор. – 2005. – № 5. – С. 16–19.</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У державних і комунальних закладах охорони здоров’я медична допомога надається безоплатно</w:t>
      </w:r>
      <w:r w:rsidRPr="00BD6428">
        <w:rPr>
          <w:sz w:val="28"/>
          <w:szCs w:val="28"/>
        </w:rPr>
        <w:t>:</w:t>
      </w:r>
      <w:r w:rsidRPr="00905396">
        <w:rPr>
          <w:sz w:val="28"/>
          <w:szCs w:val="28"/>
        </w:rPr>
        <w:t xml:space="preserve"> Рішення Конституційного Суду України у справі за ко</w:t>
      </w:r>
      <w:r w:rsidRPr="00905396">
        <w:rPr>
          <w:sz w:val="28"/>
          <w:szCs w:val="28"/>
        </w:rPr>
        <w:t>н</w:t>
      </w:r>
      <w:r w:rsidRPr="00905396">
        <w:rPr>
          <w:sz w:val="28"/>
          <w:szCs w:val="28"/>
        </w:rPr>
        <w:t>ституційним поданням 53 народних депутатів України щодо офіційного тлум</w:t>
      </w:r>
      <w:r w:rsidRPr="00905396">
        <w:rPr>
          <w:sz w:val="28"/>
          <w:szCs w:val="28"/>
        </w:rPr>
        <w:t>а</w:t>
      </w:r>
      <w:r w:rsidRPr="00905396">
        <w:rPr>
          <w:sz w:val="28"/>
          <w:szCs w:val="28"/>
        </w:rPr>
        <w:t>чення положення частини третьої статті 49 Конституції України (справа про безоплатну медичну допомогу), м. Київ, 29 травня 2002 року. № 10-рп / 2002 // Офіційний вісник України. – 2002. – № 23. – С.1132.</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lastRenderedPageBreak/>
        <w:t>Уваренко А.Р. Доказова медицина у спектрі наукової медичної інформації та галузевої інноваційної політики: моногр</w:t>
      </w:r>
      <w:r>
        <w:rPr>
          <w:sz w:val="28"/>
          <w:szCs w:val="28"/>
          <w:lang w:val="uk-UA"/>
        </w:rPr>
        <w:t>афія</w:t>
      </w:r>
      <w:r w:rsidRPr="00905396">
        <w:rPr>
          <w:sz w:val="28"/>
          <w:szCs w:val="28"/>
        </w:rPr>
        <w:t>. / А.Р. Уваренко. – Ж</w:t>
      </w:r>
      <w:r w:rsidRPr="00905396">
        <w:rPr>
          <w:sz w:val="28"/>
          <w:szCs w:val="28"/>
        </w:rPr>
        <w:t>и</w:t>
      </w:r>
      <w:r w:rsidRPr="00905396">
        <w:rPr>
          <w:sz w:val="28"/>
          <w:szCs w:val="28"/>
        </w:rPr>
        <w:t>томир: «По</w:t>
      </w:r>
      <w:r>
        <w:rPr>
          <w:sz w:val="28"/>
          <w:szCs w:val="28"/>
          <w:lang w:val="uk-UA"/>
        </w:rPr>
        <w:softHyphen/>
      </w:r>
      <w:r w:rsidRPr="00905396">
        <w:rPr>
          <w:sz w:val="28"/>
          <w:szCs w:val="28"/>
        </w:rPr>
        <w:t>лісся», 2005. – 188</w:t>
      </w:r>
      <w:r w:rsidRPr="00A706E8">
        <w:rPr>
          <w:sz w:val="28"/>
          <w:szCs w:val="28"/>
        </w:rPr>
        <w:t xml:space="preserve"> </w:t>
      </w:r>
      <w:r w:rsidRPr="00905396">
        <w:rPr>
          <w:sz w:val="28"/>
          <w:szCs w:val="28"/>
        </w:rPr>
        <w:t>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Угода про формування Єдиного економічного простору // Офіційний вісник України. – 2004. – № 26. – С. 244.</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Управление организацией: учеб</w:t>
      </w:r>
      <w:r>
        <w:rPr>
          <w:sz w:val="28"/>
          <w:szCs w:val="28"/>
          <w:lang w:val="uk-UA"/>
        </w:rPr>
        <w:t>ник</w:t>
      </w:r>
      <w:r w:rsidRPr="00905396">
        <w:rPr>
          <w:sz w:val="28"/>
          <w:szCs w:val="28"/>
        </w:rPr>
        <w:t xml:space="preserve"> / под ред. А.Г. Поршнева и др.– 3-е изд., п</w:t>
      </w:r>
      <w:r w:rsidRPr="00905396">
        <w:rPr>
          <w:sz w:val="28"/>
          <w:szCs w:val="28"/>
        </w:rPr>
        <w:t>е</w:t>
      </w:r>
      <w:r w:rsidRPr="00905396">
        <w:rPr>
          <w:sz w:val="28"/>
          <w:szCs w:val="28"/>
        </w:rPr>
        <w:t>рераб. и доп. – М.: ИНФРА–М, 2003. – 716</w:t>
      </w:r>
      <w:r w:rsidRPr="00A706E8">
        <w:rPr>
          <w:sz w:val="28"/>
          <w:szCs w:val="28"/>
        </w:rPr>
        <w:t xml:space="preserve"> </w:t>
      </w:r>
      <w:r w:rsidRPr="00905396">
        <w:rPr>
          <w:sz w:val="28"/>
          <w:szCs w:val="28"/>
        </w:rPr>
        <w:t>с.</w:t>
      </w:r>
    </w:p>
    <w:p w:rsidR="00413F08" w:rsidRPr="00905396" w:rsidRDefault="00413F08" w:rsidP="00DA3A0D">
      <w:pPr>
        <w:numPr>
          <w:ilvl w:val="0"/>
          <w:numId w:val="47"/>
        </w:numPr>
        <w:suppressAutoHyphens w:val="0"/>
        <w:spacing w:line="360" w:lineRule="auto"/>
        <w:ind w:left="513" w:hanging="513"/>
        <w:jc w:val="both"/>
        <w:rPr>
          <w:sz w:val="28"/>
          <w:szCs w:val="28"/>
        </w:rPr>
      </w:pPr>
      <w:r w:rsidRPr="0083104E">
        <w:rPr>
          <w:spacing w:val="-2"/>
          <w:sz w:val="28"/>
          <w:szCs w:val="28"/>
        </w:rPr>
        <w:t>Усенко В., Сухінін Д. Ліки або отрута? / В. Усенко, Д. Сухінін // Аптека. – 2003. –</w:t>
      </w:r>
      <w:r w:rsidRPr="00905396">
        <w:rPr>
          <w:sz w:val="28"/>
          <w:szCs w:val="28"/>
        </w:rPr>
        <w:t xml:space="preserve"> № 18 (389). – С. 5–6.</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Усенко В.А. Фармацевтический маркетинг, ценовая политика фармаце</w:t>
      </w:r>
      <w:r w:rsidRPr="00905396">
        <w:rPr>
          <w:sz w:val="28"/>
          <w:szCs w:val="28"/>
        </w:rPr>
        <w:t>в</w:t>
      </w:r>
      <w:r w:rsidRPr="00905396">
        <w:rPr>
          <w:sz w:val="28"/>
          <w:szCs w:val="28"/>
        </w:rPr>
        <w:t>тичних фирм / В.А. Усенко // Провизор. – 1999. – № 21. – С. 34–35.</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Фармакологические подходы к лечению опиоидн</w:t>
      </w:r>
      <w:r>
        <w:rPr>
          <w:sz w:val="28"/>
          <w:szCs w:val="28"/>
        </w:rPr>
        <w:t>ой зависимости: сб. н</w:t>
      </w:r>
      <w:r>
        <w:rPr>
          <w:sz w:val="28"/>
          <w:szCs w:val="28"/>
        </w:rPr>
        <w:t>а</w:t>
      </w:r>
      <w:r>
        <w:rPr>
          <w:sz w:val="28"/>
          <w:szCs w:val="28"/>
        </w:rPr>
        <w:t xml:space="preserve">уч. ст. </w:t>
      </w:r>
      <w:r w:rsidRPr="00905396">
        <w:rPr>
          <w:sz w:val="28"/>
          <w:szCs w:val="28"/>
        </w:rPr>
        <w:t>– К.:Здоров'я, 2001. – 166</w:t>
      </w:r>
      <w:r w:rsidRPr="00A706E8">
        <w:rPr>
          <w:sz w:val="28"/>
          <w:szCs w:val="28"/>
        </w:rPr>
        <w:t xml:space="preserve"> </w:t>
      </w:r>
      <w:r w:rsidRPr="00905396">
        <w:rPr>
          <w:sz w:val="28"/>
          <w:szCs w:val="28"/>
        </w:rPr>
        <w:t>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Фар</w:t>
      </w:r>
      <w:r>
        <w:rPr>
          <w:sz w:val="28"/>
          <w:szCs w:val="28"/>
        </w:rPr>
        <w:t>мацевтическая этика и деонтолог</w:t>
      </w:r>
      <w:r w:rsidRPr="00A706E8">
        <w:rPr>
          <w:sz w:val="28"/>
          <w:szCs w:val="28"/>
        </w:rPr>
        <w:t>и</w:t>
      </w:r>
      <w:r>
        <w:rPr>
          <w:sz w:val="28"/>
          <w:szCs w:val="28"/>
        </w:rPr>
        <w:t>я: текст</w:t>
      </w:r>
      <w:r w:rsidRPr="00A706E8">
        <w:rPr>
          <w:sz w:val="28"/>
          <w:szCs w:val="28"/>
        </w:rPr>
        <w:t>ы</w:t>
      </w:r>
      <w:r w:rsidRPr="00905396">
        <w:rPr>
          <w:sz w:val="28"/>
          <w:szCs w:val="28"/>
        </w:rPr>
        <w:t xml:space="preserve"> лекц</w:t>
      </w:r>
      <w:r>
        <w:rPr>
          <w:sz w:val="28"/>
          <w:szCs w:val="28"/>
        </w:rPr>
        <w:t>и</w:t>
      </w:r>
      <w:r w:rsidRPr="00905396">
        <w:rPr>
          <w:sz w:val="28"/>
          <w:szCs w:val="28"/>
        </w:rPr>
        <w:t>й / З.</w:t>
      </w:r>
      <w:r>
        <w:rPr>
          <w:sz w:val="28"/>
          <w:szCs w:val="28"/>
        </w:rPr>
        <w:t>Н</w:t>
      </w:r>
      <w:r w:rsidRPr="00905396">
        <w:rPr>
          <w:sz w:val="28"/>
          <w:szCs w:val="28"/>
        </w:rPr>
        <w:t>. М</w:t>
      </w:r>
      <w:r>
        <w:rPr>
          <w:sz w:val="28"/>
          <w:szCs w:val="28"/>
          <w:lang w:val="uk-UA"/>
        </w:rPr>
        <w:t>н</w:t>
      </w:r>
      <w:r w:rsidRPr="00905396">
        <w:rPr>
          <w:sz w:val="28"/>
          <w:szCs w:val="28"/>
        </w:rPr>
        <w:t xml:space="preserve">ушко, </w:t>
      </w:r>
      <w:r>
        <w:rPr>
          <w:sz w:val="28"/>
          <w:szCs w:val="28"/>
          <w:lang w:val="uk-UA"/>
        </w:rPr>
        <w:br/>
      </w:r>
      <w:r w:rsidRPr="00905396">
        <w:rPr>
          <w:sz w:val="28"/>
          <w:szCs w:val="28"/>
        </w:rPr>
        <w:t>Н.М.</w:t>
      </w:r>
      <w:r>
        <w:rPr>
          <w:sz w:val="28"/>
          <w:szCs w:val="28"/>
        </w:rPr>
        <w:t xml:space="preserve"> Дихтярева, Н.В. Чорноброва</w:t>
      </w:r>
      <w:r w:rsidRPr="00905396">
        <w:rPr>
          <w:sz w:val="28"/>
          <w:szCs w:val="28"/>
        </w:rPr>
        <w:t>. – Х.: Золотые страницы, 2002. – 88</w:t>
      </w:r>
      <w:r>
        <w:rPr>
          <w:sz w:val="28"/>
          <w:szCs w:val="28"/>
        </w:rPr>
        <w:t xml:space="preserve"> </w:t>
      </w:r>
      <w:r w:rsidRPr="00905396">
        <w:rPr>
          <w:sz w:val="28"/>
          <w:szCs w:val="28"/>
        </w:rPr>
        <w:t>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Фармацевтический сектор: основы современного законодательства в Европе</w:t>
      </w:r>
      <w:r w:rsidRPr="00905396">
        <w:rPr>
          <w:sz w:val="28"/>
          <w:szCs w:val="28"/>
        </w:rPr>
        <w:t>й</w:t>
      </w:r>
      <w:r w:rsidRPr="00905396">
        <w:rPr>
          <w:sz w:val="28"/>
          <w:szCs w:val="28"/>
        </w:rPr>
        <w:t>ском Союзе / сост.: Н.А. Ляпунов, В.А. Косенко, А.Л. Спасокукоцкий, Е.П. Безугла. – К.: «Морион», 2002. – 96</w:t>
      </w:r>
      <w:r w:rsidRPr="00A706E8">
        <w:rPr>
          <w:sz w:val="28"/>
          <w:szCs w:val="28"/>
        </w:rPr>
        <w:t xml:space="preserve"> </w:t>
      </w:r>
      <w:r w:rsidRPr="00905396">
        <w:rPr>
          <w:sz w:val="28"/>
          <w:szCs w:val="28"/>
        </w:rPr>
        <w:t>с.</w:t>
      </w:r>
    </w:p>
    <w:p w:rsidR="00413F08" w:rsidRPr="00A706E8" w:rsidRDefault="00413F08" w:rsidP="00DA3A0D">
      <w:pPr>
        <w:numPr>
          <w:ilvl w:val="0"/>
          <w:numId w:val="47"/>
        </w:numPr>
        <w:suppressAutoHyphens w:val="0"/>
        <w:spacing w:line="360" w:lineRule="auto"/>
        <w:ind w:left="513" w:hanging="513"/>
        <w:jc w:val="both"/>
        <w:rPr>
          <w:sz w:val="28"/>
          <w:szCs w:val="28"/>
        </w:rPr>
      </w:pPr>
      <w:r w:rsidRPr="00A706E8">
        <w:rPr>
          <w:sz w:val="28"/>
          <w:szCs w:val="28"/>
        </w:rPr>
        <w:t>Фармацевтичне право як базова основа вдосконалення соціальних і морально – етичних правовідносин між лікарем, хворим і провізором у фарма</w:t>
      </w:r>
      <w:r w:rsidRPr="00A706E8">
        <w:rPr>
          <w:sz w:val="28"/>
          <w:szCs w:val="28"/>
        </w:rPr>
        <w:softHyphen/>
        <w:t>цевтичному бізнес – середовищі / В.О. Шаповалова, З.С. Галаван, С.І. Зброжек, В.В. Шап</w:t>
      </w:r>
      <w:r w:rsidRPr="00A706E8">
        <w:rPr>
          <w:sz w:val="28"/>
          <w:szCs w:val="28"/>
        </w:rPr>
        <w:t>о</w:t>
      </w:r>
      <w:r w:rsidRPr="00A706E8">
        <w:rPr>
          <w:sz w:val="28"/>
          <w:szCs w:val="28"/>
        </w:rPr>
        <w:t>валов, Д.О. Гуторова // Фармац. журн. – 2006. – № 2. – С. 33–38.</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Фахтудинов Р.А. Инновационный менеджмент: учеб</w:t>
      </w:r>
      <w:r>
        <w:rPr>
          <w:sz w:val="28"/>
          <w:szCs w:val="28"/>
          <w:lang w:val="uk-UA"/>
        </w:rPr>
        <w:t>ник</w:t>
      </w:r>
      <w:r w:rsidRPr="00905396">
        <w:rPr>
          <w:sz w:val="28"/>
          <w:szCs w:val="28"/>
        </w:rPr>
        <w:t>. – 4-е изд. / Р.А. Фахт</w:t>
      </w:r>
      <w:r w:rsidRPr="00905396">
        <w:rPr>
          <w:sz w:val="28"/>
          <w:szCs w:val="28"/>
        </w:rPr>
        <w:t>у</w:t>
      </w:r>
      <w:r w:rsidRPr="00905396">
        <w:rPr>
          <w:sz w:val="28"/>
          <w:szCs w:val="28"/>
        </w:rPr>
        <w:t>динов. – СПб.: Питер, 2004. – 40</w:t>
      </w:r>
      <w:r w:rsidRPr="00A706E8">
        <w:rPr>
          <w:sz w:val="28"/>
          <w:szCs w:val="28"/>
        </w:rPr>
        <w:t xml:space="preserve"> </w:t>
      </w:r>
      <w:r w:rsidRPr="00905396">
        <w:rPr>
          <w:sz w:val="28"/>
          <w:szCs w:val="28"/>
        </w:rPr>
        <w:t>с.</w:t>
      </w:r>
    </w:p>
    <w:p w:rsidR="00413F08" w:rsidRPr="005A7A13" w:rsidRDefault="00413F08" w:rsidP="00DA3A0D">
      <w:pPr>
        <w:numPr>
          <w:ilvl w:val="0"/>
          <w:numId w:val="47"/>
        </w:numPr>
        <w:suppressAutoHyphens w:val="0"/>
        <w:spacing w:line="360" w:lineRule="auto"/>
        <w:ind w:left="513" w:hanging="513"/>
        <w:jc w:val="both"/>
        <w:rPr>
          <w:spacing w:val="-6"/>
          <w:sz w:val="28"/>
          <w:szCs w:val="28"/>
        </w:rPr>
      </w:pPr>
      <w:r w:rsidRPr="005A7A13">
        <w:rPr>
          <w:spacing w:val="-6"/>
          <w:sz w:val="28"/>
          <w:szCs w:val="28"/>
        </w:rPr>
        <w:t>Федорова Т.А. Основы страховой деятельности / Т.А. Федорова. – М., 2000. – 120 с.</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Хобзей М.К. Сімейна медицина: перші уроки та її завтрашній день / М.К. Хо</w:t>
      </w:r>
      <w:r w:rsidRPr="00905396">
        <w:rPr>
          <w:sz w:val="28"/>
          <w:szCs w:val="28"/>
        </w:rPr>
        <w:t>б</w:t>
      </w:r>
      <w:r w:rsidRPr="00905396">
        <w:rPr>
          <w:sz w:val="28"/>
          <w:szCs w:val="28"/>
        </w:rPr>
        <w:t>зей // Охорона здоров'я України. – 2001. – № 1. – С. 40–42.</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lastRenderedPageBreak/>
        <w:t>Холостова Е.И. Социальная политика: учеб. пособие / Е.И. Холостова. – М.: Инфра-М, 2001. – 390 с.</w:t>
      </w:r>
    </w:p>
    <w:p w:rsidR="00413F08" w:rsidRPr="00547057" w:rsidRDefault="00413F08" w:rsidP="00DA3A0D">
      <w:pPr>
        <w:numPr>
          <w:ilvl w:val="0"/>
          <w:numId w:val="47"/>
        </w:numPr>
        <w:suppressAutoHyphens w:val="0"/>
        <w:spacing w:line="360" w:lineRule="auto"/>
        <w:ind w:left="513" w:hanging="513"/>
        <w:jc w:val="both"/>
        <w:rPr>
          <w:sz w:val="28"/>
          <w:szCs w:val="28"/>
        </w:rPr>
      </w:pPr>
      <w:r w:rsidRPr="00547057">
        <w:rPr>
          <w:sz w:val="28"/>
          <w:szCs w:val="28"/>
          <w:lang w:val="uk-UA"/>
        </w:rPr>
        <w:t>Хоменко В.М. До питання про теоретичне обґрунтування змісту державно-управлінських відносин у фармацевтичній галузі України // Фар маком. –</w:t>
      </w:r>
      <w:r>
        <w:rPr>
          <w:sz w:val="28"/>
          <w:szCs w:val="28"/>
          <w:lang w:val="uk-UA"/>
        </w:rPr>
        <w:t xml:space="preserve"> 200</w:t>
      </w:r>
      <w:r w:rsidRPr="00547057">
        <w:rPr>
          <w:sz w:val="28"/>
          <w:szCs w:val="28"/>
          <w:lang w:val="uk-UA"/>
        </w:rPr>
        <w:t>7. №</w:t>
      </w:r>
      <w:r>
        <w:rPr>
          <w:sz w:val="28"/>
          <w:szCs w:val="28"/>
          <w:lang w:val="uk-UA"/>
        </w:rPr>
        <w:t xml:space="preserve"> </w:t>
      </w:r>
      <w:r w:rsidRPr="00547057">
        <w:rPr>
          <w:sz w:val="28"/>
          <w:szCs w:val="28"/>
          <w:lang w:val="uk-UA"/>
        </w:rPr>
        <w:t xml:space="preserve">1. – С. 89 – 92. </w:t>
      </w:r>
    </w:p>
    <w:p w:rsidR="00413F08" w:rsidRPr="00547057" w:rsidRDefault="00413F08" w:rsidP="00DA3A0D">
      <w:pPr>
        <w:numPr>
          <w:ilvl w:val="0"/>
          <w:numId w:val="47"/>
        </w:numPr>
        <w:suppressAutoHyphens w:val="0"/>
        <w:spacing w:line="360" w:lineRule="auto"/>
        <w:ind w:left="513" w:hanging="513"/>
        <w:jc w:val="both"/>
        <w:rPr>
          <w:sz w:val="28"/>
          <w:szCs w:val="28"/>
          <w:lang w:val="uk-UA"/>
        </w:rPr>
      </w:pPr>
      <w:r w:rsidRPr="00547057">
        <w:rPr>
          <w:sz w:val="28"/>
          <w:szCs w:val="28"/>
          <w:lang w:val="uk-UA"/>
        </w:rPr>
        <w:t>Хоменко В.М. Методологічні підходи до визначення пріоритетів у формуванні національної лікарської політики / В.М. Хоменко, А.С. Немченко, І.К. Ярмола // Фармац. журн. – 2004. – № 6. – С. 3–7.</w:t>
      </w:r>
    </w:p>
    <w:p w:rsidR="00413F08" w:rsidRPr="00905396" w:rsidRDefault="00413F08" w:rsidP="00DA3A0D">
      <w:pPr>
        <w:numPr>
          <w:ilvl w:val="0"/>
          <w:numId w:val="47"/>
        </w:numPr>
        <w:suppressAutoHyphens w:val="0"/>
        <w:spacing w:line="367" w:lineRule="auto"/>
        <w:ind w:left="510" w:hanging="510"/>
        <w:jc w:val="both"/>
        <w:rPr>
          <w:sz w:val="28"/>
          <w:szCs w:val="28"/>
        </w:rPr>
      </w:pPr>
      <w:r w:rsidRPr="00905396">
        <w:rPr>
          <w:sz w:val="28"/>
          <w:szCs w:val="28"/>
        </w:rPr>
        <w:t>Христич Т. Сімейна медицина: становлення і перспективи / Т. Христич // Час 2000. – 2005. – №</w:t>
      </w:r>
      <w:r>
        <w:rPr>
          <w:sz w:val="28"/>
          <w:szCs w:val="28"/>
          <w:lang w:val="uk-UA"/>
        </w:rPr>
        <w:t xml:space="preserve"> </w:t>
      </w:r>
      <w:r w:rsidRPr="00905396">
        <w:rPr>
          <w:sz w:val="28"/>
          <w:szCs w:val="28"/>
        </w:rPr>
        <w:t>14. – С. 36.</w:t>
      </w:r>
    </w:p>
    <w:p w:rsidR="00413F08" w:rsidRPr="00905396" w:rsidRDefault="00413F08" w:rsidP="00DA3A0D">
      <w:pPr>
        <w:numPr>
          <w:ilvl w:val="0"/>
          <w:numId w:val="47"/>
        </w:numPr>
        <w:suppressAutoHyphens w:val="0"/>
        <w:spacing w:line="367" w:lineRule="auto"/>
        <w:ind w:left="510" w:hanging="510"/>
        <w:jc w:val="both"/>
        <w:rPr>
          <w:sz w:val="28"/>
          <w:szCs w:val="28"/>
        </w:rPr>
      </w:pPr>
      <w:r w:rsidRPr="00905396">
        <w:rPr>
          <w:sz w:val="28"/>
          <w:szCs w:val="28"/>
        </w:rPr>
        <w:t>Цивільний процесуальний кодекс України від 18.07.63 № 1540-06 // Офіційний вісник України. – 2004. – № 16. – С. 11.</w:t>
      </w:r>
    </w:p>
    <w:p w:rsidR="00413F08" w:rsidRPr="00905396" w:rsidRDefault="00413F08" w:rsidP="00DA3A0D">
      <w:pPr>
        <w:numPr>
          <w:ilvl w:val="0"/>
          <w:numId w:val="47"/>
        </w:numPr>
        <w:suppressAutoHyphens w:val="0"/>
        <w:spacing w:line="367" w:lineRule="auto"/>
        <w:ind w:left="510" w:hanging="510"/>
        <w:jc w:val="both"/>
        <w:rPr>
          <w:sz w:val="28"/>
          <w:szCs w:val="28"/>
        </w:rPr>
      </w:pPr>
      <w:r w:rsidRPr="00905396">
        <w:rPr>
          <w:sz w:val="28"/>
          <w:szCs w:val="28"/>
        </w:rPr>
        <w:t>Черненко В.Г. Досвід країн Європи у фінансуванні галузі охорони здоров’я / В.Г. Черненко, В.М.</w:t>
      </w:r>
      <w:r>
        <w:rPr>
          <w:sz w:val="28"/>
          <w:szCs w:val="28"/>
          <w:lang w:val="uk-UA"/>
        </w:rPr>
        <w:t xml:space="preserve"> </w:t>
      </w:r>
      <w:r w:rsidRPr="00905396">
        <w:rPr>
          <w:sz w:val="28"/>
          <w:szCs w:val="28"/>
        </w:rPr>
        <w:t>Рудий. – К., 2002. – 112</w:t>
      </w:r>
      <w:r w:rsidRPr="00A706E8">
        <w:rPr>
          <w:sz w:val="28"/>
          <w:szCs w:val="28"/>
        </w:rPr>
        <w:t xml:space="preserve"> </w:t>
      </w:r>
      <w:r w:rsidRPr="00905396">
        <w:rPr>
          <w:sz w:val="28"/>
          <w:szCs w:val="28"/>
        </w:rPr>
        <w:t>с.</w:t>
      </w:r>
    </w:p>
    <w:p w:rsidR="00413F08" w:rsidRPr="0083104E" w:rsidRDefault="00413F08" w:rsidP="00DA3A0D">
      <w:pPr>
        <w:numPr>
          <w:ilvl w:val="0"/>
          <w:numId w:val="47"/>
        </w:numPr>
        <w:suppressAutoHyphens w:val="0"/>
        <w:spacing w:line="367" w:lineRule="auto"/>
        <w:ind w:left="510" w:hanging="510"/>
        <w:jc w:val="both"/>
        <w:rPr>
          <w:sz w:val="28"/>
          <w:szCs w:val="28"/>
        </w:rPr>
      </w:pPr>
      <w:r w:rsidRPr="00905396">
        <w:rPr>
          <w:sz w:val="28"/>
          <w:szCs w:val="28"/>
        </w:rPr>
        <w:t xml:space="preserve">Чиж В.Д. Сімейна медицина в Україні: шляхи фахової підготовки сімейного лікаря, перспективи та майбутнє / В.Д. Чиж // Практична медицина. – 2002. – </w:t>
      </w:r>
      <w:r>
        <w:rPr>
          <w:sz w:val="28"/>
          <w:szCs w:val="28"/>
          <w:lang w:val="uk-UA"/>
        </w:rPr>
        <w:br/>
      </w:r>
      <w:r w:rsidRPr="0083104E">
        <w:rPr>
          <w:sz w:val="28"/>
          <w:szCs w:val="28"/>
        </w:rPr>
        <w:t>№ 3. – С. 3–9.</w:t>
      </w:r>
    </w:p>
    <w:p w:rsidR="00413F08" w:rsidRPr="00905396" w:rsidRDefault="00413F08" w:rsidP="00DA3A0D">
      <w:pPr>
        <w:numPr>
          <w:ilvl w:val="0"/>
          <w:numId w:val="47"/>
        </w:numPr>
        <w:suppressAutoHyphens w:val="0"/>
        <w:spacing w:line="367" w:lineRule="auto"/>
        <w:ind w:left="510" w:hanging="510"/>
        <w:jc w:val="both"/>
        <w:rPr>
          <w:sz w:val="28"/>
          <w:szCs w:val="28"/>
        </w:rPr>
      </w:pPr>
      <w:r w:rsidRPr="00905396">
        <w:rPr>
          <w:sz w:val="28"/>
          <w:szCs w:val="28"/>
        </w:rPr>
        <w:t>Чумак В.Т</w:t>
      </w:r>
      <w:r>
        <w:rPr>
          <w:sz w:val="28"/>
          <w:szCs w:val="28"/>
        </w:rPr>
        <w:t>. Об утверждении списков ядовиты</w:t>
      </w:r>
      <w:r w:rsidRPr="00905396">
        <w:rPr>
          <w:sz w:val="28"/>
          <w:szCs w:val="28"/>
        </w:rPr>
        <w:t>х и сильнодействующих л</w:t>
      </w:r>
      <w:r w:rsidRPr="00905396">
        <w:rPr>
          <w:sz w:val="28"/>
          <w:szCs w:val="28"/>
        </w:rPr>
        <w:t>е</w:t>
      </w:r>
      <w:r w:rsidRPr="00905396">
        <w:rPr>
          <w:sz w:val="28"/>
          <w:szCs w:val="28"/>
        </w:rPr>
        <w:t>карств / В.Т. Чумак // Провизор. – 2004. – № 16. – С. 5–7.</w:t>
      </w:r>
    </w:p>
    <w:p w:rsidR="00413F08" w:rsidRPr="00905396" w:rsidRDefault="00413F08" w:rsidP="00DA3A0D">
      <w:pPr>
        <w:numPr>
          <w:ilvl w:val="0"/>
          <w:numId w:val="47"/>
        </w:numPr>
        <w:suppressAutoHyphens w:val="0"/>
        <w:spacing w:line="367" w:lineRule="auto"/>
        <w:ind w:left="510" w:hanging="510"/>
        <w:jc w:val="both"/>
        <w:rPr>
          <w:sz w:val="28"/>
          <w:szCs w:val="28"/>
        </w:rPr>
      </w:pPr>
      <w:r w:rsidRPr="00905396">
        <w:rPr>
          <w:sz w:val="28"/>
          <w:szCs w:val="28"/>
        </w:rPr>
        <w:t>Шабанов П.Д. Наркология: практическое руководство для врачей / П.Д. Шаб</w:t>
      </w:r>
      <w:r w:rsidRPr="00905396">
        <w:rPr>
          <w:sz w:val="28"/>
          <w:szCs w:val="28"/>
        </w:rPr>
        <w:t>а</w:t>
      </w:r>
      <w:r w:rsidRPr="00905396">
        <w:rPr>
          <w:sz w:val="28"/>
          <w:szCs w:val="28"/>
        </w:rPr>
        <w:t>нов. – М., 2003. – 560</w:t>
      </w:r>
      <w:r>
        <w:rPr>
          <w:sz w:val="28"/>
          <w:szCs w:val="28"/>
        </w:rPr>
        <w:t xml:space="preserve"> </w:t>
      </w:r>
      <w:r w:rsidRPr="00905396">
        <w:rPr>
          <w:sz w:val="28"/>
          <w:szCs w:val="28"/>
        </w:rPr>
        <w:t xml:space="preserve">с. </w:t>
      </w:r>
    </w:p>
    <w:p w:rsidR="00413F08" w:rsidRPr="00905396" w:rsidRDefault="00413F08" w:rsidP="00DA3A0D">
      <w:pPr>
        <w:numPr>
          <w:ilvl w:val="0"/>
          <w:numId w:val="47"/>
        </w:numPr>
        <w:suppressAutoHyphens w:val="0"/>
        <w:spacing w:line="367" w:lineRule="auto"/>
        <w:ind w:left="510" w:hanging="510"/>
        <w:jc w:val="both"/>
        <w:rPr>
          <w:sz w:val="28"/>
          <w:szCs w:val="28"/>
        </w:rPr>
      </w:pPr>
      <w:r w:rsidRPr="00905396">
        <w:rPr>
          <w:sz w:val="28"/>
          <w:szCs w:val="28"/>
        </w:rPr>
        <w:t>Шамшурина Н.Г. Показатели социально-экономической эффективности в здр</w:t>
      </w:r>
      <w:r w:rsidRPr="00905396">
        <w:rPr>
          <w:sz w:val="28"/>
          <w:szCs w:val="28"/>
        </w:rPr>
        <w:t>а</w:t>
      </w:r>
      <w:r w:rsidRPr="00905396">
        <w:rPr>
          <w:sz w:val="28"/>
          <w:szCs w:val="28"/>
        </w:rPr>
        <w:t>воохранении: нормативные документы с комментариями / Н.Г. Шамшурина. – М.: МЦФЭР, 2005. – 320 с.</w:t>
      </w:r>
    </w:p>
    <w:p w:rsidR="00413F08" w:rsidRPr="00A706E8" w:rsidRDefault="00413F08" w:rsidP="00DA3A0D">
      <w:pPr>
        <w:numPr>
          <w:ilvl w:val="0"/>
          <w:numId w:val="47"/>
        </w:numPr>
        <w:suppressAutoHyphens w:val="0"/>
        <w:spacing w:line="367" w:lineRule="auto"/>
        <w:ind w:left="510" w:hanging="510"/>
        <w:jc w:val="both"/>
        <w:rPr>
          <w:sz w:val="28"/>
          <w:szCs w:val="28"/>
        </w:rPr>
      </w:pPr>
      <w:r w:rsidRPr="00A706E8">
        <w:rPr>
          <w:sz w:val="28"/>
          <w:szCs w:val="28"/>
        </w:rPr>
        <w:t>Шаповалов В.В. Взаємодія фармацевтичного права та моралі у право</w:t>
      </w:r>
      <w:r w:rsidRPr="00A706E8">
        <w:rPr>
          <w:sz w:val="28"/>
          <w:szCs w:val="28"/>
        </w:rPr>
        <w:softHyphen/>
        <w:t>відносинах провізора з лікарем і пацієнтом / В.В. Шаповалов, В.О. Шаповалова, О.І. Гут</w:t>
      </w:r>
      <w:r w:rsidRPr="00A706E8">
        <w:rPr>
          <w:sz w:val="28"/>
          <w:szCs w:val="28"/>
        </w:rPr>
        <w:t>о</w:t>
      </w:r>
      <w:r w:rsidRPr="00A706E8">
        <w:rPr>
          <w:sz w:val="28"/>
          <w:szCs w:val="28"/>
        </w:rPr>
        <w:t>ров // Вісник фармакології та фармації. – 2004. – № 7. – С. 66–67.</w:t>
      </w:r>
    </w:p>
    <w:p w:rsidR="00413F08" w:rsidRPr="00905396" w:rsidRDefault="00413F08" w:rsidP="00DA3A0D">
      <w:pPr>
        <w:numPr>
          <w:ilvl w:val="0"/>
          <w:numId w:val="47"/>
        </w:numPr>
        <w:suppressAutoHyphens w:val="0"/>
        <w:spacing w:line="367" w:lineRule="auto"/>
        <w:ind w:left="510" w:hanging="510"/>
        <w:jc w:val="both"/>
        <w:rPr>
          <w:sz w:val="28"/>
          <w:szCs w:val="28"/>
        </w:rPr>
      </w:pPr>
      <w:r w:rsidRPr="00905396">
        <w:rPr>
          <w:sz w:val="28"/>
          <w:szCs w:val="28"/>
        </w:rPr>
        <w:lastRenderedPageBreak/>
        <w:t>Шаповалов В.В. Визначення норм фармацевтичного права у відповідності до європейських стандартів по оптимізації легального обігу рецептурних та безр</w:t>
      </w:r>
      <w:r w:rsidRPr="00905396">
        <w:rPr>
          <w:sz w:val="28"/>
          <w:szCs w:val="28"/>
        </w:rPr>
        <w:t>е</w:t>
      </w:r>
      <w:r w:rsidRPr="00905396">
        <w:rPr>
          <w:sz w:val="28"/>
          <w:szCs w:val="28"/>
        </w:rPr>
        <w:t>цептурних лікарських засобів / В.В. Шаповалов, З.С. Галаван, В.В. Коляда // Держава і право. – 2005. – № 7. – С. 27–30.</w:t>
      </w:r>
    </w:p>
    <w:p w:rsidR="00413F08" w:rsidRPr="00905396" w:rsidRDefault="00413F08" w:rsidP="00DA3A0D">
      <w:pPr>
        <w:numPr>
          <w:ilvl w:val="0"/>
          <w:numId w:val="47"/>
        </w:numPr>
        <w:suppressAutoHyphens w:val="0"/>
        <w:spacing w:line="367" w:lineRule="auto"/>
        <w:ind w:left="510" w:hanging="510"/>
        <w:jc w:val="both"/>
        <w:rPr>
          <w:sz w:val="28"/>
          <w:szCs w:val="28"/>
        </w:rPr>
      </w:pPr>
      <w:r w:rsidRPr="00905396">
        <w:rPr>
          <w:sz w:val="28"/>
          <w:szCs w:val="28"/>
        </w:rPr>
        <w:t>Шаповалов В.В. Фармацевтичне право про необхідність організаційно – прав</w:t>
      </w:r>
      <w:r w:rsidRPr="00905396">
        <w:rPr>
          <w:sz w:val="28"/>
          <w:szCs w:val="28"/>
        </w:rPr>
        <w:t>о</w:t>
      </w:r>
      <w:r w:rsidRPr="00905396">
        <w:rPr>
          <w:sz w:val="28"/>
          <w:szCs w:val="28"/>
        </w:rPr>
        <w:t xml:space="preserve">вого удосконалення бізнес </w:t>
      </w:r>
      <w:r>
        <w:rPr>
          <w:sz w:val="28"/>
          <w:szCs w:val="28"/>
          <w:lang w:val="uk-UA"/>
        </w:rPr>
        <w:t xml:space="preserve">- </w:t>
      </w:r>
      <w:r w:rsidRPr="00905396">
        <w:rPr>
          <w:sz w:val="28"/>
          <w:szCs w:val="28"/>
        </w:rPr>
        <w:t>середовища в системі рецептурного та безреце</w:t>
      </w:r>
      <w:r w:rsidRPr="00905396">
        <w:rPr>
          <w:sz w:val="28"/>
          <w:szCs w:val="28"/>
        </w:rPr>
        <w:t>п</w:t>
      </w:r>
      <w:r w:rsidRPr="00905396">
        <w:rPr>
          <w:sz w:val="28"/>
          <w:szCs w:val="28"/>
        </w:rPr>
        <w:t>турного відпуску лікарських засобів / В.В. Шаповалов, З.С. Галаван, В.О. Шапо</w:t>
      </w:r>
      <w:r>
        <w:rPr>
          <w:sz w:val="28"/>
          <w:szCs w:val="28"/>
          <w:lang w:val="uk-UA"/>
        </w:rPr>
        <w:softHyphen/>
      </w:r>
      <w:r w:rsidRPr="00905396">
        <w:rPr>
          <w:sz w:val="28"/>
          <w:szCs w:val="28"/>
        </w:rPr>
        <w:t>в</w:t>
      </w:r>
      <w:r w:rsidRPr="00905396">
        <w:rPr>
          <w:sz w:val="28"/>
          <w:szCs w:val="28"/>
        </w:rPr>
        <w:t>а</w:t>
      </w:r>
      <w:r w:rsidRPr="00905396">
        <w:rPr>
          <w:sz w:val="28"/>
          <w:szCs w:val="28"/>
        </w:rPr>
        <w:t>лова //Ліки України. – 2005. – № 6. – С. 101–104</w:t>
      </w:r>
      <w:r>
        <w:rPr>
          <w:sz w:val="28"/>
          <w:szCs w:val="28"/>
        </w:rPr>
        <w:t>.</w:t>
      </w:r>
      <w:r w:rsidRPr="00905396">
        <w:rPr>
          <w:sz w:val="28"/>
          <w:szCs w:val="28"/>
        </w:rPr>
        <w:t xml:space="preserve"> </w:t>
      </w:r>
    </w:p>
    <w:p w:rsidR="00413F08" w:rsidRPr="00A706E8" w:rsidRDefault="00413F08" w:rsidP="00DA3A0D">
      <w:pPr>
        <w:numPr>
          <w:ilvl w:val="0"/>
          <w:numId w:val="47"/>
        </w:numPr>
        <w:suppressAutoHyphens w:val="0"/>
        <w:spacing w:line="367" w:lineRule="auto"/>
        <w:ind w:left="510" w:hanging="510"/>
        <w:jc w:val="both"/>
        <w:rPr>
          <w:sz w:val="28"/>
          <w:szCs w:val="28"/>
        </w:rPr>
      </w:pPr>
      <w:r w:rsidRPr="00A706E8">
        <w:rPr>
          <w:sz w:val="28"/>
          <w:szCs w:val="28"/>
        </w:rPr>
        <w:t>Шаповалова В.А. Лекарственные средства, отпускаемые без рецепта врача / В.А. Шаповалова, В.С. Даниленко, В.В.Шаповалов. – Х.: Торсинг, 1998. – 528 с.</w:t>
      </w:r>
    </w:p>
    <w:p w:rsidR="00413F08" w:rsidRPr="00A706E8" w:rsidRDefault="00413F08" w:rsidP="00DA3A0D">
      <w:pPr>
        <w:numPr>
          <w:ilvl w:val="0"/>
          <w:numId w:val="47"/>
        </w:numPr>
        <w:suppressAutoHyphens w:val="0"/>
        <w:spacing w:line="360" w:lineRule="auto"/>
        <w:ind w:left="513" w:hanging="513"/>
        <w:jc w:val="both"/>
        <w:rPr>
          <w:sz w:val="28"/>
          <w:szCs w:val="28"/>
        </w:rPr>
      </w:pPr>
      <w:r w:rsidRPr="00A706E8">
        <w:rPr>
          <w:sz w:val="28"/>
          <w:szCs w:val="28"/>
        </w:rPr>
        <w:t>Шаповалова В.О Фармацевтичне законодавство, що регулює контрольно – дозвільний обіг лікарських засобів в країнах СНД та ЄЕП / В.О. Шаповалова, В.В. Коляда, В.В. Шаповалов // Ліки України. – 2005. – № 9 (98). – С 13–17.</w:t>
      </w:r>
    </w:p>
    <w:p w:rsidR="00413F08" w:rsidRPr="0083104E" w:rsidRDefault="00413F08" w:rsidP="00DA3A0D">
      <w:pPr>
        <w:numPr>
          <w:ilvl w:val="0"/>
          <w:numId w:val="47"/>
        </w:numPr>
        <w:suppressAutoHyphens w:val="0"/>
        <w:spacing w:line="360" w:lineRule="auto"/>
        <w:ind w:left="513" w:hanging="513"/>
        <w:jc w:val="both"/>
        <w:rPr>
          <w:sz w:val="28"/>
          <w:szCs w:val="28"/>
        </w:rPr>
      </w:pPr>
      <w:r w:rsidRPr="00905396">
        <w:rPr>
          <w:sz w:val="28"/>
          <w:szCs w:val="28"/>
        </w:rPr>
        <w:t xml:space="preserve">Шляхом європейської інтеграції: указ Президента України від 28.04.04 </w:t>
      </w:r>
      <w:r>
        <w:rPr>
          <w:sz w:val="28"/>
          <w:szCs w:val="28"/>
          <w:lang w:val="uk-UA"/>
        </w:rPr>
        <w:br/>
      </w:r>
      <w:r w:rsidRPr="0083104E">
        <w:rPr>
          <w:sz w:val="28"/>
          <w:szCs w:val="28"/>
        </w:rPr>
        <w:t>№ 493/2004 // Офіційний вісник України. – 2004. – № 18. – С. 17.</w:t>
      </w:r>
    </w:p>
    <w:p w:rsidR="00413F08" w:rsidRPr="00905396" w:rsidRDefault="00413F08" w:rsidP="00DA3A0D">
      <w:pPr>
        <w:numPr>
          <w:ilvl w:val="0"/>
          <w:numId w:val="47"/>
        </w:numPr>
        <w:suppressAutoHyphens w:val="0"/>
        <w:spacing w:line="360" w:lineRule="auto"/>
        <w:ind w:left="513" w:hanging="513"/>
        <w:jc w:val="both"/>
        <w:rPr>
          <w:sz w:val="28"/>
          <w:szCs w:val="28"/>
        </w:rPr>
      </w:pPr>
      <w:r w:rsidRPr="00A6606C">
        <w:rPr>
          <w:spacing w:val="-2"/>
          <w:sz w:val="28"/>
          <w:szCs w:val="28"/>
        </w:rPr>
        <w:t>Щебень Н.К. Шаг за шагом от наркотиков: книга для родителей / Н.К. Щ</w:t>
      </w:r>
      <w:r w:rsidRPr="00A6606C">
        <w:rPr>
          <w:spacing w:val="-2"/>
          <w:sz w:val="28"/>
          <w:szCs w:val="28"/>
        </w:rPr>
        <w:t>е</w:t>
      </w:r>
      <w:r w:rsidRPr="00A6606C">
        <w:rPr>
          <w:spacing w:val="-2"/>
          <w:sz w:val="28"/>
          <w:szCs w:val="28"/>
        </w:rPr>
        <w:t>бень. –</w:t>
      </w:r>
      <w:r w:rsidRPr="00905396">
        <w:rPr>
          <w:sz w:val="28"/>
          <w:szCs w:val="28"/>
        </w:rPr>
        <w:t xml:space="preserve"> СПб., 1999. – 118</w:t>
      </w:r>
      <w:r>
        <w:rPr>
          <w:sz w:val="28"/>
          <w:szCs w:val="28"/>
        </w:rPr>
        <w:t xml:space="preserve"> </w:t>
      </w:r>
      <w:r w:rsidRPr="00905396">
        <w:rPr>
          <w:sz w:val="28"/>
          <w:szCs w:val="28"/>
        </w:rPr>
        <w:t>с.</w:t>
      </w:r>
    </w:p>
    <w:p w:rsidR="00413F08" w:rsidRPr="00905396" w:rsidRDefault="00413F08" w:rsidP="00DA3A0D">
      <w:pPr>
        <w:numPr>
          <w:ilvl w:val="0"/>
          <w:numId w:val="47"/>
        </w:numPr>
        <w:suppressAutoHyphens w:val="0"/>
        <w:spacing w:line="360" w:lineRule="auto"/>
        <w:ind w:left="513" w:hanging="513"/>
        <w:jc w:val="both"/>
        <w:rPr>
          <w:sz w:val="28"/>
          <w:szCs w:val="28"/>
        </w:rPr>
      </w:pPr>
      <w:r w:rsidRPr="00A6606C">
        <w:rPr>
          <w:spacing w:val="-4"/>
          <w:sz w:val="28"/>
          <w:szCs w:val="28"/>
        </w:rPr>
        <w:t>Этический кодекс фармацевтического работника России // Новая аптека. – 1999. –</w:t>
      </w:r>
      <w:r>
        <w:rPr>
          <w:sz w:val="28"/>
          <w:szCs w:val="28"/>
        </w:rPr>
        <w:t xml:space="preserve"> № 8</w:t>
      </w:r>
      <w:r w:rsidRPr="00905396">
        <w:rPr>
          <w:sz w:val="28"/>
          <w:szCs w:val="28"/>
        </w:rPr>
        <w:t xml:space="preserve"> – С. </w:t>
      </w:r>
      <w:r>
        <w:rPr>
          <w:sz w:val="28"/>
          <w:szCs w:val="28"/>
        </w:rPr>
        <w:t>1</w:t>
      </w:r>
      <w:r w:rsidRPr="00905396">
        <w:rPr>
          <w:sz w:val="28"/>
          <w:szCs w:val="28"/>
        </w:rPr>
        <w:t>5.</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Юркин Г. Германия – страна с развитой системой медицинского страх</w:t>
      </w:r>
      <w:r w:rsidRPr="00905396">
        <w:rPr>
          <w:sz w:val="28"/>
          <w:szCs w:val="28"/>
        </w:rPr>
        <w:t>о</w:t>
      </w:r>
      <w:r w:rsidRPr="00905396">
        <w:rPr>
          <w:sz w:val="28"/>
          <w:szCs w:val="28"/>
        </w:rPr>
        <w:t>вания / Г. Юркин // Врач – 2000. – № 11. – С. 34–35.</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 xml:space="preserve">Ярмыш А.Н. Политико – правовая и методологическая основа профилактики аддиктивного поведения в Украине и в Харьковском регионе / А.Н. Ярмыш, </w:t>
      </w:r>
      <w:r w:rsidRPr="0083104E">
        <w:rPr>
          <w:sz w:val="28"/>
          <w:szCs w:val="28"/>
        </w:rPr>
        <w:t>В.А. Соболев</w:t>
      </w:r>
      <w:r w:rsidRPr="00905396">
        <w:rPr>
          <w:sz w:val="28"/>
          <w:szCs w:val="28"/>
        </w:rPr>
        <w:t>, А.А. Сердюк // Молодежь и наркотики (социология наркотизма) / под ред. В.А. Соболева, И.П. Рущенко. – Х</w:t>
      </w:r>
      <w:r>
        <w:rPr>
          <w:sz w:val="28"/>
          <w:szCs w:val="28"/>
        </w:rPr>
        <w:t>.</w:t>
      </w:r>
      <w:r w:rsidRPr="00905396">
        <w:rPr>
          <w:sz w:val="28"/>
          <w:szCs w:val="28"/>
        </w:rPr>
        <w:t>: Торсинг, 2000. – С. 222–254.</w:t>
      </w:r>
    </w:p>
    <w:p w:rsidR="00413F08" w:rsidRPr="00905396" w:rsidRDefault="00413F08" w:rsidP="00DA3A0D">
      <w:pPr>
        <w:numPr>
          <w:ilvl w:val="0"/>
          <w:numId w:val="47"/>
        </w:numPr>
        <w:suppressAutoHyphens w:val="0"/>
        <w:spacing w:line="360" w:lineRule="auto"/>
        <w:ind w:left="513" w:hanging="513"/>
        <w:jc w:val="both"/>
        <w:rPr>
          <w:sz w:val="28"/>
          <w:szCs w:val="28"/>
        </w:rPr>
      </w:pPr>
      <w:r w:rsidRPr="00905396">
        <w:rPr>
          <w:sz w:val="28"/>
          <w:szCs w:val="28"/>
        </w:rPr>
        <w:t>Ярош Н.П. Державні соціальні стандарти у сфері охорони здоров’я України: моногр</w:t>
      </w:r>
      <w:r>
        <w:rPr>
          <w:sz w:val="28"/>
          <w:szCs w:val="28"/>
          <w:lang w:val="uk-UA"/>
        </w:rPr>
        <w:t>афія</w:t>
      </w:r>
      <w:r w:rsidRPr="00905396">
        <w:rPr>
          <w:sz w:val="28"/>
          <w:szCs w:val="28"/>
        </w:rPr>
        <w:t xml:space="preserve">. / Н.П. Ярош. – К.: Вид-во НАДУ, 2006. – 196 с. </w:t>
      </w:r>
    </w:p>
    <w:p w:rsidR="00413F08" w:rsidRPr="00905396" w:rsidRDefault="00413F08" w:rsidP="00DA3A0D">
      <w:pPr>
        <w:numPr>
          <w:ilvl w:val="0"/>
          <w:numId w:val="47"/>
        </w:numPr>
        <w:suppressAutoHyphens w:val="0"/>
        <w:spacing w:line="360" w:lineRule="auto"/>
        <w:ind w:left="513" w:hanging="513"/>
        <w:jc w:val="both"/>
        <w:rPr>
          <w:sz w:val="28"/>
          <w:szCs w:val="28"/>
        </w:rPr>
      </w:pPr>
      <w:r w:rsidRPr="00A706E8">
        <w:rPr>
          <w:sz w:val="28"/>
          <w:szCs w:val="28"/>
        </w:rPr>
        <w:lastRenderedPageBreak/>
        <w:t>Яценко Е. Ю. Современные взгляды на предмет и метод медицинского права / Е. Ю. Яценко</w:t>
      </w:r>
      <w:r>
        <w:rPr>
          <w:sz w:val="28"/>
          <w:szCs w:val="28"/>
          <w:lang w:val="uk-UA"/>
        </w:rPr>
        <w:t>:</w:t>
      </w:r>
      <w:r>
        <w:rPr>
          <w:sz w:val="28"/>
          <w:szCs w:val="28"/>
        </w:rPr>
        <w:t xml:space="preserve"> </w:t>
      </w:r>
      <w:r>
        <w:rPr>
          <w:sz w:val="28"/>
          <w:szCs w:val="28"/>
          <w:lang w:val="uk-UA"/>
        </w:rPr>
        <w:t>н</w:t>
      </w:r>
      <w:r>
        <w:rPr>
          <w:sz w:val="28"/>
          <w:szCs w:val="28"/>
        </w:rPr>
        <w:t>ауч</w:t>
      </w:r>
      <w:r>
        <w:rPr>
          <w:sz w:val="28"/>
          <w:szCs w:val="28"/>
          <w:lang w:val="uk-UA"/>
        </w:rPr>
        <w:t xml:space="preserve">. </w:t>
      </w:r>
      <w:r w:rsidRPr="00A706E8">
        <w:rPr>
          <w:sz w:val="28"/>
          <w:szCs w:val="28"/>
        </w:rPr>
        <w:t>труды II Всероссийского съезда (Национального конгресса) по медицинскому праву</w:t>
      </w:r>
      <w:r>
        <w:rPr>
          <w:sz w:val="28"/>
          <w:szCs w:val="28"/>
        </w:rPr>
        <w:t>. – М</w:t>
      </w:r>
      <w:r>
        <w:rPr>
          <w:sz w:val="28"/>
          <w:szCs w:val="28"/>
          <w:lang w:val="uk-UA"/>
        </w:rPr>
        <w:t>.</w:t>
      </w:r>
      <w:r w:rsidRPr="00905396">
        <w:rPr>
          <w:sz w:val="28"/>
          <w:szCs w:val="28"/>
        </w:rPr>
        <w:t>, 2006. – 159</w:t>
      </w:r>
      <w:r>
        <w:rPr>
          <w:sz w:val="28"/>
          <w:szCs w:val="28"/>
        </w:rPr>
        <w:t xml:space="preserve"> </w:t>
      </w:r>
      <w:r w:rsidRPr="00905396">
        <w:rPr>
          <w:sz w:val="28"/>
          <w:szCs w:val="28"/>
        </w:rPr>
        <w:t>с.</w:t>
      </w:r>
    </w:p>
    <w:p w:rsidR="00413F08" w:rsidRPr="00A706E8" w:rsidRDefault="00413F08" w:rsidP="00DA3A0D">
      <w:pPr>
        <w:numPr>
          <w:ilvl w:val="0"/>
          <w:numId w:val="47"/>
        </w:numPr>
        <w:suppressAutoHyphens w:val="0"/>
        <w:spacing w:line="360" w:lineRule="auto"/>
        <w:ind w:left="513" w:hanging="513"/>
        <w:jc w:val="both"/>
        <w:rPr>
          <w:sz w:val="28"/>
          <w:szCs w:val="28"/>
          <w:lang w:val="en-US"/>
        </w:rPr>
      </w:pPr>
      <w:r w:rsidRPr="00A706E8">
        <w:rPr>
          <w:sz w:val="28"/>
          <w:szCs w:val="28"/>
          <w:lang w:val="en-US"/>
        </w:rPr>
        <w:t>Beveridge W. Social Insurance and Allied Services: report / W. Beveridge. – Lo</w:t>
      </w:r>
      <w:r w:rsidRPr="00A706E8">
        <w:rPr>
          <w:sz w:val="28"/>
          <w:szCs w:val="28"/>
          <w:lang w:val="en-US"/>
        </w:rPr>
        <w:t>n</w:t>
      </w:r>
      <w:r w:rsidRPr="00A706E8">
        <w:rPr>
          <w:sz w:val="28"/>
          <w:szCs w:val="28"/>
          <w:lang w:val="en-US"/>
        </w:rPr>
        <w:t xml:space="preserve">don: McMillan, 1942. – 220 </w:t>
      </w:r>
      <w:r w:rsidRPr="00A706E8">
        <w:rPr>
          <w:sz w:val="28"/>
          <w:szCs w:val="28"/>
        </w:rPr>
        <w:t>р</w:t>
      </w:r>
      <w:r w:rsidRPr="00A706E8">
        <w:rPr>
          <w:sz w:val="28"/>
          <w:szCs w:val="28"/>
          <w:lang w:val="en-US"/>
        </w:rPr>
        <w:t>.</w:t>
      </w:r>
    </w:p>
    <w:p w:rsidR="00413F08" w:rsidRPr="00A706E8" w:rsidRDefault="00413F08" w:rsidP="00DA3A0D">
      <w:pPr>
        <w:numPr>
          <w:ilvl w:val="0"/>
          <w:numId w:val="47"/>
        </w:numPr>
        <w:suppressAutoHyphens w:val="0"/>
        <w:spacing w:line="360" w:lineRule="auto"/>
        <w:ind w:left="513" w:hanging="513"/>
        <w:jc w:val="both"/>
        <w:rPr>
          <w:sz w:val="28"/>
          <w:szCs w:val="28"/>
          <w:lang w:val="en-US"/>
        </w:rPr>
      </w:pPr>
      <w:r w:rsidRPr="00A706E8">
        <w:rPr>
          <w:sz w:val="28"/>
          <w:szCs w:val="28"/>
          <w:lang w:val="en-US"/>
        </w:rPr>
        <w:t>Boville L. de Tena B. La guerra de la cocaína. Drogas, geopolítica y medio amb</w:t>
      </w:r>
      <w:r w:rsidRPr="00A706E8">
        <w:rPr>
          <w:sz w:val="28"/>
          <w:szCs w:val="28"/>
          <w:lang w:val="en-US"/>
        </w:rPr>
        <w:t>i</w:t>
      </w:r>
      <w:r w:rsidRPr="00A706E8">
        <w:rPr>
          <w:sz w:val="28"/>
          <w:szCs w:val="28"/>
          <w:lang w:val="en-US"/>
        </w:rPr>
        <w:t>ente / B. Boville L. de Tena. – Madrid: Editorial Debate, 2000. – P. 23.</w:t>
      </w:r>
    </w:p>
    <w:p w:rsidR="00413F08" w:rsidRPr="00A706E8" w:rsidRDefault="00413F08" w:rsidP="00DA3A0D">
      <w:pPr>
        <w:numPr>
          <w:ilvl w:val="0"/>
          <w:numId w:val="47"/>
        </w:numPr>
        <w:suppressAutoHyphens w:val="0"/>
        <w:spacing w:line="360" w:lineRule="auto"/>
        <w:ind w:left="513" w:hanging="513"/>
        <w:jc w:val="both"/>
        <w:rPr>
          <w:sz w:val="28"/>
          <w:szCs w:val="28"/>
        </w:rPr>
      </w:pPr>
      <w:r w:rsidRPr="00A706E8">
        <w:rPr>
          <w:sz w:val="28"/>
          <w:szCs w:val="28"/>
          <w:lang w:val="en-US"/>
        </w:rPr>
        <w:t xml:space="preserve">Cedelrof C. Private pharmacies and the health sector reform in developing countries – professional and commercial highlights / C. Cedelrof, G. Tomson // J. Social Adm. </w:t>
      </w:r>
      <w:r w:rsidRPr="00A706E8">
        <w:rPr>
          <w:sz w:val="28"/>
          <w:szCs w:val="28"/>
        </w:rPr>
        <w:t>Pharm. – 2004. – Vol.12, №</w:t>
      </w:r>
      <w:r>
        <w:rPr>
          <w:sz w:val="28"/>
          <w:szCs w:val="28"/>
          <w:lang w:val="uk-UA"/>
        </w:rPr>
        <w:t xml:space="preserve"> </w:t>
      </w:r>
      <w:r w:rsidRPr="00A706E8">
        <w:rPr>
          <w:sz w:val="28"/>
          <w:szCs w:val="28"/>
        </w:rPr>
        <w:t>3. – Р.</w:t>
      </w:r>
      <w:r>
        <w:rPr>
          <w:sz w:val="28"/>
          <w:szCs w:val="28"/>
        </w:rPr>
        <w:t xml:space="preserve"> </w:t>
      </w:r>
      <w:r w:rsidRPr="00A706E8">
        <w:rPr>
          <w:sz w:val="28"/>
          <w:szCs w:val="28"/>
        </w:rPr>
        <w:t>101-111.</w:t>
      </w:r>
    </w:p>
    <w:p w:rsidR="00413F08" w:rsidRPr="00A706E8" w:rsidRDefault="00413F08" w:rsidP="00DA3A0D">
      <w:pPr>
        <w:numPr>
          <w:ilvl w:val="0"/>
          <w:numId w:val="47"/>
        </w:numPr>
        <w:suppressAutoHyphens w:val="0"/>
        <w:spacing w:line="360" w:lineRule="auto"/>
        <w:ind w:left="513" w:hanging="513"/>
        <w:jc w:val="both"/>
        <w:rPr>
          <w:sz w:val="28"/>
          <w:szCs w:val="28"/>
          <w:lang w:val="en-US"/>
        </w:rPr>
      </w:pPr>
      <w:r w:rsidRPr="00A706E8">
        <w:rPr>
          <w:sz w:val="28"/>
          <w:szCs w:val="28"/>
          <w:lang w:val="en-US"/>
        </w:rPr>
        <w:t>Chatterjee S.K. Drug abuse and Drug-Related Crimes: some unresolved legal pro</w:t>
      </w:r>
      <w:r w:rsidRPr="00A706E8">
        <w:rPr>
          <w:sz w:val="28"/>
          <w:szCs w:val="28"/>
          <w:lang w:val="en-US"/>
        </w:rPr>
        <w:t>b</w:t>
      </w:r>
      <w:r w:rsidRPr="00A706E8">
        <w:rPr>
          <w:sz w:val="28"/>
          <w:szCs w:val="28"/>
          <w:lang w:val="en-US"/>
        </w:rPr>
        <w:t>lems / S.K. Chatterjee. – London: Polytechnic, 1999. – 274 p.</w:t>
      </w:r>
    </w:p>
    <w:p w:rsidR="00413F08" w:rsidRPr="00A706E8" w:rsidRDefault="00413F08" w:rsidP="00DA3A0D">
      <w:pPr>
        <w:numPr>
          <w:ilvl w:val="0"/>
          <w:numId w:val="47"/>
        </w:numPr>
        <w:suppressAutoHyphens w:val="0"/>
        <w:spacing w:line="360" w:lineRule="auto"/>
        <w:ind w:left="513" w:hanging="513"/>
        <w:jc w:val="both"/>
        <w:rPr>
          <w:sz w:val="28"/>
          <w:szCs w:val="28"/>
          <w:lang w:val="en-US"/>
        </w:rPr>
      </w:pPr>
      <w:r w:rsidRPr="00A706E8">
        <w:rPr>
          <w:sz w:val="28"/>
          <w:szCs w:val="28"/>
          <w:lang w:val="en-US"/>
        </w:rPr>
        <w:t>Danish Pharmacy Law. – Copenhagen, 2001. – 88 p.</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 xml:space="preserve">Drugs and Money / M.N.G. Dukes, F.M. Haaijer-Ruskamp, C.P. de Joncheere, </w:t>
      </w:r>
      <w:r>
        <w:rPr>
          <w:sz w:val="28"/>
          <w:szCs w:val="28"/>
          <w:lang w:val="uk-UA"/>
        </w:rPr>
        <w:br/>
      </w:r>
      <w:r w:rsidRPr="00A706E8">
        <w:rPr>
          <w:sz w:val="28"/>
          <w:szCs w:val="28"/>
          <w:lang w:val="en-US"/>
        </w:rPr>
        <w:t xml:space="preserve">A.H. Rietveld / World Health Organization Regional Office for Europe. – IOS Press, 2003. – </w:t>
      </w:r>
      <w:r w:rsidRPr="00A706E8">
        <w:rPr>
          <w:sz w:val="28"/>
          <w:szCs w:val="28"/>
        </w:rPr>
        <w:t>Р</w:t>
      </w:r>
      <w:r w:rsidRPr="00A706E8">
        <w:rPr>
          <w:sz w:val="28"/>
          <w:szCs w:val="28"/>
          <w:lang w:val="en-US"/>
        </w:rPr>
        <w:t>. 158.</w:t>
      </w:r>
    </w:p>
    <w:p w:rsidR="00413F08" w:rsidRPr="00963053" w:rsidRDefault="00413F08" w:rsidP="00DA3A0D">
      <w:pPr>
        <w:numPr>
          <w:ilvl w:val="0"/>
          <w:numId w:val="47"/>
        </w:numPr>
        <w:suppressAutoHyphens w:val="0"/>
        <w:spacing w:line="348" w:lineRule="auto"/>
        <w:ind w:left="510" w:hanging="510"/>
        <w:jc w:val="both"/>
        <w:rPr>
          <w:spacing w:val="-6"/>
          <w:sz w:val="28"/>
          <w:szCs w:val="28"/>
          <w:lang w:val="en-US"/>
        </w:rPr>
      </w:pPr>
      <w:r w:rsidRPr="00963053">
        <w:rPr>
          <w:spacing w:val="-6"/>
          <w:sz w:val="28"/>
          <w:szCs w:val="28"/>
          <w:lang w:val="en-US"/>
        </w:rPr>
        <w:t>EMCDDA Legal aspects of substitution treatment. An insight into nine EU cou</w:t>
      </w:r>
      <w:r w:rsidRPr="00963053">
        <w:rPr>
          <w:spacing w:val="-6"/>
          <w:sz w:val="28"/>
          <w:szCs w:val="28"/>
          <w:lang w:val="en-US"/>
        </w:rPr>
        <w:t>n</w:t>
      </w:r>
      <w:r w:rsidRPr="00963053">
        <w:rPr>
          <w:spacing w:val="-6"/>
          <w:sz w:val="28"/>
          <w:szCs w:val="28"/>
          <w:lang w:val="en-US"/>
        </w:rPr>
        <w:t xml:space="preserve">tries. – Luxembourg: Office for Official Publications of the European Communities, 2003. – </w:t>
      </w:r>
      <w:r>
        <w:rPr>
          <w:spacing w:val="-6"/>
          <w:sz w:val="28"/>
          <w:szCs w:val="28"/>
          <w:lang w:val="uk-UA"/>
        </w:rPr>
        <w:br/>
      </w:r>
      <w:r w:rsidRPr="00963053">
        <w:rPr>
          <w:spacing w:val="-6"/>
          <w:sz w:val="28"/>
          <w:szCs w:val="28"/>
          <w:lang w:val="en-US"/>
        </w:rPr>
        <w:t>140 p.</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Garattini L. Comparative Analysis of Generics in Five European Countries / L. Gara</w:t>
      </w:r>
      <w:r w:rsidRPr="00A706E8">
        <w:rPr>
          <w:sz w:val="28"/>
          <w:szCs w:val="28"/>
          <w:lang w:val="en-US"/>
        </w:rPr>
        <w:t>t</w:t>
      </w:r>
      <w:r w:rsidRPr="00A706E8">
        <w:rPr>
          <w:sz w:val="28"/>
          <w:szCs w:val="28"/>
          <w:lang w:val="en-US"/>
        </w:rPr>
        <w:t>tini, F.A. Tediosi // Health Policy. – 2000. – Vol. 2, №</w:t>
      </w:r>
      <w:r>
        <w:rPr>
          <w:sz w:val="28"/>
          <w:szCs w:val="28"/>
          <w:lang w:val="uk-UA"/>
        </w:rPr>
        <w:t xml:space="preserve"> </w:t>
      </w:r>
      <w:r w:rsidRPr="00A706E8">
        <w:rPr>
          <w:sz w:val="28"/>
          <w:szCs w:val="28"/>
          <w:lang w:val="en-US"/>
        </w:rPr>
        <w:t>51. – P.149-162.</w:t>
      </w:r>
    </w:p>
    <w:p w:rsidR="00413F08" w:rsidRPr="00963053" w:rsidRDefault="00413F08" w:rsidP="00DA3A0D">
      <w:pPr>
        <w:numPr>
          <w:ilvl w:val="0"/>
          <w:numId w:val="47"/>
        </w:numPr>
        <w:suppressAutoHyphens w:val="0"/>
        <w:spacing w:line="348" w:lineRule="auto"/>
        <w:ind w:left="510" w:hanging="510"/>
        <w:jc w:val="both"/>
        <w:rPr>
          <w:spacing w:val="-4"/>
          <w:sz w:val="28"/>
          <w:szCs w:val="28"/>
          <w:lang w:val="en-US"/>
        </w:rPr>
      </w:pPr>
      <w:r w:rsidRPr="00963053">
        <w:rPr>
          <w:spacing w:val="-4"/>
          <w:sz w:val="28"/>
          <w:szCs w:val="28"/>
          <w:lang w:val="en-US"/>
        </w:rPr>
        <w:t>Good pharmaceutical practice (GPP) in community and hospital pharmacy setting. – G</w:t>
      </w:r>
      <w:r w:rsidRPr="00963053">
        <w:rPr>
          <w:spacing w:val="-4"/>
          <w:sz w:val="28"/>
          <w:szCs w:val="28"/>
          <w:lang w:val="en-US"/>
        </w:rPr>
        <w:t>e</w:t>
      </w:r>
      <w:r w:rsidRPr="00963053">
        <w:rPr>
          <w:spacing w:val="-4"/>
          <w:sz w:val="28"/>
          <w:szCs w:val="28"/>
          <w:lang w:val="en-US"/>
        </w:rPr>
        <w:t xml:space="preserve">neva: WHO, 1996. – P. 56. – </w:t>
      </w:r>
      <w:r w:rsidRPr="00963053">
        <w:rPr>
          <w:spacing w:val="-4"/>
          <w:sz w:val="28"/>
          <w:szCs w:val="28"/>
        </w:rPr>
        <w:t>Режим</w:t>
      </w:r>
      <w:r w:rsidRPr="00963053">
        <w:rPr>
          <w:spacing w:val="-4"/>
          <w:sz w:val="28"/>
          <w:szCs w:val="28"/>
          <w:lang w:val="en-US"/>
        </w:rPr>
        <w:t xml:space="preserve"> </w:t>
      </w:r>
      <w:r w:rsidRPr="00963053">
        <w:rPr>
          <w:spacing w:val="-4"/>
          <w:sz w:val="28"/>
          <w:szCs w:val="28"/>
        </w:rPr>
        <w:t>доступа</w:t>
      </w:r>
      <w:r w:rsidRPr="00963053">
        <w:rPr>
          <w:spacing w:val="-4"/>
          <w:sz w:val="28"/>
          <w:szCs w:val="28"/>
          <w:lang w:val="en-US"/>
        </w:rPr>
        <w:t>: http://www.WHO/PHARM/DAP/ 96/1.</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 xml:space="preserve">Haaijer-Rukanp F.M. Drugs and Money, the problem of cost contaimenent / </w:t>
      </w:r>
      <w:r>
        <w:rPr>
          <w:sz w:val="28"/>
          <w:szCs w:val="28"/>
          <w:lang w:val="uk-UA"/>
        </w:rPr>
        <w:br/>
      </w:r>
      <w:r w:rsidRPr="00A706E8">
        <w:rPr>
          <w:sz w:val="28"/>
          <w:szCs w:val="28"/>
          <w:lang w:val="en-US"/>
        </w:rPr>
        <w:t>F.M. Haaijer-Rukanp, M.N.G. Dukes. – Copengagen: WHO, 2000. – 43 p.</w:t>
      </w:r>
    </w:p>
    <w:p w:rsidR="00413F08" w:rsidRPr="00A706E8" w:rsidRDefault="00413F08" w:rsidP="00DA3A0D">
      <w:pPr>
        <w:numPr>
          <w:ilvl w:val="0"/>
          <w:numId w:val="47"/>
        </w:numPr>
        <w:suppressAutoHyphens w:val="0"/>
        <w:spacing w:line="348" w:lineRule="auto"/>
        <w:ind w:left="510" w:hanging="510"/>
        <w:jc w:val="both"/>
        <w:rPr>
          <w:sz w:val="28"/>
          <w:szCs w:val="28"/>
        </w:rPr>
      </w:pPr>
      <w:r w:rsidRPr="00A706E8">
        <w:rPr>
          <w:sz w:val="28"/>
          <w:szCs w:val="28"/>
          <w:lang w:val="en-US"/>
        </w:rPr>
        <w:t>Habermas J. Theorie der Kommunikativen Handelns. Zur Kritik der funktiona</w:t>
      </w:r>
      <w:r w:rsidRPr="00A706E8">
        <w:rPr>
          <w:sz w:val="28"/>
          <w:szCs w:val="28"/>
          <w:lang w:val="en-US"/>
        </w:rPr>
        <w:t>l</w:t>
      </w:r>
      <w:r w:rsidRPr="00A706E8">
        <w:rPr>
          <w:sz w:val="28"/>
          <w:szCs w:val="28"/>
          <w:lang w:val="en-US"/>
        </w:rPr>
        <w:t xml:space="preserve">istischen. Bd. 3 / J. Habermas. – 2. </w:t>
      </w:r>
      <w:r w:rsidRPr="00A706E8">
        <w:rPr>
          <w:sz w:val="28"/>
          <w:szCs w:val="28"/>
        </w:rPr>
        <w:t>Aufl. – Frankfurt am Main: Suhrkamp Verlag, 1985. – S.</w:t>
      </w:r>
      <w:r>
        <w:rPr>
          <w:sz w:val="28"/>
          <w:szCs w:val="28"/>
        </w:rPr>
        <w:t xml:space="preserve"> </w:t>
      </w:r>
      <w:r w:rsidRPr="00A706E8">
        <w:rPr>
          <w:sz w:val="28"/>
          <w:szCs w:val="28"/>
        </w:rPr>
        <w:t>504-522.</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lastRenderedPageBreak/>
        <w:t>Habrat B. Difficulties encountered in Central and Eastern European countries in a</w:t>
      </w:r>
      <w:r w:rsidRPr="00A706E8">
        <w:rPr>
          <w:sz w:val="28"/>
          <w:szCs w:val="28"/>
          <w:lang w:val="en-US"/>
        </w:rPr>
        <w:t>c</w:t>
      </w:r>
      <w:r w:rsidRPr="00A706E8">
        <w:rPr>
          <w:sz w:val="28"/>
          <w:szCs w:val="28"/>
          <w:lang w:val="en-US"/>
        </w:rPr>
        <w:t>cepting methadone substitution / B. Habrat // Development and improvement of su</w:t>
      </w:r>
      <w:r w:rsidRPr="00A706E8">
        <w:rPr>
          <w:sz w:val="28"/>
          <w:szCs w:val="28"/>
          <w:lang w:val="en-US"/>
        </w:rPr>
        <w:t>b</w:t>
      </w:r>
      <w:r w:rsidRPr="00A706E8">
        <w:rPr>
          <w:sz w:val="28"/>
          <w:szCs w:val="28"/>
          <w:lang w:val="en-US"/>
        </w:rPr>
        <w:t xml:space="preserve">stitution programmers: seminar, Oct. 2001. – Strasbourg, 2001. – </w:t>
      </w:r>
      <w:r w:rsidRPr="00A706E8">
        <w:rPr>
          <w:sz w:val="28"/>
          <w:szCs w:val="28"/>
        </w:rPr>
        <w:t>Р</w:t>
      </w:r>
      <w:r w:rsidRPr="00A706E8">
        <w:rPr>
          <w:sz w:val="28"/>
          <w:szCs w:val="28"/>
          <w:lang w:val="en-US"/>
        </w:rPr>
        <w:t>.</w:t>
      </w:r>
      <w:r>
        <w:rPr>
          <w:sz w:val="28"/>
          <w:szCs w:val="28"/>
          <w:lang w:val="uk-UA"/>
        </w:rPr>
        <w:t xml:space="preserve"> </w:t>
      </w:r>
      <w:r w:rsidRPr="00A706E8">
        <w:rPr>
          <w:sz w:val="28"/>
          <w:szCs w:val="28"/>
          <w:lang w:val="en-US"/>
        </w:rPr>
        <w:t>107-119.</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 xml:space="preserve">Hanvey C. Practising Social Work / C. Hanvey, T. Philpot. – London: Routledge, 1994. – 462 </w:t>
      </w:r>
      <w:r w:rsidRPr="00A706E8">
        <w:rPr>
          <w:sz w:val="28"/>
          <w:szCs w:val="28"/>
        </w:rPr>
        <w:t>р</w:t>
      </w:r>
      <w:r w:rsidRPr="00A706E8">
        <w:rPr>
          <w:sz w:val="28"/>
          <w:szCs w:val="28"/>
          <w:lang w:val="en-US"/>
        </w:rPr>
        <w:t>.</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Hoffman B.B., Lefkowitz R.J. The pharmacological basis of therapeutics. – 9th ed. – New York: McGraw-Hill, 1996. – P. 1794.</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Household Budget Surveys in the EU. Methodology and Recommendation for Ha</w:t>
      </w:r>
      <w:r w:rsidRPr="00A706E8">
        <w:rPr>
          <w:sz w:val="28"/>
          <w:szCs w:val="28"/>
          <w:lang w:val="en-US"/>
        </w:rPr>
        <w:t>r</w:t>
      </w:r>
      <w:r w:rsidRPr="00A706E8">
        <w:rPr>
          <w:sz w:val="28"/>
          <w:szCs w:val="28"/>
          <w:lang w:val="en-US"/>
        </w:rPr>
        <w:t xml:space="preserve">monization // Eurostat. – Luxemburg: Office for Official Publications of the European Communities, 1997. – 76 </w:t>
      </w:r>
      <w:r>
        <w:rPr>
          <w:sz w:val="28"/>
          <w:szCs w:val="28"/>
        </w:rPr>
        <w:t>р</w:t>
      </w:r>
      <w:r w:rsidRPr="00A706E8">
        <w:rPr>
          <w:sz w:val="28"/>
          <w:szCs w:val="28"/>
          <w:lang w:val="en-US"/>
        </w:rPr>
        <w:t>.</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 xml:space="preserve">Hughes C.F. The Sociological Eve / C.F. Hughes. – London: The Guilford Press, 1993. – 340 </w:t>
      </w:r>
      <w:r w:rsidRPr="00A706E8">
        <w:rPr>
          <w:sz w:val="28"/>
          <w:szCs w:val="28"/>
        </w:rPr>
        <w:t>р</w:t>
      </w:r>
      <w:r w:rsidRPr="00A706E8">
        <w:rPr>
          <w:sz w:val="28"/>
          <w:szCs w:val="28"/>
          <w:lang w:val="en-US"/>
        </w:rPr>
        <w:t>.</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International Social Security Review. – Geneva: ILO, 1966. – №</w:t>
      </w:r>
      <w:r>
        <w:rPr>
          <w:sz w:val="28"/>
          <w:szCs w:val="28"/>
          <w:lang w:val="uk-UA"/>
        </w:rPr>
        <w:t xml:space="preserve"> </w:t>
      </w:r>
      <w:r w:rsidRPr="00A706E8">
        <w:rPr>
          <w:sz w:val="28"/>
          <w:szCs w:val="28"/>
          <w:lang w:val="en-US"/>
        </w:rPr>
        <w:t>3</w:t>
      </w:r>
      <w:r>
        <w:rPr>
          <w:sz w:val="28"/>
          <w:szCs w:val="28"/>
          <w:lang w:val="uk-UA"/>
        </w:rPr>
        <w:t xml:space="preserve"> </w:t>
      </w:r>
      <w:r w:rsidRPr="00A706E8">
        <w:rPr>
          <w:sz w:val="28"/>
          <w:szCs w:val="28"/>
          <w:lang w:val="en-US"/>
        </w:rPr>
        <w:t>–</w:t>
      </w:r>
      <w:r>
        <w:rPr>
          <w:sz w:val="28"/>
          <w:szCs w:val="28"/>
          <w:lang w:val="uk-UA"/>
        </w:rPr>
        <w:t xml:space="preserve"> </w:t>
      </w:r>
      <w:r w:rsidRPr="00A706E8">
        <w:rPr>
          <w:sz w:val="28"/>
          <w:szCs w:val="28"/>
          <w:lang w:val="en-US"/>
        </w:rPr>
        <w:t>4. – P. 57.</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 xml:space="preserve">Introduction to Social Security. – Geneva: ILO, 1970. – 523 </w:t>
      </w:r>
      <w:r w:rsidRPr="00A706E8">
        <w:rPr>
          <w:sz w:val="28"/>
          <w:szCs w:val="28"/>
        </w:rPr>
        <w:t>р</w:t>
      </w:r>
      <w:r w:rsidRPr="00A706E8">
        <w:rPr>
          <w:sz w:val="28"/>
          <w:szCs w:val="28"/>
          <w:lang w:val="en-US"/>
        </w:rPr>
        <w:t>.</w:t>
      </w:r>
    </w:p>
    <w:p w:rsidR="00413F08" w:rsidRPr="00A706E8" w:rsidRDefault="00413F08" w:rsidP="00DA3A0D">
      <w:pPr>
        <w:numPr>
          <w:ilvl w:val="0"/>
          <w:numId w:val="47"/>
        </w:numPr>
        <w:suppressAutoHyphens w:val="0"/>
        <w:spacing w:line="360" w:lineRule="auto"/>
        <w:ind w:left="513" w:hanging="513"/>
        <w:jc w:val="both"/>
        <w:rPr>
          <w:sz w:val="28"/>
          <w:szCs w:val="28"/>
          <w:lang w:val="en-US"/>
        </w:rPr>
      </w:pPr>
      <w:r w:rsidRPr="00A706E8">
        <w:rPr>
          <w:sz w:val="28"/>
          <w:szCs w:val="28"/>
          <w:lang w:val="en-US"/>
        </w:rPr>
        <w:t xml:space="preserve">Joint WHO\UNAIDS\UNODC Mission on Opioid Substitution Therapy in Ukraine: Final Report / WHO. – Geneva: UNAIDS, 2005. – 65 p. </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Kanavos P. The single market for pharmaceuticals in the European Union in light of European Court of Justice Rulings / P. Kanavos // Pharmacoeconomics. – 2000. – Vol.</w:t>
      </w:r>
      <w:r>
        <w:rPr>
          <w:sz w:val="28"/>
          <w:szCs w:val="28"/>
          <w:lang w:val="uk-UA"/>
        </w:rPr>
        <w:t xml:space="preserve"> </w:t>
      </w:r>
      <w:r w:rsidRPr="00A706E8">
        <w:rPr>
          <w:sz w:val="28"/>
          <w:szCs w:val="28"/>
          <w:lang w:val="en-US"/>
        </w:rPr>
        <w:t>18, №</w:t>
      </w:r>
      <w:r>
        <w:rPr>
          <w:sz w:val="28"/>
          <w:szCs w:val="28"/>
          <w:lang w:val="uk-UA"/>
        </w:rPr>
        <w:t xml:space="preserve"> </w:t>
      </w:r>
      <w:r w:rsidRPr="00A706E8">
        <w:rPr>
          <w:sz w:val="28"/>
          <w:szCs w:val="28"/>
          <w:lang w:val="en-US"/>
        </w:rPr>
        <w:t>6. – P.523.</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Kleist H. European of practice for promotion of medicines / H. Kleist // Pharmaceut</w:t>
      </w:r>
      <w:r w:rsidRPr="00A706E8">
        <w:rPr>
          <w:sz w:val="28"/>
          <w:szCs w:val="28"/>
          <w:lang w:val="en-US"/>
        </w:rPr>
        <w:t>i</w:t>
      </w:r>
      <w:r w:rsidRPr="00A706E8">
        <w:rPr>
          <w:sz w:val="28"/>
          <w:szCs w:val="28"/>
          <w:lang w:val="en-US"/>
        </w:rPr>
        <w:t>cal Industry. – 2003. – Vol.</w:t>
      </w:r>
      <w:r>
        <w:rPr>
          <w:sz w:val="28"/>
          <w:szCs w:val="28"/>
          <w:lang w:val="uk-UA"/>
        </w:rPr>
        <w:t xml:space="preserve"> </w:t>
      </w:r>
      <w:r w:rsidRPr="00A706E8">
        <w:rPr>
          <w:sz w:val="28"/>
          <w:szCs w:val="28"/>
          <w:lang w:val="en-US"/>
        </w:rPr>
        <w:t>53, №</w:t>
      </w:r>
      <w:r>
        <w:rPr>
          <w:sz w:val="28"/>
          <w:szCs w:val="28"/>
          <w:lang w:val="uk-UA"/>
        </w:rPr>
        <w:t xml:space="preserve"> </w:t>
      </w:r>
      <w:r w:rsidRPr="00A706E8">
        <w:rPr>
          <w:sz w:val="28"/>
          <w:szCs w:val="28"/>
          <w:lang w:val="en-US"/>
        </w:rPr>
        <w:t>4. – P.</w:t>
      </w:r>
      <w:r>
        <w:rPr>
          <w:sz w:val="28"/>
          <w:szCs w:val="28"/>
          <w:lang w:val="uk-UA"/>
        </w:rPr>
        <w:t xml:space="preserve"> </w:t>
      </w:r>
      <w:r w:rsidRPr="00A706E8">
        <w:rPr>
          <w:sz w:val="28"/>
          <w:szCs w:val="28"/>
          <w:lang w:val="en-US"/>
        </w:rPr>
        <w:t>329-330.</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 xml:space="preserve">Kodeks etyki aptekarza Rzecypospolitey Polskij. – Varshava: Prószyński I S-Ka, 1993. – 6 </w:t>
      </w:r>
      <w:r w:rsidRPr="009A52D3">
        <w:rPr>
          <w:sz w:val="28"/>
          <w:szCs w:val="28"/>
        </w:rPr>
        <w:t>р</w:t>
      </w:r>
      <w:r w:rsidRPr="00A706E8">
        <w:rPr>
          <w:sz w:val="28"/>
          <w:szCs w:val="28"/>
          <w:lang w:val="en-US"/>
        </w:rPr>
        <w:t>.</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8F4E48">
        <w:rPr>
          <w:spacing w:val="-2"/>
          <w:sz w:val="28"/>
          <w:szCs w:val="28"/>
          <w:lang w:val="en-US"/>
        </w:rPr>
        <w:t>Laroque P. Social Security and Social Development / P. Laroque // Bullettin of ISSA.</w:t>
      </w:r>
      <w:r w:rsidRPr="00A706E8">
        <w:rPr>
          <w:sz w:val="28"/>
          <w:szCs w:val="28"/>
          <w:lang w:val="en-US"/>
        </w:rPr>
        <w:t xml:space="preserve"> – 1966. – Vol.</w:t>
      </w:r>
      <w:r>
        <w:rPr>
          <w:sz w:val="28"/>
          <w:szCs w:val="28"/>
          <w:lang w:val="uk-UA"/>
        </w:rPr>
        <w:t xml:space="preserve"> </w:t>
      </w:r>
      <w:r w:rsidRPr="00A706E8">
        <w:rPr>
          <w:sz w:val="28"/>
          <w:szCs w:val="28"/>
          <w:lang w:val="en-US"/>
        </w:rPr>
        <w:t>XIX, №</w:t>
      </w:r>
      <w:r>
        <w:rPr>
          <w:sz w:val="28"/>
          <w:szCs w:val="28"/>
          <w:lang w:val="uk-UA"/>
        </w:rPr>
        <w:t xml:space="preserve"> </w:t>
      </w:r>
      <w:r w:rsidRPr="00A706E8">
        <w:rPr>
          <w:sz w:val="28"/>
          <w:szCs w:val="28"/>
          <w:lang w:val="en-US"/>
        </w:rPr>
        <w:t>3</w:t>
      </w:r>
      <w:r>
        <w:rPr>
          <w:sz w:val="28"/>
          <w:szCs w:val="28"/>
          <w:lang w:val="uk-UA"/>
        </w:rPr>
        <w:t xml:space="preserve"> </w:t>
      </w:r>
      <w:r w:rsidRPr="00A706E8">
        <w:rPr>
          <w:sz w:val="28"/>
          <w:szCs w:val="28"/>
          <w:lang w:val="en-US"/>
        </w:rPr>
        <w:t>–</w:t>
      </w:r>
      <w:r>
        <w:rPr>
          <w:sz w:val="28"/>
          <w:szCs w:val="28"/>
          <w:lang w:val="uk-UA"/>
        </w:rPr>
        <w:t xml:space="preserve"> </w:t>
      </w:r>
      <w:r w:rsidRPr="00A706E8">
        <w:rPr>
          <w:sz w:val="28"/>
          <w:szCs w:val="28"/>
          <w:lang w:val="en-US"/>
        </w:rPr>
        <w:t>4. – P. 47.</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8F4E48">
        <w:rPr>
          <w:spacing w:val="-2"/>
          <w:sz w:val="28"/>
          <w:szCs w:val="28"/>
          <w:lang w:val="en-US"/>
        </w:rPr>
        <w:t>Lotman Y.M. Universe of Mind / Y.M. Lotman. – London &amp; New York: I. B. Ta</w:t>
      </w:r>
      <w:r w:rsidRPr="008F4E48">
        <w:rPr>
          <w:spacing w:val="-2"/>
          <w:sz w:val="28"/>
          <w:szCs w:val="28"/>
          <w:lang w:val="en-US"/>
        </w:rPr>
        <w:t>u</w:t>
      </w:r>
      <w:r w:rsidRPr="008F4E48">
        <w:rPr>
          <w:spacing w:val="-2"/>
          <w:sz w:val="28"/>
          <w:szCs w:val="28"/>
          <w:lang w:val="en-US"/>
        </w:rPr>
        <w:t>ris &amp;</w:t>
      </w:r>
      <w:r w:rsidRPr="00A706E8">
        <w:rPr>
          <w:sz w:val="28"/>
          <w:szCs w:val="28"/>
          <w:lang w:val="en-US"/>
        </w:rPr>
        <w:t xml:space="preserve"> Co Ltd, 1990. – 401 </w:t>
      </w:r>
      <w:r w:rsidRPr="00A706E8">
        <w:rPr>
          <w:sz w:val="28"/>
          <w:szCs w:val="28"/>
        </w:rPr>
        <w:t>р</w:t>
      </w:r>
      <w:r w:rsidRPr="00A706E8">
        <w:rPr>
          <w:sz w:val="28"/>
          <w:szCs w:val="28"/>
          <w:lang w:val="en-US"/>
        </w:rPr>
        <w:t>.</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Lundkvist J. Pharmaceutical pricing in Sweden // National Social Insurance Board. – Stockholm: NSJ, 2001. – 49 p.</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lastRenderedPageBreak/>
        <w:t>Orzack L.H. Pharmaceutical Regulation in the European Community: Barriers to Si</w:t>
      </w:r>
      <w:r w:rsidRPr="00A706E8">
        <w:rPr>
          <w:sz w:val="28"/>
          <w:szCs w:val="28"/>
          <w:lang w:val="en-US"/>
        </w:rPr>
        <w:t>n</w:t>
      </w:r>
      <w:r w:rsidRPr="00A706E8">
        <w:rPr>
          <w:sz w:val="28"/>
          <w:szCs w:val="28"/>
          <w:lang w:val="en-US"/>
        </w:rPr>
        <w:t>gle Market Integration / L.H. Orzack, K.I. Kaitin, L. Lasanga // Health Policy Law. – 1999. – Vol. 17, № 4. – P. 847-868.</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Pani P.P. Multimodal drug addiction treatment: A field comparison of methadone and buprenorphine among heroin- and cocaine-dependent patients / P.P. Pani, I. Mare</w:t>
      </w:r>
      <w:r w:rsidRPr="00A706E8">
        <w:rPr>
          <w:sz w:val="28"/>
          <w:szCs w:val="28"/>
          <w:lang w:val="en-US"/>
        </w:rPr>
        <w:t>m</w:t>
      </w:r>
      <w:r w:rsidRPr="00A706E8">
        <w:rPr>
          <w:sz w:val="28"/>
          <w:szCs w:val="28"/>
          <w:lang w:val="en-US"/>
        </w:rPr>
        <w:t xml:space="preserve">mani, R. Pirastu // Drug Alcohol Depend. – 2000. – Vol. 60, № 3. – P. 39-50. </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 xml:space="preserve">Ramon S. Beyond Community Care: Normalisation and Integration / S. Ramon. –  Ward: Basingstoke, 1991. – 379 </w:t>
      </w:r>
      <w:r w:rsidRPr="00A706E8">
        <w:rPr>
          <w:sz w:val="28"/>
          <w:szCs w:val="28"/>
        </w:rPr>
        <w:t>р</w:t>
      </w:r>
      <w:r w:rsidRPr="00A706E8">
        <w:rPr>
          <w:sz w:val="28"/>
          <w:szCs w:val="28"/>
          <w:lang w:val="en-US"/>
        </w:rPr>
        <w:t>.</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Ross-Degnan D. A strategy for promoting improved pharmaceutical use: the intern</w:t>
      </w:r>
      <w:r w:rsidRPr="00A706E8">
        <w:rPr>
          <w:sz w:val="28"/>
          <w:szCs w:val="28"/>
          <w:lang w:val="en-US"/>
        </w:rPr>
        <w:t>a</w:t>
      </w:r>
      <w:r w:rsidRPr="00A706E8">
        <w:rPr>
          <w:sz w:val="28"/>
          <w:szCs w:val="28"/>
          <w:lang w:val="en-US"/>
        </w:rPr>
        <w:t>tional network for rational use of drugs / D. Ross-Degnan, R. Laing, J. Quick // S</w:t>
      </w:r>
      <w:r w:rsidRPr="00A706E8">
        <w:rPr>
          <w:sz w:val="28"/>
          <w:szCs w:val="28"/>
          <w:lang w:val="en-US"/>
        </w:rPr>
        <w:t>o</w:t>
      </w:r>
      <w:r w:rsidRPr="00A706E8">
        <w:rPr>
          <w:sz w:val="28"/>
          <w:szCs w:val="28"/>
          <w:lang w:val="en-US"/>
        </w:rPr>
        <w:t>cial Science Medicine. – 2002. – Vol. 35, №11. – P.1329-1341.</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Ross-Degnan D. Ten Recommendations to Improve the Use of Medicines in Develo</w:t>
      </w:r>
      <w:r w:rsidRPr="00A706E8">
        <w:rPr>
          <w:sz w:val="28"/>
          <w:szCs w:val="28"/>
          <w:lang w:val="en-US"/>
        </w:rPr>
        <w:t>p</w:t>
      </w:r>
      <w:r w:rsidRPr="00A706E8">
        <w:rPr>
          <w:sz w:val="28"/>
          <w:szCs w:val="28"/>
          <w:lang w:val="en-US"/>
        </w:rPr>
        <w:t>ing Countries / D. Ross-Degnan, R. Laing, J. Quick // Health Policy and Planning. – 2001. – Vol.</w:t>
      </w:r>
      <w:r>
        <w:rPr>
          <w:sz w:val="28"/>
          <w:szCs w:val="28"/>
          <w:lang w:val="uk-UA"/>
        </w:rPr>
        <w:t xml:space="preserve"> </w:t>
      </w:r>
      <w:r w:rsidRPr="00A706E8">
        <w:rPr>
          <w:sz w:val="28"/>
          <w:szCs w:val="28"/>
          <w:lang w:val="en-US"/>
        </w:rPr>
        <w:t>35, №</w:t>
      </w:r>
      <w:r>
        <w:rPr>
          <w:sz w:val="28"/>
          <w:szCs w:val="28"/>
          <w:lang w:val="uk-UA"/>
        </w:rPr>
        <w:t xml:space="preserve"> </w:t>
      </w:r>
      <w:r w:rsidRPr="00A706E8">
        <w:rPr>
          <w:sz w:val="28"/>
          <w:szCs w:val="28"/>
          <w:lang w:val="en-US"/>
        </w:rPr>
        <w:t>11. – P.</w:t>
      </w:r>
      <w:r>
        <w:rPr>
          <w:sz w:val="28"/>
          <w:szCs w:val="28"/>
          <w:lang w:val="uk-UA"/>
        </w:rPr>
        <w:t xml:space="preserve"> </w:t>
      </w:r>
      <w:r w:rsidRPr="00A706E8">
        <w:rPr>
          <w:sz w:val="28"/>
          <w:szCs w:val="28"/>
          <w:lang w:val="en-US"/>
        </w:rPr>
        <w:t>1119</w:t>
      </w:r>
      <w:r>
        <w:rPr>
          <w:sz w:val="28"/>
          <w:szCs w:val="28"/>
          <w:lang w:val="uk-UA"/>
        </w:rPr>
        <w:t xml:space="preserve"> </w:t>
      </w:r>
      <w:r w:rsidRPr="00A706E8">
        <w:rPr>
          <w:sz w:val="28"/>
          <w:szCs w:val="28"/>
          <w:lang w:val="en-US"/>
        </w:rPr>
        <w:t>–</w:t>
      </w:r>
      <w:r>
        <w:rPr>
          <w:sz w:val="28"/>
          <w:szCs w:val="28"/>
          <w:lang w:val="uk-UA"/>
        </w:rPr>
        <w:t xml:space="preserve"> </w:t>
      </w:r>
      <w:r w:rsidRPr="00A706E8">
        <w:rPr>
          <w:sz w:val="28"/>
          <w:szCs w:val="28"/>
          <w:lang w:val="en-US"/>
        </w:rPr>
        <w:t>1121.</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Sandier S. Health Care Systems in Transitions / S. Sandier, V. Paris, D. Polton / WHO Regional Office for Europe on behalf of European Observatory on Health Sy</w:t>
      </w:r>
      <w:r w:rsidRPr="00A706E8">
        <w:rPr>
          <w:sz w:val="28"/>
          <w:szCs w:val="28"/>
          <w:lang w:val="en-US"/>
        </w:rPr>
        <w:t>s</w:t>
      </w:r>
      <w:r w:rsidRPr="00A706E8">
        <w:rPr>
          <w:sz w:val="28"/>
          <w:szCs w:val="28"/>
          <w:lang w:val="en-US"/>
        </w:rPr>
        <w:t>tems and Policies. – France. Copenhagen: WHO Regional Office for Europe on behalf of the European Observatory on Health Systems and Policies, 2004. – P. 156.</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Schulz J.P. Zur aktuellen Diskussion um die Reform der Sozialen Sicherungs</w:t>
      </w:r>
      <w:r w:rsidRPr="00A706E8">
        <w:rPr>
          <w:sz w:val="28"/>
          <w:szCs w:val="28"/>
          <w:lang w:val="en-US"/>
        </w:rPr>
        <w:softHyphen/>
        <w:t xml:space="preserve">systeme in der Bundesrepublik / J.P. Schulz. – Stuttgart: Blankart, 2003. – 12 </w:t>
      </w:r>
      <w:r w:rsidRPr="00A706E8">
        <w:rPr>
          <w:sz w:val="28"/>
          <w:szCs w:val="28"/>
        </w:rPr>
        <w:t>р</w:t>
      </w:r>
      <w:r w:rsidRPr="00A706E8">
        <w:rPr>
          <w:sz w:val="28"/>
          <w:szCs w:val="28"/>
          <w:lang w:val="en-US"/>
        </w:rPr>
        <w:t>.</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Shih Y.C. The effect on social welfare of a switch of second-generation antihist</w:t>
      </w:r>
      <w:r w:rsidRPr="00A706E8">
        <w:rPr>
          <w:sz w:val="28"/>
          <w:szCs w:val="28"/>
          <w:lang w:val="en-US"/>
        </w:rPr>
        <w:t>a</w:t>
      </w:r>
      <w:r w:rsidRPr="00A706E8">
        <w:rPr>
          <w:sz w:val="28"/>
          <w:szCs w:val="28"/>
          <w:lang w:val="en-US"/>
        </w:rPr>
        <w:t>mines from prescription to over-the-counter status: a microeconomic analysis / Shih Y.C., Prasad M., Luce B.R. // Clinical Therapy. – 2002. – Vol. 24, №</w:t>
      </w:r>
      <w:r>
        <w:rPr>
          <w:sz w:val="28"/>
          <w:szCs w:val="28"/>
          <w:lang w:val="uk-UA"/>
        </w:rPr>
        <w:t xml:space="preserve"> </w:t>
      </w:r>
      <w:r w:rsidRPr="00A706E8">
        <w:rPr>
          <w:sz w:val="28"/>
          <w:szCs w:val="28"/>
          <w:lang w:val="en-US"/>
        </w:rPr>
        <w:t>4. – P. 701–716.</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 xml:space="preserve">Simple triage and rapid treatment. CERT-Los Angeles. – </w:t>
      </w:r>
      <w:r w:rsidRPr="00A706E8">
        <w:rPr>
          <w:sz w:val="28"/>
          <w:szCs w:val="28"/>
        </w:rPr>
        <w:t>Режим</w:t>
      </w:r>
      <w:r w:rsidRPr="00A706E8">
        <w:rPr>
          <w:sz w:val="28"/>
          <w:szCs w:val="28"/>
          <w:lang w:val="en-US"/>
        </w:rPr>
        <w:t xml:space="preserve"> </w:t>
      </w:r>
      <w:r w:rsidRPr="00A706E8">
        <w:rPr>
          <w:sz w:val="28"/>
          <w:szCs w:val="28"/>
        </w:rPr>
        <w:t>доступу</w:t>
      </w:r>
      <w:r w:rsidRPr="00A706E8">
        <w:rPr>
          <w:sz w:val="28"/>
          <w:szCs w:val="28"/>
          <w:lang w:val="en-US"/>
        </w:rPr>
        <w:t>: www.cert-la.com/triage/start.htm.</w:t>
      </w:r>
    </w:p>
    <w:p w:rsidR="00413F08" w:rsidRPr="00695910" w:rsidRDefault="00413F08" w:rsidP="00DA3A0D">
      <w:pPr>
        <w:numPr>
          <w:ilvl w:val="0"/>
          <w:numId w:val="47"/>
        </w:numPr>
        <w:suppressAutoHyphens w:val="0"/>
        <w:spacing w:line="348" w:lineRule="auto"/>
        <w:ind w:left="510" w:hanging="510"/>
        <w:jc w:val="both"/>
        <w:rPr>
          <w:sz w:val="28"/>
          <w:szCs w:val="28"/>
          <w:lang w:val="en-GB"/>
        </w:rPr>
      </w:pPr>
      <w:r w:rsidRPr="00A706E8">
        <w:rPr>
          <w:sz w:val="28"/>
          <w:szCs w:val="28"/>
          <w:lang w:val="en-US"/>
        </w:rPr>
        <w:t>Smith R. Medical journals and pharmaceutical companies: uneasy bedfellows / Smith R. // British Medical Journal. – 2003. – №</w:t>
      </w:r>
      <w:r>
        <w:rPr>
          <w:sz w:val="28"/>
          <w:szCs w:val="28"/>
          <w:lang w:val="uk-UA"/>
        </w:rPr>
        <w:t xml:space="preserve"> </w:t>
      </w:r>
      <w:r w:rsidRPr="00A706E8">
        <w:rPr>
          <w:sz w:val="28"/>
          <w:szCs w:val="28"/>
          <w:lang w:val="en-US"/>
        </w:rPr>
        <w:t xml:space="preserve">326. </w:t>
      </w:r>
      <w:r>
        <w:rPr>
          <w:sz w:val="28"/>
          <w:szCs w:val="28"/>
        </w:rPr>
        <w:t>Р</w:t>
      </w:r>
      <w:r w:rsidRPr="00695910">
        <w:rPr>
          <w:sz w:val="28"/>
          <w:szCs w:val="28"/>
          <w:lang w:val="en-GB"/>
        </w:rPr>
        <w:t>. –</w:t>
      </w:r>
      <w:r>
        <w:rPr>
          <w:sz w:val="28"/>
          <w:szCs w:val="28"/>
          <w:lang w:val="uk-UA"/>
        </w:rPr>
        <w:t xml:space="preserve"> </w:t>
      </w:r>
      <w:r w:rsidRPr="00695910">
        <w:rPr>
          <w:sz w:val="28"/>
          <w:szCs w:val="28"/>
          <w:lang w:val="en-GB"/>
        </w:rPr>
        <w:t>1202</w:t>
      </w:r>
      <w:r>
        <w:rPr>
          <w:sz w:val="28"/>
          <w:szCs w:val="28"/>
          <w:lang w:val="uk-UA"/>
        </w:rPr>
        <w:t xml:space="preserve"> </w:t>
      </w:r>
      <w:r w:rsidRPr="00695910">
        <w:rPr>
          <w:sz w:val="28"/>
          <w:szCs w:val="28"/>
          <w:lang w:val="en-GB"/>
        </w:rPr>
        <w:t>–</w:t>
      </w:r>
      <w:r>
        <w:rPr>
          <w:sz w:val="28"/>
          <w:szCs w:val="28"/>
          <w:lang w:val="uk-UA"/>
        </w:rPr>
        <w:t xml:space="preserve"> </w:t>
      </w:r>
      <w:r w:rsidRPr="00695910">
        <w:rPr>
          <w:sz w:val="28"/>
          <w:szCs w:val="28"/>
          <w:lang w:val="en-GB"/>
        </w:rPr>
        <w:t>1205.</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 xml:space="preserve">Statistics 2005: The pharmaceutical Industry in Germany, Facts and Figures. – </w:t>
      </w:r>
      <w:r w:rsidRPr="00A706E8">
        <w:rPr>
          <w:sz w:val="28"/>
          <w:szCs w:val="28"/>
        </w:rPr>
        <w:t>Р</w:t>
      </w:r>
      <w:r w:rsidRPr="00A706E8">
        <w:rPr>
          <w:sz w:val="28"/>
          <w:szCs w:val="28"/>
        </w:rPr>
        <w:t>е</w:t>
      </w:r>
      <w:r w:rsidRPr="00A706E8">
        <w:rPr>
          <w:sz w:val="28"/>
          <w:szCs w:val="28"/>
        </w:rPr>
        <w:t>жим</w:t>
      </w:r>
      <w:r w:rsidRPr="00A706E8">
        <w:rPr>
          <w:sz w:val="28"/>
          <w:szCs w:val="28"/>
          <w:lang w:val="en-US"/>
        </w:rPr>
        <w:t xml:space="preserve"> </w:t>
      </w:r>
      <w:r w:rsidRPr="00A706E8">
        <w:rPr>
          <w:sz w:val="28"/>
          <w:szCs w:val="28"/>
        </w:rPr>
        <w:t>доступа</w:t>
      </w:r>
      <w:r w:rsidRPr="00A706E8">
        <w:rPr>
          <w:sz w:val="28"/>
          <w:szCs w:val="28"/>
          <w:lang w:val="en-US"/>
        </w:rPr>
        <w:t>: http://www.vfa.de/en/statistics/innovation</w:t>
      </w:r>
      <w:r>
        <w:rPr>
          <w:sz w:val="28"/>
          <w:szCs w:val="28"/>
          <w:lang w:val="uk-UA"/>
        </w:rPr>
        <w:t>.</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lastRenderedPageBreak/>
        <w:t>Syndicat National de l’Industrie Pharmaceutique, L’industrie pharmaceutiques, réal</w:t>
      </w:r>
      <w:r w:rsidRPr="00A706E8">
        <w:rPr>
          <w:sz w:val="28"/>
          <w:szCs w:val="28"/>
          <w:lang w:val="en-US"/>
        </w:rPr>
        <w:t>i</w:t>
      </w:r>
      <w:r w:rsidRPr="00A706E8">
        <w:rPr>
          <w:sz w:val="28"/>
          <w:szCs w:val="28"/>
          <w:lang w:val="en-US"/>
        </w:rPr>
        <w:t xml:space="preserve">tés économiques. – Paris: SNIP, 2000. – 182 </w:t>
      </w:r>
      <w:r>
        <w:rPr>
          <w:sz w:val="28"/>
          <w:szCs w:val="28"/>
        </w:rPr>
        <w:t>р</w:t>
      </w:r>
      <w:r w:rsidRPr="00A706E8">
        <w:rPr>
          <w:sz w:val="28"/>
          <w:szCs w:val="28"/>
          <w:lang w:val="en-US"/>
        </w:rPr>
        <w:t>.</w:t>
      </w:r>
    </w:p>
    <w:p w:rsidR="00413F08" w:rsidRPr="00695910" w:rsidRDefault="00413F08" w:rsidP="00DA3A0D">
      <w:pPr>
        <w:numPr>
          <w:ilvl w:val="0"/>
          <w:numId w:val="47"/>
        </w:numPr>
        <w:suppressAutoHyphens w:val="0"/>
        <w:spacing w:line="348" w:lineRule="auto"/>
        <w:ind w:left="510" w:hanging="510"/>
        <w:jc w:val="both"/>
        <w:rPr>
          <w:sz w:val="28"/>
          <w:szCs w:val="28"/>
          <w:lang w:val="en-GB"/>
        </w:rPr>
      </w:pPr>
      <w:r w:rsidRPr="00695910">
        <w:rPr>
          <w:sz w:val="28"/>
          <w:szCs w:val="28"/>
          <w:lang w:val="en-GB"/>
        </w:rPr>
        <w:t>Tamblyn R. Adverse effects associated with prescription drug cost-sharing among poor and elderly persons / Tamblyn R., Laprise R., Hanley J.A. et al. // Journal of the American Medical Association. – 2001. – Vol. 285</w:t>
      </w:r>
      <w:r>
        <w:rPr>
          <w:sz w:val="28"/>
          <w:szCs w:val="28"/>
          <w:lang w:val="uk-UA"/>
        </w:rPr>
        <w:t>,</w:t>
      </w:r>
      <w:r w:rsidRPr="00695910">
        <w:rPr>
          <w:sz w:val="28"/>
          <w:szCs w:val="28"/>
          <w:lang w:val="en-GB"/>
        </w:rPr>
        <w:t xml:space="preserve"> №</w:t>
      </w:r>
      <w:r>
        <w:rPr>
          <w:sz w:val="28"/>
          <w:szCs w:val="28"/>
          <w:lang w:val="uk-UA"/>
        </w:rPr>
        <w:t xml:space="preserve"> </w:t>
      </w:r>
      <w:r w:rsidRPr="00695910">
        <w:rPr>
          <w:sz w:val="28"/>
          <w:szCs w:val="28"/>
          <w:lang w:val="en-GB"/>
        </w:rPr>
        <w:t xml:space="preserve">4. – </w:t>
      </w:r>
      <w:r>
        <w:rPr>
          <w:sz w:val="28"/>
          <w:szCs w:val="28"/>
        </w:rPr>
        <w:t>Р</w:t>
      </w:r>
      <w:r w:rsidRPr="00695910">
        <w:rPr>
          <w:sz w:val="28"/>
          <w:szCs w:val="28"/>
          <w:lang w:val="en-GB"/>
        </w:rPr>
        <w:t>. 421-429.</w:t>
      </w:r>
    </w:p>
    <w:p w:rsidR="00413F08" w:rsidRPr="00695910" w:rsidRDefault="00413F08" w:rsidP="00DA3A0D">
      <w:pPr>
        <w:numPr>
          <w:ilvl w:val="0"/>
          <w:numId w:val="47"/>
        </w:numPr>
        <w:suppressAutoHyphens w:val="0"/>
        <w:spacing w:line="348" w:lineRule="auto"/>
        <w:ind w:left="510" w:hanging="510"/>
        <w:jc w:val="both"/>
        <w:rPr>
          <w:sz w:val="28"/>
          <w:szCs w:val="28"/>
          <w:lang w:val="en-GB"/>
        </w:rPr>
      </w:pPr>
      <w:r w:rsidRPr="00695910">
        <w:rPr>
          <w:sz w:val="28"/>
          <w:szCs w:val="28"/>
          <w:lang w:val="en-GB"/>
        </w:rPr>
        <w:t>Tauber A. A philosophical approach to rationing / Tauber A. // Medical Journal of Australia. – 2003. – №</w:t>
      </w:r>
      <w:r>
        <w:rPr>
          <w:sz w:val="28"/>
          <w:szCs w:val="28"/>
          <w:lang w:val="uk-UA"/>
        </w:rPr>
        <w:t xml:space="preserve"> </w:t>
      </w:r>
      <w:r w:rsidRPr="00695910">
        <w:rPr>
          <w:sz w:val="28"/>
          <w:szCs w:val="28"/>
          <w:lang w:val="en-GB"/>
        </w:rPr>
        <w:t xml:space="preserve">178. – </w:t>
      </w:r>
      <w:r>
        <w:rPr>
          <w:sz w:val="28"/>
          <w:szCs w:val="28"/>
        </w:rPr>
        <w:t>Р</w:t>
      </w:r>
      <w:r w:rsidRPr="00695910">
        <w:rPr>
          <w:sz w:val="28"/>
          <w:szCs w:val="28"/>
          <w:lang w:val="en-GB"/>
        </w:rPr>
        <w:t>. 454–456.</w:t>
      </w:r>
    </w:p>
    <w:p w:rsidR="00413F08" w:rsidRPr="00A706E8" w:rsidRDefault="00413F08" w:rsidP="00DA3A0D">
      <w:pPr>
        <w:numPr>
          <w:ilvl w:val="0"/>
          <w:numId w:val="47"/>
        </w:numPr>
        <w:suppressAutoHyphens w:val="0"/>
        <w:spacing w:line="348" w:lineRule="auto"/>
        <w:ind w:left="510" w:hanging="510"/>
        <w:jc w:val="both"/>
        <w:rPr>
          <w:sz w:val="28"/>
          <w:szCs w:val="28"/>
        </w:rPr>
      </w:pPr>
      <w:r w:rsidRPr="00413F08">
        <w:rPr>
          <w:sz w:val="28"/>
          <w:szCs w:val="28"/>
          <w:lang w:val="en-US"/>
        </w:rPr>
        <w:t xml:space="preserve">Taylor CW. Surge capacity: preparing your healthcare system / CW. </w:t>
      </w:r>
      <w:r w:rsidRPr="00A706E8">
        <w:rPr>
          <w:sz w:val="28"/>
          <w:szCs w:val="28"/>
        </w:rPr>
        <w:t>Taylor // Emerg Med Serv. – 2003. – 32 (8). – Р. 91-92.</w:t>
      </w:r>
    </w:p>
    <w:p w:rsidR="00413F08" w:rsidRPr="00413F08" w:rsidRDefault="00413F08" w:rsidP="00DA3A0D">
      <w:pPr>
        <w:numPr>
          <w:ilvl w:val="0"/>
          <w:numId w:val="47"/>
        </w:numPr>
        <w:suppressAutoHyphens w:val="0"/>
        <w:spacing w:line="348" w:lineRule="auto"/>
        <w:ind w:left="510" w:hanging="510"/>
        <w:jc w:val="both"/>
        <w:rPr>
          <w:sz w:val="28"/>
          <w:szCs w:val="28"/>
          <w:lang w:val="en-US"/>
        </w:rPr>
      </w:pPr>
      <w:r w:rsidRPr="00413F08">
        <w:rPr>
          <w:sz w:val="28"/>
          <w:szCs w:val="28"/>
          <w:lang w:val="en-US"/>
        </w:rPr>
        <w:t xml:space="preserve">The Economic Impact of Pharmaceutical Parallel Trade in European Union Member States: A Stakeholder Analysis / P. Kanavos, J. Costa-i-Font, Sh. Merkur, M. Gemmill // LSE Health and Social Care. – London: School of Economics and Political Science, 2004. – </w:t>
      </w:r>
      <w:r w:rsidRPr="00A706E8">
        <w:rPr>
          <w:sz w:val="28"/>
          <w:szCs w:val="28"/>
        </w:rPr>
        <w:t>Р</w:t>
      </w:r>
      <w:r w:rsidRPr="00413F08">
        <w:rPr>
          <w:sz w:val="28"/>
          <w:szCs w:val="28"/>
          <w:lang w:val="en-US"/>
        </w:rPr>
        <w:t>. 206.</w:t>
      </w:r>
    </w:p>
    <w:p w:rsidR="00413F08" w:rsidRPr="00413F08" w:rsidRDefault="00413F08" w:rsidP="00DA3A0D">
      <w:pPr>
        <w:numPr>
          <w:ilvl w:val="0"/>
          <w:numId w:val="47"/>
        </w:numPr>
        <w:suppressAutoHyphens w:val="0"/>
        <w:spacing w:line="348" w:lineRule="auto"/>
        <w:ind w:left="510" w:hanging="510"/>
        <w:jc w:val="both"/>
        <w:rPr>
          <w:sz w:val="28"/>
          <w:szCs w:val="28"/>
          <w:lang w:val="en-US"/>
        </w:rPr>
      </w:pPr>
      <w:r w:rsidRPr="00413F08">
        <w:rPr>
          <w:sz w:val="28"/>
          <w:szCs w:val="28"/>
          <w:lang w:val="en-US"/>
        </w:rPr>
        <w:t xml:space="preserve">The world health report 2006: working together for health / World Health Organization. – Geneva: WHO Press, 2006. – 209 </w:t>
      </w:r>
      <w:r w:rsidRPr="00A706E8">
        <w:rPr>
          <w:sz w:val="28"/>
          <w:szCs w:val="28"/>
        </w:rPr>
        <w:t>р</w:t>
      </w:r>
      <w:r w:rsidRPr="00413F08">
        <w:rPr>
          <w:sz w:val="28"/>
          <w:szCs w:val="28"/>
          <w:lang w:val="en-US"/>
        </w:rPr>
        <w:t>.</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413F08">
        <w:rPr>
          <w:sz w:val="28"/>
          <w:szCs w:val="28"/>
          <w:lang w:val="en-US"/>
        </w:rPr>
        <w:t xml:space="preserve">Thompson J.L. Strategic Management. </w:t>
      </w:r>
      <w:r w:rsidRPr="00A706E8">
        <w:rPr>
          <w:sz w:val="28"/>
          <w:szCs w:val="28"/>
          <w:lang w:val="en-US"/>
        </w:rPr>
        <w:t>Thomson Learning / J.L. Thompson. – Lo</w:t>
      </w:r>
      <w:r w:rsidRPr="00A706E8">
        <w:rPr>
          <w:sz w:val="28"/>
          <w:szCs w:val="28"/>
          <w:lang w:val="en-US"/>
        </w:rPr>
        <w:t>n</w:t>
      </w:r>
      <w:r w:rsidRPr="00A706E8">
        <w:rPr>
          <w:sz w:val="28"/>
          <w:szCs w:val="28"/>
          <w:lang w:val="en-US"/>
        </w:rPr>
        <w:t>don: ITBP, 2001. – P.</w:t>
      </w:r>
      <w:r>
        <w:rPr>
          <w:sz w:val="28"/>
          <w:szCs w:val="28"/>
          <w:lang w:val="uk-UA"/>
        </w:rPr>
        <w:t xml:space="preserve"> </w:t>
      </w:r>
      <w:r w:rsidRPr="00A706E8">
        <w:rPr>
          <w:sz w:val="28"/>
          <w:szCs w:val="28"/>
          <w:lang w:val="en-US"/>
        </w:rPr>
        <w:t>36.</w:t>
      </w:r>
    </w:p>
    <w:p w:rsidR="00413F08" w:rsidRPr="00A706E8" w:rsidRDefault="00413F08" w:rsidP="00DA3A0D">
      <w:pPr>
        <w:numPr>
          <w:ilvl w:val="0"/>
          <w:numId w:val="47"/>
        </w:numPr>
        <w:suppressAutoHyphens w:val="0"/>
        <w:spacing w:line="348" w:lineRule="auto"/>
        <w:ind w:left="510" w:hanging="510"/>
        <w:jc w:val="both"/>
        <w:rPr>
          <w:sz w:val="28"/>
          <w:szCs w:val="28"/>
          <w:lang w:val="en-US"/>
        </w:rPr>
      </w:pPr>
      <w:r w:rsidRPr="00A706E8">
        <w:rPr>
          <w:sz w:val="28"/>
          <w:szCs w:val="28"/>
          <w:lang w:val="en-US"/>
        </w:rPr>
        <w:t>Ullrich C.G. Managing the behavior of the medically insured in Germany: the a</w:t>
      </w:r>
      <w:r w:rsidRPr="00A706E8">
        <w:rPr>
          <w:sz w:val="28"/>
          <w:szCs w:val="28"/>
          <w:lang w:val="en-US"/>
        </w:rPr>
        <w:t>c</w:t>
      </w:r>
      <w:r w:rsidRPr="00A706E8">
        <w:rPr>
          <w:sz w:val="28"/>
          <w:szCs w:val="28"/>
          <w:lang w:val="en-US"/>
        </w:rPr>
        <w:t>cep</w:t>
      </w:r>
      <w:r w:rsidRPr="00A6606C">
        <w:rPr>
          <w:spacing w:val="-2"/>
          <w:sz w:val="28"/>
          <w:szCs w:val="28"/>
          <w:lang w:val="en-US"/>
        </w:rPr>
        <w:t>tance of cost-sharing and risk premiums by members of the statutory health insu</w:t>
      </w:r>
      <w:r w:rsidRPr="00A6606C">
        <w:rPr>
          <w:spacing w:val="-2"/>
          <w:sz w:val="28"/>
          <w:szCs w:val="28"/>
          <w:lang w:val="en-US"/>
        </w:rPr>
        <w:t>r</w:t>
      </w:r>
      <w:r w:rsidRPr="00A6606C">
        <w:rPr>
          <w:spacing w:val="-2"/>
          <w:sz w:val="28"/>
          <w:szCs w:val="28"/>
          <w:lang w:val="en-US"/>
        </w:rPr>
        <w:t>ance /</w:t>
      </w:r>
      <w:r w:rsidRPr="00A706E8">
        <w:rPr>
          <w:sz w:val="28"/>
          <w:szCs w:val="28"/>
          <w:lang w:val="en-US"/>
        </w:rPr>
        <w:t xml:space="preserve"> Ullrich C.G. // Journal of Health and Social Policy. – 2002. – Vol.15, №1. – </w:t>
      </w:r>
      <w:r w:rsidRPr="00A706E8">
        <w:rPr>
          <w:sz w:val="28"/>
          <w:szCs w:val="28"/>
        </w:rPr>
        <w:t>Р</w:t>
      </w:r>
      <w:r w:rsidRPr="00A706E8">
        <w:rPr>
          <w:sz w:val="28"/>
          <w:szCs w:val="28"/>
          <w:lang w:val="en-US"/>
        </w:rPr>
        <w:t>. 31–43.</w:t>
      </w:r>
    </w:p>
    <w:p w:rsidR="00413F08" w:rsidRPr="00A706E8" w:rsidRDefault="00413F08" w:rsidP="00DA3A0D">
      <w:pPr>
        <w:numPr>
          <w:ilvl w:val="0"/>
          <w:numId w:val="47"/>
        </w:numPr>
        <w:suppressAutoHyphens w:val="0"/>
        <w:spacing w:line="360" w:lineRule="auto"/>
        <w:ind w:left="513" w:hanging="513"/>
        <w:jc w:val="both"/>
        <w:rPr>
          <w:sz w:val="28"/>
          <w:szCs w:val="28"/>
          <w:lang w:val="en-US"/>
        </w:rPr>
      </w:pPr>
      <w:r w:rsidRPr="00A706E8">
        <w:rPr>
          <w:sz w:val="28"/>
          <w:szCs w:val="28"/>
          <w:lang w:val="en-US"/>
        </w:rPr>
        <w:t>Vallès J.A. Acetación de los fármacos genericós en equipos de atención primaria: efecto de una intervención educativa y de los precios de referencia / Vallès, J.A., Ba</w:t>
      </w:r>
      <w:r w:rsidRPr="00A706E8">
        <w:rPr>
          <w:sz w:val="28"/>
          <w:szCs w:val="28"/>
          <w:lang w:val="en-US"/>
        </w:rPr>
        <w:t>r</w:t>
      </w:r>
      <w:r w:rsidRPr="00A706E8">
        <w:rPr>
          <w:sz w:val="28"/>
          <w:szCs w:val="28"/>
          <w:lang w:val="en-US"/>
        </w:rPr>
        <w:t>reiro, M., Cereza, G. et al. // Gaceta Sanitaria. – 2002. – Vol.</w:t>
      </w:r>
      <w:r>
        <w:rPr>
          <w:sz w:val="28"/>
          <w:szCs w:val="28"/>
          <w:lang w:val="uk-UA"/>
        </w:rPr>
        <w:t xml:space="preserve"> </w:t>
      </w:r>
      <w:r w:rsidRPr="00A706E8">
        <w:rPr>
          <w:sz w:val="28"/>
          <w:szCs w:val="28"/>
          <w:lang w:val="en-US"/>
        </w:rPr>
        <w:t>16, №</w:t>
      </w:r>
      <w:r>
        <w:rPr>
          <w:sz w:val="28"/>
          <w:szCs w:val="28"/>
          <w:lang w:val="uk-UA"/>
        </w:rPr>
        <w:t xml:space="preserve"> </w:t>
      </w:r>
      <w:r w:rsidRPr="00A706E8">
        <w:rPr>
          <w:sz w:val="28"/>
          <w:szCs w:val="28"/>
          <w:lang w:val="en-US"/>
        </w:rPr>
        <w:t xml:space="preserve">6. – </w:t>
      </w:r>
      <w:r>
        <w:rPr>
          <w:sz w:val="28"/>
          <w:szCs w:val="28"/>
        </w:rPr>
        <w:t>Р</w:t>
      </w:r>
      <w:r w:rsidRPr="00A706E8">
        <w:rPr>
          <w:sz w:val="28"/>
          <w:szCs w:val="28"/>
          <w:lang w:val="en-US"/>
        </w:rPr>
        <w:t>. 505–510.</w:t>
      </w:r>
    </w:p>
    <w:p w:rsidR="00413F08" w:rsidRPr="0083104E" w:rsidRDefault="00413F08" w:rsidP="00DA3A0D">
      <w:pPr>
        <w:numPr>
          <w:ilvl w:val="0"/>
          <w:numId w:val="47"/>
        </w:numPr>
        <w:suppressAutoHyphens w:val="0"/>
        <w:spacing w:line="360" w:lineRule="auto"/>
        <w:ind w:left="513" w:hanging="513"/>
        <w:jc w:val="both"/>
        <w:rPr>
          <w:sz w:val="28"/>
          <w:szCs w:val="28"/>
          <w:lang w:val="en-US"/>
        </w:rPr>
      </w:pPr>
      <w:r w:rsidRPr="00413F08">
        <w:rPr>
          <w:sz w:val="28"/>
          <w:szCs w:val="28"/>
          <w:lang w:val="en-US"/>
        </w:rPr>
        <w:t>Vanderford ML. Communication lessons learned in the Emergency Operations Ce</w:t>
      </w:r>
      <w:r w:rsidRPr="00413F08">
        <w:rPr>
          <w:sz w:val="28"/>
          <w:szCs w:val="28"/>
          <w:lang w:val="en-US"/>
        </w:rPr>
        <w:t>n</w:t>
      </w:r>
      <w:r w:rsidRPr="00413F08">
        <w:rPr>
          <w:sz w:val="28"/>
          <w:szCs w:val="28"/>
          <w:lang w:val="en-US"/>
        </w:rPr>
        <w:t xml:space="preserve">ter during CDC's anthrax response: a commentary / ML. </w:t>
      </w:r>
      <w:r w:rsidRPr="0083104E">
        <w:rPr>
          <w:sz w:val="28"/>
          <w:szCs w:val="28"/>
          <w:lang w:val="en-US"/>
        </w:rPr>
        <w:t>Vanderford // J</w:t>
      </w:r>
      <w:r>
        <w:rPr>
          <w:sz w:val="28"/>
          <w:szCs w:val="28"/>
          <w:lang w:val="uk-UA"/>
        </w:rPr>
        <w:t>.</w:t>
      </w:r>
      <w:r w:rsidRPr="0083104E">
        <w:rPr>
          <w:sz w:val="28"/>
          <w:szCs w:val="28"/>
          <w:lang w:val="en-US"/>
        </w:rPr>
        <w:t xml:space="preserve"> Health Com</w:t>
      </w:r>
      <w:r>
        <w:rPr>
          <w:sz w:val="28"/>
          <w:szCs w:val="28"/>
          <w:lang w:val="uk-UA"/>
        </w:rPr>
        <w:softHyphen/>
      </w:r>
      <w:r w:rsidRPr="0083104E">
        <w:rPr>
          <w:sz w:val="28"/>
          <w:szCs w:val="28"/>
          <w:lang w:val="en-US"/>
        </w:rPr>
        <w:t xml:space="preserve">mun. – 2003. – </w:t>
      </w:r>
      <w:r>
        <w:rPr>
          <w:sz w:val="28"/>
          <w:szCs w:val="28"/>
          <w:lang w:val="uk-UA"/>
        </w:rPr>
        <w:t xml:space="preserve">№ </w:t>
      </w:r>
      <w:r w:rsidRPr="0083104E">
        <w:rPr>
          <w:sz w:val="28"/>
          <w:szCs w:val="28"/>
          <w:lang w:val="en-US"/>
        </w:rPr>
        <w:t xml:space="preserve">8. – </w:t>
      </w:r>
      <w:r w:rsidRPr="00A706E8">
        <w:rPr>
          <w:sz w:val="28"/>
          <w:szCs w:val="28"/>
        </w:rPr>
        <w:t>Р</w:t>
      </w:r>
      <w:r w:rsidRPr="0083104E">
        <w:rPr>
          <w:sz w:val="28"/>
          <w:szCs w:val="28"/>
          <w:lang w:val="en-US"/>
        </w:rPr>
        <w:t>. 523-526.</w:t>
      </w:r>
    </w:p>
    <w:p w:rsidR="00413F08" w:rsidRPr="00695910" w:rsidRDefault="00413F08" w:rsidP="00DA3A0D">
      <w:pPr>
        <w:numPr>
          <w:ilvl w:val="0"/>
          <w:numId w:val="47"/>
        </w:numPr>
        <w:suppressAutoHyphens w:val="0"/>
        <w:spacing w:line="360" w:lineRule="auto"/>
        <w:ind w:left="513" w:hanging="513"/>
        <w:jc w:val="both"/>
        <w:rPr>
          <w:sz w:val="28"/>
          <w:szCs w:val="28"/>
          <w:lang w:val="en-GB"/>
        </w:rPr>
      </w:pPr>
      <w:r w:rsidRPr="00695910">
        <w:rPr>
          <w:sz w:val="28"/>
          <w:szCs w:val="28"/>
          <w:lang w:val="en-GB"/>
        </w:rPr>
        <w:lastRenderedPageBreak/>
        <w:t>Von der Schulenberg G. Current Issues in German Healthcare / G. Von der Schule</w:t>
      </w:r>
      <w:r w:rsidRPr="00695910">
        <w:rPr>
          <w:sz w:val="28"/>
          <w:szCs w:val="28"/>
          <w:lang w:val="en-GB"/>
        </w:rPr>
        <w:t>n</w:t>
      </w:r>
      <w:r w:rsidRPr="00695910">
        <w:rPr>
          <w:sz w:val="28"/>
          <w:szCs w:val="28"/>
          <w:lang w:val="en-GB"/>
        </w:rPr>
        <w:t>berg, A. Uber // Pharmacoeconomics. – 2003. – Vol.</w:t>
      </w:r>
      <w:r>
        <w:rPr>
          <w:sz w:val="28"/>
          <w:szCs w:val="28"/>
          <w:lang w:val="uk-UA"/>
        </w:rPr>
        <w:t xml:space="preserve"> </w:t>
      </w:r>
      <w:r w:rsidRPr="00695910">
        <w:rPr>
          <w:sz w:val="28"/>
          <w:szCs w:val="28"/>
          <w:lang w:val="en-GB"/>
        </w:rPr>
        <w:t>21, №</w:t>
      </w:r>
      <w:r>
        <w:rPr>
          <w:sz w:val="28"/>
          <w:szCs w:val="28"/>
          <w:lang w:val="uk-UA"/>
        </w:rPr>
        <w:t xml:space="preserve"> </w:t>
      </w:r>
      <w:r w:rsidRPr="00695910">
        <w:rPr>
          <w:sz w:val="28"/>
          <w:szCs w:val="28"/>
          <w:lang w:val="en-GB"/>
        </w:rPr>
        <w:t xml:space="preserve">11. – </w:t>
      </w:r>
      <w:r w:rsidRPr="00A706E8">
        <w:rPr>
          <w:sz w:val="28"/>
          <w:szCs w:val="28"/>
        </w:rPr>
        <w:t>Р</w:t>
      </w:r>
      <w:r w:rsidRPr="00695910">
        <w:rPr>
          <w:sz w:val="28"/>
          <w:szCs w:val="28"/>
          <w:lang w:val="en-GB"/>
        </w:rPr>
        <w:t>.</w:t>
      </w:r>
      <w:r>
        <w:rPr>
          <w:sz w:val="28"/>
          <w:szCs w:val="28"/>
          <w:lang w:val="uk-UA"/>
        </w:rPr>
        <w:t xml:space="preserve"> </w:t>
      </w:r>
      <w:r w:rsidRPr="00695910">
        <w:rPr>
          <w:sz w:val="28"/>
          <w:szCs w:val="28"/>
          <w:lang w:val="en-GB"/>
        </w:rPr>
        <w:t>517-518.</w:t>
      </w:r>
    </w:p>
    <w:p w:rsidR="00413F08" w:rsidRPr="00F9574F" w:rsidRDefault="00413F08" w:rsidP="00DA3A0D">
      <w:pPr>
        <w:numPr>
          <w:ilvl w:val="0"/>
          <w:numId w:val="47"/>
        </w:numPr>
        <w:suppressAutoHyphens w:val="0"/>
        <w:spacing w:line="360" w:lineRule="auto"/>
        <w:ind w:left="513" w:hanging="513"/>
        <w:jc w:val="both"/>
        <w:rPr>
          <w:sz w:val="28"/>
          <w:szCs w:val="28"/>
          <w:lang w:val="en-GB"/>
        </w:rPr>
      </w:pPr>
      <w:r w:rsidRPr="00F9574F">
        <w:rPr>
          <w:sz w:val="28"/>
          <w:szCs w:val="28"/>
          <w:lang w:val="en-GB"/>
        </w:rPr>
        <w:t>Walley T. Prescribing of neuropsychotherapeutics in the UK: what has been the i</w:t>
      </w:r>
      <w:r w:rsidRPr="00F9574F">
        <w:rPr>
          <w:sz w:val="28"/>
          <w:szCs w:val="28"/>
          <w:lang w:val="en-GB"/>
        </w:rPr>
        <w:t>m</w:t>
      </w:r>
      <w:r w:rsidRPr="00F9574F">
        <w:rPr>
          <w:sz w:val="28"/>
          <w:szCs w:val="28"/>
          <w:lang w:val="en-GB"/>
        </w:rPr>
        <w:t>pact of NICE? / Walley T. // CNS Drugs. – 2004. – №</w:t>
      </w:r>
      <w:r>
        <w:rPr>
          <w:sz w:val="28"/>
          <w:szCs w:val="28"/>
          <w:lang w:val="uk-UA"/>
        </w:rPr>
        <w:t xml:space="preserve"> </w:t>
      </w:r>
      <w:r w:rsidRPr="00F9574F">
        <w:rPr>
          <w:sz w:val="28"/>
          <w:szCs w:val="28"/>
          <w:lang w:val="en-GB"/>
        </w:rPr>
        <w:t xml:space="preserve">18. – </w:t>
      </w:r>
      <w:r>
        <w:rPr>
          <w:sz w:val="28"/>
          <w:szCs w:val="28"/>
        </w:rPr>
        <w:t>Р</w:t>
      </w:r>
      <w:r w:rsidRPr="00F9574F">
        <w:rPr>
          <w:sz w:val="28"/>
          <w:szCs w:val="28"/>
          <w:lang w:val="en-GB"/>
        </w:rPr>
        <w:t>. 1–12.</w:t>
      </w:r>
    </w:p>
    <w:p w:rsidR="00413F08" w:rsidRPr="00A706E8" w:rsidRDefault="00413F08" w:rsidP="00DA3A0D">
      <w:pPr>
        <w:numPr>
          <w:ilvl w:val="0"/>
          <w:numId w:val="47"/>
        </w:numPr>
        <w:suppressAutoHyphens w:val="0"/>
        <w:spacing w:line="360" w:lineRule="auto"/>
        <w:ind w:left="513" w:hanging="513"/>
        <w:jc w:val="both"/>
        <w:rPr>
          <w:sz w:val="28"/>
          <w:szCs w:val="28"/>
        </w:rPr>
      </w:pPr>
      <w:r w:rsidRPr="00413F08">
        <w:rPr>
          <w:sz w:val="28"/>
          <w:szCs w:val="28"/>
          <w:lang w:val="en-US"/>
        </w:rPr>
        <w:t xml:space="preserve">Webby RJ. Are we ready for pandemic influenza? / RJ. </w:t>
      </w:r>
      <w:r w:rsidRPr="00A706E8">
        <w:rPr>
          <w:sz w:val="28"/>
          <w:szCs w:val="28"/>
        </w:rPr>
        <w:t xml:space="preserve">Webby // Science. – 2003. – Vol. 302 (5650). – </w:t>
      </w:r>
      <w:r>
        <w:rPr>
          <w:sz w:val="28"/>
          <w:szCs w:val="28"/>
        </w:rPr>
        <w:t>Р</w:t>
      </w:r>
      <w:r w:rsidRPr="00A706E8">
        <w:rPr>
          <w:sz w:val="28"/>
          <w:szCs w:val="28"/>
        </w:rPr>
        <w:t>. 1519-1522.</w:t>
      </w:r>
    </w:p>
    <w:p w:rsidR="00413F08" w:rsidRPr="00413F08" w:rsidRDefault="00413F08" w:rsidP="00DA3A0D">
      <w:pPr>
        <w:numPr>
          <w:ilvl w:val="0"/>
          <w:numId w:val="47"/>
        </w:numPr>
        <w:suppressAutoHyphens w:val="0"/>
        <w:spacing w:line="360" w:lineRule="auto"/>
        <w:ind w:left="513" w:hanging="513"/>
        <w:jc w:val="both"/>
        <w:rPr>
          <w:sz w:val="28"/>
          <w:szCs w:val="28"/>
          <w:lang w:val="en-US"/>
        </w:rPr>
      </w:pPr>
      <w:r w:rsidRPr="00413F08">
        <w:rPr>
          <w:sz w:val="28"/>
          <w:szCs w:val="28"/>
          <w:lang w:val="en-US"/>
        </w:rPr>
        <w:t>World drugs situation / World Health Organization. – Geneva: WHO, 2003. – 34 p.</w:t>
      </w:r>
    </w:p>
    <w:p w:rsidR="00413F08" w:rsidRPr="00413F08" w:rsidRDefault="00413F08" w:rsidP="00DA3A0D">
      <w:pPr>
        <w:numPr>
          <w:ilvl w:val="0"/>
          <w:numId w:val="47"/>
        </w:numPr>
        <w:suppressAutoHyphens w:val="0"/>
        <w:spacing w:line="360" w:lineRule="auto"/>
        <w:ind w:left="513" w:hanging="513"/>
        <w:jc w:val="both"/>
        <w:rPr>
          <w:sz w:val="28"/>
          <w:szCs w:val="28"/>
          <w:lang w:val="en-US"/>
        </w:rPr>
      </w:pPr>
      <w:r w:rsidRPr="00413F08">
        <w:rPr>
          <w:sz w:val="28"/>
          <w:szCs w:val="28"/>
          <w:lang w:val="en-US"/>
        </w:rPr>
        <w:t>Zweifel P., Crivelli L. Price regulation of drug: Lessions from Germany // J. of Regulatory Economics. – 2004. – P. 257 – 259.</w:t>
      </w:r>
    </w:p>
    <w:p w:rsidR="00413F08" w:rsidRPr="00413F08" w:rsidRDefault="00413F08" w:rsidP="00413F08">
      <w:pPr>
        <w:spacing w:line="360" w:lineRule="auto"/>
        <w:jc w:val="both"/>
        <w:rPr>
          <w:bCs/>
          <w:lang w:val="en-US"/>
        </w:rPr>
      </w:pPr>
    </w:p>
    <w:p w:rsidR="00646A1F" w:rsidRPr="00413F08" w:rsidRDefault="00646A1F" w:rsidP="00646A1F">
      <w:pPr>
        <w:spacing w:line="360" w:lineRule="auto"/>
        <w:jc w:val="center"/>
        <w:rPr>
          <w:lang w:val="uk-UA"/>
        </w:rPr>
      </w:pPr>
    </w:p>
    <w:p w:rsidR="00E8063E" w:rsidRDefault="00E8063E" w:rsidP="00935F1E">
      <w:pPr>
        <w:pStyle w:val="afffffff5"/>
      </w:pPr>
      <w:r>
        <w:rPr>
          <w:color w:val="FF0000"/>
        </w:rPr>
        <w:t xml:space="preserve">Для заказа доставки данной работы воспользуйтесь поиском на сайте по ссылке:  </w:t>
      </w:r>
      <w:hyperlink r:id="rId11" w:history="1">
        <w:r>
          <w:rPr>
            <w:rStyle w:val="ae"/>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A0D" w:rsidRDefault="00DA3A0D">
      <w:r>
        <w:separator/>
      </w:r>
    </w:p>
  </w:endnote>
  <w:endnote w:type="continuationSeparator" w:id="0">
    <w:p w:rsidR="00DA3A0D" w:rsidRDefault="00DA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203" w:usb1="00000000" w:usb2="00000000" w:usb3="00000000" w:csb0="00000005" w:csb1="00000000"/>
  </w:font>
  <w:font w:name="IKKFC K+ Free Set C">
    <w:altName w:val="Arial"/>
    <w:panose1 w:val="00000000000000000000"/>
    <w:charset w:val="00"/>
    <w:family w:val="swiss"/>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A0D" w:rsidRDefault="00DA3A0D">
      <w:r>
        <w:separator/>
      </w:r>
    </w:p>
  </w:footnote>
  <w:footnote w:type="continuationSeparator" w:id="0">
    <w:p w:rsidR="00DA3A0D" w:rsidRDefault="00DA3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F08" w:rsidRDefault="00413F08" w:rsidP="00F667C8">
    <w:pPr>
      <w:pStyle w:val="afffffff4"/>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rsidR="00413F08" w:rsidRPr="00014908" w:rsidRDefault="00413F08">
    <w:pPr>
      <w:pStyle w:val="afffffff4"/>
      <w:ind w:right="360"/>
      <w:rPr>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4"/>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8">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9">
    <w:nsid w:val="16882313"/>
    <w:multiLevelType w:val="hybridMultilevel"/>
    <w:tmpl w:val="714844B2"/>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89250F9"/>
    <w:multiLevelType w:val="hybridMultilevel"/>
    <w:tmpl w:val="719278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2">
    <w:nsid w:val="45E2235F"/>
    <w:multiLevelType w:val="hybridMultilevel"/>
    <w:tmpl w:val="C76887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59183346"/>
    <w:multiLevelType w:val="hybridMultilevel"/>
    <w:tmpl w:val="86C6FE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C71043E"/>
    <w:multiLevelType w:val="hybridMultilevel"/>
    <w:tmpl w:val="F63A99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6EEB7388"/>
    <w:multiLevelType w:val="hybridMultilevel"/>
    <w:tmpl w:val="710C51F0"/>
    <w:lvl w:ilvl="0" w:tplc="04190001">
      <w:start w:val="1"/>
      <w:numFmt w:val="bullet"/>
      <w:lvlText w:val=""/>
      <w:lvlJc w:val="left"/>
      <w:pPr>
        <w:tabs>
          <w:tab w:val="num" w:pos="1429"/>
        </w:tabs>
        <w:ind w:left="1429" w:hanging="360"/>
      </w:pPr>
      <w:rPr>
        <w:rFonts w:ascii="Symbol" w:hAnsi="Symbol" w:hint="default"/>
      </w:rPr>
    </w:lvl>
    <w:lvl w:ilvl="1" w:tplc="4896FB90">
      <w:numFmt w:val="bullet"/>
      <w:lvlText w:val="–"/>
      <w:lvlJc w:val="left"/>
      <w:pPr>
        <w:tabs>
          <w:tab w:val="num" w:pos="2149"/>
        </w:tabs>
        <w:ind w:left="2149" w:hanging="360"/>
      </w:pPr>
      <w:rPr>
        <w:rFonts w:ascii="Times New Roman" w:eastAsia="Times New Roman" w:hAnsi="Times New Roman" w:cs="Times New Roman" w:hint="default"/>
      </w:rPr>
    </w:lvl>
    <w:lvl w:ilvl="2" w:tplc="04190001">
      <w:start w:val="1"/>
      <w:numFmt w:val="bullet"/>
      <w:lvlText w:val=""/>
      <w:lvlJc w:val="left"/>
      <w:pPr>
        <w:tabs>
          <w:tab w:val="num" w:pos="2869"/>
        </w:tabs>
        <w:ind w:left="2869" w:hanging="360"/>
      </w:pPr>
      <w:rPr>
        <w:rFonts w:ascii="Symbol" w:hAnsi="Symbol"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75B60CBB"/>
    <w:multiLevelType w:val="hybridMultilevel"/>
    <w:tmpl w:val="BB6231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8"/>
  </w:num>
  <w:num w:numId="37">
    <w:abstractNumId w:val="37"/>
  </w:num>
  <w:num w:numId="38">
    <w:abstractNumId w:val="41"/>
  </w:num>
  <w:num w:numId="39">
    <w:abstractNumId w:val="0"/>
  </w:num>
  <w:num w:numId="40">
    <w:abstractNumId w:val="1"/>
  </w:num>
  <w:num w:numId="41">
    <w:abstractNumId w:val="42"/>
  </w:num>
  <w:num w:numId="42">
    <w:abstractNumId w:val="45"/>
  </w:num>
  <w:num w:numId="43">
    <w:abstractNumId w:val="43"/>
  </w:num>
  <w:num w:numId="44">
    <w:abstractNumId w:val="44"/>
  </w:num>
  <w:num w:numId="45">
    <w:abstractNumId w:val="40"/>
  </w:num>
  <w:num w:numId="46">
    <w:abstractNumId w:val="46"/>
  </w:num>
  <w:num w:numId="47">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496C"/>
    <w:rsid w:val="000255F2"/>
    <w:rsid w:val="00051685"/>
    <w:rsid w:val="000561E5"/>
    <w:rsid w:val="00075237"/>
    <w:rsid w:val="0008255B"/>
    <w:rsid w:val="000976D0"/>
    <w:rsid w:val="000A3262"/>
    <w:rsid w:val="000A56E3"/>
    <w:rsid w:val="000A6478"/>
    <w:rsid w:val="000D3398"/>
    <w:rsid w:val="000D53AB"/>
    <w:rsid w:val="000E07FB"/>
    <w:rsid w:val="000E6014"/>
    <w:rsid w:val="000F20CE"/>
    <w:rsid w:val="000F5F3A"/>
    <w:rsid w:val="000F672C"/>
    <w:rsid w:val="0010053C"/>
    <w:rsid w:val="0011344B"/>
    <w:rsid w:val="001407E0"/>
    <w:rsid w:val="00143253"/>
    <w:rsid w:val="00151077"/>
    <w:rsid w:val="00152934"/>
    <w:rsid w:val="00155A25"/>
    <w:rsid w:val="00162A81"/>
    <w:rsid w:val="001A197B"/>
    <w:rsid w:val="001A5E82"/>
    <w:rsid w:val="001A6FC9"/>
    <w:rsid w:val="001B4C01"/>
    <w:rsid w:val="001C702E"/>
    <w:rsid w:val="001D5247"/>
    <w:rsid w:val="001F14AE"/>
    <w:rsid w:val="001F1507"/>
    <w:rsid w:val="001F66E7"/>
    <w:rsid w:val="00206C75"/>
    <w:rsid w:val="0021207A"/>
    <w:rsid w:val="00267173"/>
    <w:rsid w:val="00267C02"/>
    <w:rsid w:val="0028253D"/>
    <w:rsid w:val="00292B3F"/>
    <w:rsid w:val="002A1B6A"/>
    <w:rsid w:val="002A6528"/>
    <w:rsid w:val="002B6D66"/>
    <w:rsid w:val="002D11A8"/>
    <w:rsid w:val="002D4909"/>
    <w:rsid w:val="002F142F"/>
    <w:rsid w:val="002F1BEC"/>
    <w:rsid w:val="0030185F"/>
    <w:rsid w:val="00304F1E"/>
    <w:rsid w:val="003102ED"/>
    <w:rsid w:val="00311AF5"/>
    <w:rsid w:val="00314A13"/>
    <w:rsid w:val="00327295"/>
    <w:rsid w:val="00342491"/>
    <w:rsid w:val="003723CF"/>
    <w:rsid w:val="00383B3E"/>
    <w:rsid w:val="0039380B"/>
    <w:rsid w:val="003A1DEA"/>
    <w:rsid w:val="003A3D03"/>
    <w:rsid w:val="003A67F5"/>
    <w:rsid w:val="003A6904"/>
    <w:rsid w:val="003C00A6"/>
    <w:rsid w:val="003C6BE6"/>
    <w:rsid w:val="003D2931"/>
    <w:rsid w:val="003D58DB"/>
    <w:rsid w:val="003E3271"/>
    <w:rsid w:val="003F1EBF"/>
    <w:rsid w:val="004102F1"/>
    <w:rsid w:val="00411717"/>
    <w:rsid w:val="00413F08"/>
    <w:rsid w:val="00414194"/>
    <w:rsid w:val="004313DD"/>
    <w:rsid w:val="00453A09"/>
    <w:rsid w:val="00457062"/>
    <w:rsid w:val="0046167F"/>
    <w:rsid w:val="00471A16"/>
    <w:rsid w:val="00474B03"/>
    <w:rsid w:val="00481E98"/>
    <w:rsid w:val="004942BD"/>
    <w:rsid w:val="004A36EF"/>
    <w:rsid w:val="004A5A83"/>
    <w:rsid w:val="004B59E3"/>
    <w:rsid w:val="004C647D"/>
    <w:rsid w:val="004F03AF"/>
    <w:rsid w:val="0051645F"/>
    <w:rsid w:val="00524D1A"/>
    <w:rsid w:val="00535170"/>
    <w:rsid w:val="005461ED"/>
    <w:rsid w:val="005506B9"/>
    <w:rsid w:val="00550763"/>
    <w:rsid w:val="00576C1A"/>
    <w:rsid w:val="005803EE"/>
    <w:rsid w:val="00592471"/>
    <w:rsid w:val="005A2875"/>
    <w:rsid w:val="005A4EFD"/>
    <w:rsid w:val="005B3DD8"/>
    <w:rsid w:val="005C0E6E"/>
    <w:rsid w:val="005C3CE3"/>
    <w:rsid w:val="005E2FD3"/>
    <w:rsid w:val="00600D4B"/>
    <w:rsid w:val="00612DF3"/>
    <w:rsid w:val="00616BC2"/>
    <w:rsid w:val="00646A1F"/>
    <w:rsid w:val="00650F42"/>
    <w:rsid w:val="006A0054"/>
    <w:rsid w:val="006A1105"/>
    <w:rsid w:val="006C7D70"/>
    <w:rsid w:val="006F0333"/>
    <w:rsid w:val="006F1417"/>
    <w:rsid w:val="006F299A"/>
    <w:rsid w:val="00700395"/>
    <w:rsid w:val="00714EB5"/>
    <w:rsid w:val="0071510D"/>
    <w:rsid w:val="00727B28"/>
    <w:rsid w:val="0074121F"/>
    <w:rsid w:val="00760C9A"/>
    <w:rsid w:val="007624A1"/>
    <w:rsid w:val="00763C76"/>
    <w:rsid w:val="00767053"/>
    <w:rsid w:val="007755D7"/>
    <w:rsid w:val="0079582D"/>
    <w:rsid w:val="007A3A4A"/>
    <w:rsid w:val="007B0B78"/>
    <w:rsid w:val="007C548E"/>
    <w:rsid w:val="007C7837"/>
    <w:rsid w:val="007E5161"/>
    <w:rsid w:val="007F3184"/>
    <w:rsid w:val="007F36DA"/>
    <w:rsid w:val="00802229"/>
    <w:rsid w:val="00803975"/>
    <w:rsid w:val="008373B3"/>
    <w:rsid w:val="00840EC3"/>
    <w:rsid w:val="00846A3F"/>
    <w:rsid w:val="00854667"/>
    <w:rsid w:val="00855E0D"/>
    <w:rsid w:val="0087703A"/>
    <w:rsid w:val="00877AA5"/>
    <w:rsid w:val="00885A91"/>
    <w:rsid w:val="00886B4E"/>
    <w:rsid w:val="0089415E"/>
    <w:rsid w:val="008A1CFC"/>
    <w:rsid w:val="008A3B27"/>
    <w:rsid w:val="008D0321"/>
    <w:rsid w:val="008D39D9"/>
    <w:rsid w:val="008D471D"/>
    <w:rsid w:val="008E567E"/>
    <w:rsid w:val="008E7A5F"/>
    <w:rsid w:val="008F087D"/>
    <w:rsid w:val="00902A7A"/>
    <w:rsid w:val="00935F1E"/>
    <w:rsid w:val="00937513"/>
    <w:rsid w:val="00941BB0"/>
    <w:rsid w:val="009546F7"/>
    <w:rsid w:val="009B3919"/>
    <w:rsid w:val="009C7D55"/>
    <w:rsid w:val="009D350E"/>
    <w:rsid w:val="009D4CB8"/>
    <w:rsid w:val="009F4BD2"/>
    <w:rsid w:val="009F7EAC"/>
    <w:rsid w:val="00A0133D"/>
    <w:rsid w:val="00A23A7B"/>
    <w:rsid w:val="00A27490"/>
    <w:rsid w:val="00A4158A"/>
    <w:rsid w:val="00A41FCB"/>
    <w:rsid w:val="00A521E0"/>
    <w:rsid w:val="00A531B5"/>
    <w:rsid w:val="00A569F3"/>
    <w:rsid w:val="00A617E5"/>
    <w:rsid w:val="00A814A4"/>
    <w:rsid w:val="00A84733"/>
    <w:rsid w:val="00A96C62"/>
    <w:rsid w:val="00AA2DB9"/>
    <w:rsid w:val="00AC1CB8"/>
    <w:rsid w:val="00AC454C"/>
    <w:rsid w:val="00AC5CFA"/>
    <w:rsid w:val="00AC7317"/>
    <w:rsid w:val="00AD01B6"/>
    <w:rsid w:val="00AD75CF"/>
    <w:rsid w:val="00AF5500"/>
    <w:rsid w:val="00AF649C"/>
    <w:rsid w:val="00B02945"/>
    <w:rsid w:val="00B1230A"/>
    <w:rsid w:val="00B15527"/>
    <w:rsid w:val="00B3226C"/>
    <w:rsid w:val="00B339FA"/>
    <w:rsid w:val="00B46023"/>
    <w:rsid w:val="00B53BD0"/>
    <w:rsid w:val="00B7676C"/>
    <w:rsid w:val="00B800A2"/>
    <w:rsid w:val="00B8206A"/>
    <w:rsid w:val="00B84E7D"/>
    <w:rsid w:val="00B90BA3"/>
    <w:rsid w:val="00BA3A4E"/>
    <w:rsid w:val="00BE256E"/>
    <w:rsid w:val="00BE2595"/>
    <w:rsid w:val="00BE72C2"/>
    <w:rsid w:val="00BF1277"/>
    <w:rsid w:val="00C20DA6"/>
    <w:rsid w:val="00C34C20"/>
    <w:rsid w:val="00C44D61"/>
    <w:rsid w:val="00C50E4C"/>
    <w:rsid w:val="00C53120"/>
    <w:rsid w:val="00C56704"/>
    <w:rsid w:val="00C57DC8"/>
    <w:rsid w:val="00C70C58"/>
    <w:rsid w:val="00C77163"/>
    <w:rsid w:val="00C87CAD"/>
    <w:rsid w:val="00C93557"/>
    <w:rsid w:val="00CB1C7A"/>
    <w:rsid w:val="00CB5B02"/>
    <w:rsid w:val="00CB74DD"/>
    <w:rsid w:val="00CC6BB0"/>
    <w:rsid w:val="00CE2459"/>
    <w:rsid w:val="00CE3755"/>
    <w:rsid w:val="00CF6003"/>
    <w:rsid w:val="00D13A16"/>
    <w:rsid w:val="00D1591A"/>
    <w:rsid w:val="00D3158B"/>
    <w:rsid w:val="00D347FA"/>
    <w:rsid w:val="00D46BAC"/>
    <w:rsid w:val="00D52279"/>
    <w:rsid w:val="00D548D3"/>
    <w:rsid w:val="00D60933"/>
    <w:rsid w:val="00D73023"/>
    <w:rsid w:val="00D959BF"/>
    <w:rsid w:val="00D963CD"/>
    <w:rsid w:val="00D97F12"/>
    <w:rsid w:val="00DA3A0D"/>
    <w:rsid w:val="00DB43FE"/>
    <w:rsid w:val="00DB5B53"/>
    <w:rsid w:val="00DD4EAD"/>
    <w:rsid w:val="00DE5D7B"/>
    <w:rsid w:val="00E00292"/>
    <w:rsid w:val="00E038A0"/>
    <w:rsid w:val="00E26F4E"/>
    <w:rsid w:val="00E3373F"/>
    <w:rsid w:val="00E36459"/>
    <w:rsid w:val="00E5494D"/>
    <w:rsid w:val="00E57281"/>
    <w:rsid w:val="00E63D91"/>
    <w:rsid w:val="00E73D4A"/>
    <w:rsid w:val="00E8063E"/>
    <w:rsid w:val="00E94606"/>
    <w:rsid w:val="00EC68A6"/>
    <w:rsid w:val="00ED245E"/>
    <w:rsid w:val="00ED2E24"/>
    <w:rsid w:val="00EF51C8"/>
    <w:rsid w:val="00F02799"/>
    <w:rsid w:val="00F04FBC"/>
    <w:rsid w:val="00F224B8"/>
    <w:rsid w:val="00F42DB2"/>
    <w:rsid w:val="00F501BB"/>
    <w:rsid w:val="00F67C61"/>
    <w:rsid w:val="00F864E0"/>
    <w:rsid w:val="00F91991"/>
    <w:rsid w:val="00FA713E"/>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No List"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7"/>
    <w:qFormat/>
    <w:pPr>
      <w:numPr>
        <w:ilvl w:val="2"/>
      </w:numPr>
      <w:outlineLvl w:val="2"/>
    </w:pPr>
  </w:style>
  <w:style w:type="paragraph" w:styleId="4">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aliases w:val=" Знак2 Знак"/>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aliases w:val=" Знак1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link w:val="afffffe"/>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0">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1">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5">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6">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7">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8">
    <w:name w:val="???????? ????? ??????"/>
    <w:rPr>
      <w:sz w:val="20"/>
      <w:szCs w:val="20"/>
    </w:rPr>
  </w:style>
  <w:style w:type="character" w:customStyle="1" w:styleId="1fa">
    <w:name w:val="???????? ????? ??????1"/>
    <w:rPr>
      <w:sz w:val="20"/>
      <w:szCs w:val="20"/>
    </w:rPr>
  </w:style>
  <w:style w:type="character" w:customStyle="1" w:styleId="affffff9">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a">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b">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c">
    <w:name w:val="Обычный без проверки"/>
    <w:rPr>
      <w:i/>
      <w:sz w:val="24"/>
      <w:lang w:val="ru-RU"/>
    </w:rPr>
  </w:style>
  <w:style w:type="character" w:customStyle="1" w:styleId="affffffd">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e">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
    <w:name w:val="Маркеры списка"/>
    <w:rPr>
      <w:rFonts w:ascii="TimesET" w:eastAsia="TimesET" w:hAnsi="TimesET" w:cs="TimesET"/>
    </w:rPr>
  </w:style>
  <w:style w:type="paragraph" w:customStyle="1" w:styleId="afffffff0">
    <w:name w:val="Заголовок"/>
    <w:next w:val="afffffff1"/>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1">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2">
    <w:name w:val="List"/>
    <w:basedOn w:val="a7"/>
    <w:pPr>
      <w:tabs>
        <w:tab w:val="left" w:pos="644"/>
      </w:tabs>
      <w:spacing w:before="60" w:after="60"/>
      <w:ind w:left="624" w:hanging="340"/>
    </w:pPr>
    <w:rPr>
      <w:sz w:val="26"/>
    </w:rPr>
  </w:style>
  <w:style w:type="paragraph" w:customStyle="1" w:styleId="2fc">
    <w:name w:val="Название2"/>
    <w:basedOn w:val="a7"/>
    <w:pPr>
      <w:suppressLineNumbers/>
      <w:spacing w:before="120" w:after="120"/>
    </w:pPr>
    <w:rPr>
      <w:rFonts w:cs="Times New Roman CYR"/>
      <w:i/>
      <w:iCs/>
    </w:rPr>
  </w:style>
  <w:style w:type="paragraph" w:customStyle="1" w:styleId="2fd">
    <w:name w:val="Указатель2"/>
    <w:basedOn w:val="a7"/>
    <w:pPr>
      <w:suppressLineNumbers/>
    </w:pPr>
    <w:rPr>
      <w:rFonts w:cs="Times New Roman CYR"/>
    </w:rPr>
  </w:style>
  <w:style w:type="paragraph" w:styleId="1ff0">
    <w:name w:val="toc 1"/>
    <w:aliases w:val="Дисс. Оглавление 1, 1,Стиль таб"/>
    <w:basedOn w:val="a7"/>
    <w:next w:val="a7"/>
    <w:qFormat/>
    <w:pPr>
      <w:tabs>
        <w:tab w:val="left" w:pos="960"/>
        <w:tab w:val="left" w:pos="1276"/>
        <w:tab w:val="right" w:leader="dot" w:pos="9639"/>
      </w:tabs>
      <w:spacing w:before="120" w:after="120"/>
    </w:pPr>
    <w:rPr>
      <w:b/>
      <w:caps/>
      <w:szCs w:val="20"/>
    </w:rPr>
  </w:style>
  <w:style w:type="paragraph" w:styleId="afffffff3">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7"/>
    <w:pPr>
      <w:spacing w:line="240" w:lineRule="atLeast"/>
      <w:jc w:val="both"/>
    </w:pPr>
  </w:style>
  <w:style w:type="paragraph" w:styleId="afffffff4">
    <w:name w:val="header"/>
    <w:aliases w:val=" Знак2"/>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5">
    <w:name w:val="Title"/>
    <w:basedOn w:val="a7"/>
    <w:next w:val="afffffff6"/>
    <w:qFormat/>
    <w:pPr>
      <w:spacing w:line="360" w:lineRule="auto"/>
      <w:jc w:val="center"/>
    </w:pPr>
    <w:rPr>
      <w:caps/>
      <w:sz w:val="32"/>
      <w:szCs w:val="20"/>
    </w:rPr>
  </w:style>
  <w:style w:type="paragraph" w:styleId="afffffff6">
    <w:name w:val="Subtitle"/>
    <w:basedOn w:val="a7"/>
    <w:next w:val="afffffff1"/>
    <w:qFormat/>
    <w:pPr>
      <w:widowControl w:val="0"/>
      <w:jc w:val="center"/>
    </w:pPr>
    <w:rPr>
      <w:rFonts w:ascii="OpenSymbol" w:hAnsi="OpenSymbol" w:cs="OpenSymbol"/>
      <w:b/>
      <w:sz w:val="20"/>
      <w:szCs w:val="20"/>
    </w:rPr>
  </w:style>
  <w:style w:type="paragraph" w:styleId="afffffff7">
    <w:name w:val="footer"/>
    <w:basedOn w:val="a7"/>
    <w:pPr>
      <w:tabs>
        <w:tab w:val="center" w:pos="4677"/>
        <w:tab w:val="right" w:pos="9355"/>
      </w:tabs>
    </w:pPr>
  </w:style>
  <w:style w:type="paragraph" w:styleId="afffffff8">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9">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9"/>
    <w:pPr>
      <w:widowControl w:val="0"/>
      <w:spacing w:line="360" w:lineRule="auto"/>
    </w:pPr>
    <w:rPr>
      <w:sz w:val="18"/>
      <w:szCs w:val="20"/>
      <w:lang w:val="en-US"/>
    </w:rPr>
  </w:style>
  <w:style w:type="paragraph" w:customStyle="1" w:styleId="afffffffa">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2">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b">
    <w:name w:val="Название таблицы"/>
    <w:basedOn w:val="afffffff8"/>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c">
    <w:name w:val="Стандарт"/>
    <w:basedOn w:val="a7"/>
    <w:pPr>
      <w:spacing w:line="312" w:lineRule="auto"/>
      <w:ind w:firstLine="720"/>
      <w:jc w:val="both"/>
    </w:pPr>
    <w:rPr>
      <w:sz w:val="26"/>
      <w:szCs w:val="20"/>
    </w:rPr>
  </w:style>
  <w:style w:type="paragraph" w:customStyle="1" w:styleId="2fe">
    <w:name w:val="Название объекта2"/>
    <w:basedOn w:val="a7"/>
    <w:next w:val="a7"/>
    <w:pPr>
      <w:widowControl w:val="0"/>
      <w:jc w:val="right"/>
    </w:pPr>
    <w:rPr>
      <w:b/>
      <w:szCs w:val="20"/>
    </w:rPr>
  </w:style>
  <w:style w:type="paragraph" w:customStyle="1" w:styleId="afffffffd">
    <w:name w:val="Монография"/>
    <w:basedOn w:val="afffffff1"/>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e">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3">
    <w:name w:val="toc 3"/>
    <w:basedOn w:val="a7"/>
    <w:next w:val="a7"/>
    <w:link w:val="3f4"/>
    <w:pPr>
      <w:widowControl w:val="0"/>
      <w:tabs>
        <w:tab w:val="right" w:leader="dot" w:pos="9061"/>
      </w:tabs>
      <w:spacing w:line="360" w:lineRule="auto"/>
      <w:ind w:left="278" w:firstLine="567"/>
    </w:pPr>
    <w:rPr>
      <w:sz w:val="28"/>
      <w:szCs w:val="20"/>
    </w:rPr>
  </w:style>
  <w:style w:type="paragraph" w:styleId="2ff">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0">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
    <w:name w:val="TOC Heading"/>
    <w:basedOn w:val="1"/>
    <w:next w:val="a7"/>
    <w:uiPriority w:val="39"/>
    <w:qFormat/>
    <w:pPr>
      <w:widowControl w:val="0"/>
      <w:numPr>
        <w:numId w:val="0"/>
      </w:numPr>
      <w:spacing w:line="360" w:lineRule="auto"/>
      <w:ind w:firstLine="567"/>
      <w:jc w:val="both"/>
    </w:pPr>
  </w:style>
  <w:style w:type="paragraph" w:customStyle="1" w:styleId="2ff1">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0">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1">
    <w:name w:val="Balloon Text"/>
    <w:aliases w:val=" Знак1"/>
    <w:basedOn w:val="a7"/>
    <w:pPr>
      <w:widowControl w:val="0"/>
      <w:ind w:firstLine="567"/>
      <w:jc w:val="both"/>
    </w:pPr>
    <w:rPr>
      <w:rFonts w:ascii="Helvetica" w:hAnsi="Helvetica" w:cs="Helvetica"/>
      <w:sz w:val="16"/>
      <w:szCs w:val="16"/>
    </w:rPr>
  </w:style>
  <w:style w:type="paragraph" w:styleId="affffffff2">
    <w:name w:val="Bibliography"/>
    <w:basedOn w:val="a7"/>
    <w:next w:val="a7"/>
    <w:pPr>
      <w:widowControl w:val="0"/>
      <w:spacing w:line="360" w:lineRule="auto"/>
      <w:ind w:firstLine="567"/>
      <w:jc w:val="both"/>
    </w:pPr>
    <w:rPr>
      <w:sz w:val="28"/>
      <w:szCs w:val="20"/>
    </w:rPr>
  </w:style>
  <w:style w:type="paragraph" w:styleId="affffffff3">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7"/>
    <w:rPr>
      <w:sz w:val="20"/>
      <w:szCs w:val="20"/>
    </w:rPr>
  </w:style>
  <w:style w:type="paragraph" w:styleId="affffffff4">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5">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6">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7">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8">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9">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a">
    <w:name w:val="текст"/>
    <w:basedOn w:val="a7"/>
    <w:pPr>
      <w:spacing w:line="360" w:lineRule="auto"/>
      <w:ind w:firstLine="709"/>
      <w:jc w:val="both"/>
    </w:pPr>
    <w:rPr>
      <w:sz w:val="28"/>
      <w:szCs w:val="20"/>
    </w:rPr>
  </w:style>
  <w:style w:type="paragraph" w:customStyle="1" w:styleId="affffffffb">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b"/>
  </w:style>
  <w:style w:type="paragraph" w:customStyle="1" w:styleId="affffffffc">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b"/>
    <w:pPr>
      <w:ind w:left="284"/>
    </w:pPr>
    <w:rPr>
      <w:szCs w:val="20"/>
    </w:rPr>
  </w:style>
  <w:style w:type="paragraph" w:customStyle="1" w:styleId="affffffffd">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d"/>
    <w:pPr>
      <w:jc w:val="both"/>
    </w:pPr>
    <w:rPr>
      <w:szCs w:val="20"/>
    </w:rPr>
  </w:style>
  <w:style w:type="paragraph" w:customStyle="1" w:styleId="affffffffe">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0">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1">
    <w:name w:val="ПодписьРис"/>
    <w:basedOn w:val="a7"/>
    <w:pPr>
      <w:widowControl w:val="0"/>
      <w:autoSpaceDE w:val="0"/>
      <w:spacing w:before="120" w:after="240" w:line="288" w:lineRule="auto"/>
      <w:jc w:val="center"/>
    </w:pPr>
    <w:rPr>
      <w:sz w:val="28"/>
      <w:szCs w:val="26"/>
    </w:rPr>
  </w:style>
  <w:style w:type="paragraph" w:customStyle="1" w:styleId="afffffffff2">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e"/>
  </w:style>
  <w:style w:type="paragraph" w:customStyle="1" w:styleId="146">
    <w:name w:val="Стиль ТаблицаЗаголовок + 14 пт По ширине"/>
    <w:basedOn w:val="affffffffe"/>
    <w:pPr>
      <w:jc w:val="both"/>
    </w:pPr>
    <w:rPr>
      <w:szCs w:val="20"/>
    </w:rPr>
  </w:style>
  <w:style w:type="paragraph" w:customStyle="1" w:styleId="afffffffff3">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e"/>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4">
    <w:name w:val="No Spacing"/>
    <w:qFormat/>
    <w:pPr>
      <w:suppressAutoHyphens/>
    </w:pPr>
    <w:rPr>
      <w:rFonts w:ascii="IzhTitl" w:eastAsia="Garamond" w:hAnsi="IzhTitl" w:cs="IzhTitl"/>
      <w:sz w:val="22"/>
      <w:szCs w:val="22"/>
      <w:lang w:eastAsia="ar-SA"/>
    </w:rPr>
  </w:style>
  <w:style w:type="paragraph" w:customStyle="1" w:styleId="afffffffff5">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6">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7">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8">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9">
    <w:name w:val="Диссертация"/>
    <w:basedOn w:val="a7"/>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a">
    <w:name w:val="Таблица"/>
    <w:basedOn w:val="a7"/>
    <w:pPr>
      <w:keepNext/>
      <w:spacing w:before="160" w:after="120"/>
      <w:ind w:left="964" w:hanging="964"/>
    </w:pPr>
    <w:rPr>
      <w:rFonts w:eastAsia="Impact"/>
      <w:sz w:val="18"/>
    </w:rPr>
  </w:style>
  <w:style w:type="paragraph" w:customStyle="1" w:styleId="afffffffffb">
    <w:name w:val="Обычный вправо"/>
    <w:basedOn w:val="a7"/>
    <w:pPr>
      <w:jc w:val="right"/>
    </w:pPr>
    <w:rPr>
      <w:rFonts w:eastAsia="Impact"/>
      <w:sz w:val="20"/>
      <w:szCs w:val="20"/>
    </w:rPr>
  </w:style>
  <w:style w:type="paragraph" w:customStyle="1" w:styleId="afffffffffc">
    <w:name w:val="Специальность"/>
    <w:basedOn w:val="a7"/>
    <w:pPr>
      <w:jc w:val="center"/>
    </w:pPr>
    <w:rPr>
      <w:rFonts w:eastAsia="Impact"/>
      <w:sz w:val="20"/>
    </w:rPr>
  </w:style>
  <w:style w:type="paragraph" w:customStyle="1" w:styleId="afffffffffd">
    <w:name w:val="Кафедра"/>
    <w:basedOn w:val="afffffffffc"/>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e">
    <w:name w:val="Обычный без отступа"/>
    <w:basedOn w:val="a7"/>
    <w:pPr>
      <w:jc w:val="both"/>
    </w:pPr>
    <w:rPr>
      <w:rFonts w:eastAsia="Impact"/>
      <w:sz w:val="20"/>
      <w:szCs w:val="20"/>
    </w:rPr>
  </w:style>
  <w:style w:type="paragraph" w:customStyle="1" w:styleId="affffffffff">
    <w:name w:val="Ученый секретарь"/>
    <w:basedOn w:val="afffffffffe"/>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0">
    <w:name w:val="Диплом"/>
    <w:basedOn w:val="a7"/>
    <w:pPr>
      <w:spacing w:line="360" w:lineRule="auto"/>
      <w:ind w:firstLine="709"/>
      <w:jc w:val="both"/>
    </w:pPr>
    <w:rPr>
      <w:sz w:val="28"/>
      <w:szCs w:val="28"/>
    </w:rPr>
  </w:style>
  <w:style w:type="paragraph" w:customStyle="1" w:styleId="affffffffff1">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2">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a">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5">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1"/>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7"/>
    <w:pPr>
      <w:spacing w:after="240" w:line="360" w:lineRule="auto"/>
      <w:jc w:val="center"/>
    </w:pPr>
    <w:rPr>
      <w:b/>
      <w:sz w:val="32"/>
    </w:rPr>
  </w:style>
  <w:style w:type="paragraph" w:customStyle="1" w:styleId="affffffffff6">
    <w:name w:val="Содержимое таблицы"/>
    <w:basedOn w:val="a7"/>
    <w:pPr>
      <w:suppressLineNumbers/>
    </w:pPr>
    <w:rPr>
      <w:sz w:val="20"/>
      <w:szCs w:val="20"/>
    </w:rPr>
  </w:style>
  <w:style w:type="paragraph" w:customStyle="1" w:styleId="affffffffff7">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8">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1"/>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1"/>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9">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a">
    <w:name w:val="Текст таблицы"/>
    <w:basedOn w:val="a7"/>
    <w:pPr>
      <w:spacing w:line="360" w:lineRule="auto"/>
      <w:jc w:val="both"/>
    </w:pPr>
    <w:rPr>
      <w:rFonts w:ascii="ISOCPEUR" w:hAnsi="ISOCPEUR" w:cs="ISOCPEUR"/>
      <w:bCs/>
      <w:sz w:val="16"/>
    </w:rPr>
  </w:style>
  <w:style w:type="paragraph" w:customStyle="1" w:styleId="affffffffffb">
    <w:name w:val="Текст таблицы центр"/>
    <w:basedOn w:val="affffffffffa"/>
    <w:pPr>
      <w:jc w:val="center"/>
    </w:pPr>
  </w:style>
  <w:style w:type="paragraph" w:customStyle="1" w:styleId="affffffffffc">
    <w:name w:val="Заголовок рисунка"/>
    <w:basedOn w:val="affffffffff7"/>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d">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e">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0">
    <w:name w:val="Текст статьи"/>
    <w:basedOn w:val="a7"/>
    <w:pPr>
      <w:spacing w:line="360" w:lineRule="auto"/>
      <w:ind w:firstLine="720"/>
      <w:jc w:val="both"/>
    </w:pPr>
    <w:rPr>
      <w:sz w:val="28"/>
      <w:szCs w:val="28"/>
    </w:rPr>
  </w:style>
  <w:style w:type="paragraph" w:customStyle="1" w:styleId="3f7">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1">
    <w:name w:val="Обычный текст"/>
    <w:basedOn w:val="a7"/>
    <w:pPr>
      <w:ind w:firstLine="454"/>
      <w:jc w:val="both"/>
    </w:pPr>
    <w:rPr>
      <w:szCs w:val="20"/>
    </w:rPr>
  </w:style>
  <w:style w:type="paragraph" w:customStyle="1" w:styleId="afffffffffff2">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3">
    <w:name w:val="Норм без абзаца"/>
    <w:basedOn w:val="a7"/>
    <w:pPr>
      <w:jc w:val="both"/>
    </w:pPr>
    <w:rPr>
      <w:rFonts w:ascii="UkrainianPeterburg" w:hAnsi="UkrainianPeterburg" w:cs="UkrainianPeterburg"/>
      <w:sz w:val="16"/>
      <w:szCs w:val="16"/>
    </w:rPr>
  </w:style>
  <w:style w:type="paragraph" w:customStyle="1" w:styleId="afffffffffff4">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link w:val="5c"/>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c">
    <w:name w:val="Îñíîâíîé òåêñò 2"/>
    <w:basedOn w:val="a7"/>
    <w:pPr>
      <w:widowControl w:val="0"/>
      <w:ind w:firstLine="851"/>
      <w:jc w:val="both"/>
    </w:pPr>
    <w:rPr>
      <w:sz w:val="28"/>
      <w:szCs w:val="20"/>
      <w:lang w:val="en-GB"/>
    </w:rPr>
  </w:style>
  <w:style w:type="paragraph" w:customStyle="1" w:styleId="afffffffffff5">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6">
    <w:name w:val="Îñíîâíîé òåêñò"/>
    <w:basedOn w:val="afffffffffff5"/>
    <w:rPr>
      <w:rFonts w:ascii="CentSchbook Win95BT" w:hAnsi="CentSchbook Win95BT" w:cs="CentSchbook Win95BT"/>
      <w:sz w:val="28"/>
    </w:rPr>
  </w:style>
  <w:style w:type="paragraph" w:customStyle="1" w:styleId="2ffd">
    <w:name w:val="2"/>
    <w:basedOn w:val="a7"/>
    <w:next w:val="afffffffe"/>
    <w:pPr>
      <w:spacing w:before="280" w:after="280"/>
    </w:pPr>
    <w:rPr>
      <w:lang w:val="uk-UA"/>
    </w:rPr>
  </w:style>
  <w:style w:type="paragraph" w:customStyle="1" w:styleId="3f8">
    <w:name w:val="заголовок 3"/>
    <w:basedOn w:val="a7"/>
    <w:next w:val="a7"/>
    <w:uiPriority w:val="99"/>
    <w:pPr>
      <w:keepNext/>
      <w:widowControl w:val="0"/>
      <w:autoSpaceDE w:val="0"/>
      <w:jc w:val="center"/>
    </w:pPr>
    <w:rPr>
      <w:b/>
      <w:bCs/>
      <w:sz w:val="20"/>
      <w:szCs w:val="20"/>
    </w:rPr>
  </w:style>
  <w:style w:type="paragraph" w:customStyle="1" w:styleId="1fffb">
    <w:name w:val="заголовок 1"/>
    <w:basedOn w:val="a7"/>
    <w:next w:val="a7"/>
    <w:uiPriority w:val="99"/>
    <w:pPr>
      <w:keepNext/>
      <w:autoSpaceDE w:val="0"/>
      <w:jc w:val="center"/>
    </w:pPr>
    <w:rPr>
      <w:rFonts w:ascii="Arial" w:hAnsi="Arial" w:cs="Arial"/>
      <w:b/>
      <w:bCs/>
      <w:sz w:val="36"/>
      <w:szCs w:val="36"/>
    </w:rPr>
  </w:style>
  <w:style w:type="paragraph" w:customStyle="1" w:styleId="2ffe">
    <w:name w:val="заголовок 2"/>
    <w:basedOn w:val="a7"/>
    <w:next w:val="a7"/>
    <w:uiPriority w:val="99"/>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7">
    <w:name w:val="Текст_статті Знак"/>
    <w:basedOn w:val="a7"/>
    <w:pPr>
      <w:ind w:firstLine="284"/>
      <w:jc w:val="both"/>
    </w:pPr>
    <w:rPr>
      <w:sz w:val="20"/>
      <w:szCs w:val="20"/>
      <w:lang w:val="uk-UA"/>
    </w:rPr>
  </w:style>
  <w:style w:type="paragraph" w:customStyle="1" w:styleId="afffffffffff8">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9">
    <w:name w:val="Вірш"/>
    <w:basedOn w:val="a7"/>
    <w:pPr>
      <w:keepLines/>
      <w:widowControl w:val="0"/>
      <w:spacing w:before="28" w:line="360" w:lineRule="auto"/>
      <w:ind w:left="1701" w:hanging="567"/>
      <w:jc w:val="both"/>
    </w:pPr>
    <w:rPr>
      <w:i/>
      <w:sz w:val="22"/>
      <w:szCs w:val="20"/>
      <w:lang w:val="uk-UA"/>
    </w:rPr>
  </w:style>
  <w:style w:type="paragraph" w:customStyle="1" w:styleId="afffffffffffa">
    <w:name w:val="Загальний текст"/>
    <w:basedOn w:val="a7"/>
    <w:pPr>
      <w:widowControl w:val="0"/>
      <w:spacing w:before="28" w:line="262" w:lineRule="atLeast"/>
      <w:ind w:firstLine="283"/>
      <w:jc w:val="both"/>
    </w:pPr>
    <w:rPr>
      <w:sz w:val="22"/>
      <w:szCs w:val="20"/>
      <w:lang w:val="uk-UA"/>
    </w:rPr>
  </w:style>
  <w:style w:type="paragraph" w:customStyle="1" w:styleId="afffffffffffb">
    <w:name w:val="Заголовок розділів"/>
    <w:basedOn w:val="a7"/>
    <w:next w:val="afffffffffffc"/>
    <w:pPr>
      <w:widowControl w:val="0"/>
      <w:spacing w:after="480" w:line="360" w:lineRule="auto"/>
      <w:jc w:val="center"/>
    </w:pPr>
    <w:rPr>
      <w:rFonts w:ascii="OpenSymbol" w:hAnsi="OpenSymbol" w:cs="OpenSymbol"/>
      <w:b/>
      <w:sz w:val="32"/>
      <w:szCs w:val="20"/>
      <w:lang w:val="uk-UA"/>
    </w:rPr>
  </w:style>
  <w:style w:type="paragraph" w:customStyle="1" w:styleId="afffffffffffc">
    <w:name w:val="Заголовок підрозділів"/>
    <w:basedOn w:val="afffffffffffb"/>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d">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e">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7"/>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0">
    <w:name w:val="текст сноски"/>
    <w:basedOn w:val="a7"/>
    <w:pPr>
      <w:autoSpaceDE w:val="0"/>
    </w:pPr>
    <w:rPr>
      <w:sz w:val="20"/>
      <w:szCs w:val="20"/>
    </w:rPr>
  </w:style>
  <w:style w:type="paragraph" w:customStyle="1" w:styleId="affffffffffff1">
    <w:name w:val="Àäðåñà"/>
    <w:basedOn w:val="a7"/>
    <w:pPr>
      <w:spacing w:after="60" w:line="360" w:lineRule="auto"/>
      <w:jc w:val="center"/>
    </w:pPr>
    <w:rPr>
      <w:szCs w:val="20"/>
      <w:lang w:val="uk-UA"/>
    </w:rPr>
  </w:style>
  <w:style w:type="paragraph" w:customStyle="1" w:styleId="5d">
    <w:name w:val="Основной текст5"/>
    <w:basedOn w:val="a7"/>
    <w:pPr>
      <w:widowControl w:val="0"/>
      <w:spacing w:line="420" w:lineRule="auto"/>
      <w:ind w:firstLine="851"/>
      <w:jc w:val="both"/>
    </w:pPr>
    <w:rPr>
      <w:sz w:val="26"/>
      <w:szCs w:val="20"/>
    </w:rPr>
  </w:style>
  <w:style w:type="paragraph" w:customStyle="1" w:styleId="affffffffffff2">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3">
    <w:name w:val="Цитаты"/>
    <w:basedOn w:val="a7"/>
    <w:pPr>
      <w:autoSpaceDE w:val="0"/>
      <w:spacing w:before="100" w:after="100"/>
      <w:ind w:left="360" w:right="360"/>
    </w:pPr>
  </w:style>
  <w:style w:type="paragraph" w:styleId="affffffffffff4">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5">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6">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7">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8">
    <w:name w:val="Стиль_стихи"/>
    <w:basedOn w:val="a7"/>
    <w:pPr>
      <w:autoSpaceDE w:val="0"/>
      <w:ind w:left="2268"/>
      <w:jc w:val="both"/>
    </w:pPr>
    <w:rPr>
      <w:i/>
      <w:iCs/>
      <w:sz w:val="28"/>
      <w:szCs w:val="28"/>
      <w:lang w:val="uk-UA"/>
    </w:rPr>
  </w:style>
  <w:style w:type="paragraph" w:customStyle="1" w:styleId="87">
    <w:name w:val="заголовок 8"/>
    <w:basedOn w:val="a7"/>
    <w:next w:val="a7"/>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9">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a">
    <w:name w:val="Звичайний (веб)"/>
    <w:basedOn w:val="a7"/>
    <w:pPr>
      <w:autoSpaceDE w:val="0"/>
      <w:spacing w:before="100" w:after="100"/>
    </w:pPr>
    <w:rPr>
      <w:sz w:val="20"/>
      <w:lang w:val="uk-UA"/>
    </w:rPr>
  </w:style>
  <w:style w:type="paragraph" w:customStyle="1" w:styleId="affffffffffffb">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c">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1"/>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a">
    <w:name w:val="Основний текст з відступом 3"/>
    <w:basedOn w:val="a7"/>
    <w:pPr>
      <w:spacing w:line="360" w:lineRule="auto"/>
      <w:ind w:firstLine="680"/>
      <w:jc w:val="both"/>
    </w:pPr>
    <w:rPr>
      <w:i/>
      <w:iCs/>
      <w:sz w:val="28"/>
      <w:szCs w:val="28"/>
      <w:lang w:val="uk-UA"/>
    </w:rPr>
  </w:style>
  <w:style w:type="paragraph" w:customStyle="1" w:styleId="2fff0">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1">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2">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d">
    <w:name w:val="дисертация"/>
    <w:basedOn w:val="a7"/>
    <w:pPr>
      <w:spacing w:line="360" w:lineRule="auto"/>
      <w:ind w:firstLine="720"/>
      <w:jc w:val="both"/>
    </w:pPr>
    <w:rPr>
      <w:sz w:val="28"/>
      <w:szCs w:val="20"/>
      <w:lang w:val="uk-UA"/>
    </w:rPr>
  </w:style>
  <w:style w:type="paragraph" w:customStyle="1" w:styleId="affffffffffffe">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1"/>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1"/>
    <w:rPr>
      <w:sz w:val="24"/>
    </w:rPr>
  </w:style>
  <w:style w:type="paragraph" w:customStyle="1" w:styleId="11d">
    <w:name w:val="Цитата11"/>
    <w:basedOn w:val="a7"/>
    <w:pPr>
      <w:ind w:left="72" w:right="-766"/>
      <w:jc w:val="both"/>
    </w:pPr>
    <w:rPr>
      <w:sz w:val="28"/>
      <w:szCs w:val="20"/>
    </w:rPr>
  </w:style>
  <w:style w:type="paragraph" w:customStyle="1" w:styleId="3fb">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1"/>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1"/>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7"/>
    <w:next w:val="a7"/>
    <w:pPr>
      <w:keepNext/>
      <w:tabs>
        <w:tab w:val="left" w:pos="5670"/>
      </w:tabs>
      <w:autoSpaceDE w:val="0"/>
      <w:ind w:firstLine="5387"/>
      <w:jc w:val="both"/>
    </w:pPr>
    <w:rPr>
      <w:b/>
      <w:bCs/>
      <w:sz w:val="28"/>
      <w:szCs w:val="28"/>
    </w:rPr>
  </w:style>
  <w:style w:type="paragraph" w:customStyle="1" w:styleId="afffffffffffff0">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4">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1">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2"/>
    <w:pPr>
      <w:pBdr>
        <w:top w:val="single" w:sz="4" w:space="10" w:color="000000"/>
      </w:pBdr>
      <w:ind w:firstLine="283"/>
      <w:jc w:val="both"/>
    </w:pPr>
    <w:rPr>
      <w:rFonts w:ascii="FreeSetCTT" w:hAnsi="FreeSetCTT" w:cs="FreeSetCTT"/>
      <w:sz w:val="18"/>
      <w:szCs w:val="18"/>
    </w:rPr>
  </w:style>
  <w:style w:type="paragraph" w:customStyle="1" w:styleId="afffffffffffff2">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3">
    <w:name w:val="Содержимое врезки"/>
    <w:basedOn w:val="afffffff1"/>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5"/>
    <w:pPr>
      <w:widowControl/>
      <w:overflowPunct/>
      <w:autoSpaceDE/>
      <w:spacing w:before="0" w:after="0" w:line="240" w:lineRule="auto"/>
      <w:ind w:left="4252"/>
      <w:jc w:val="left"/>
      <w:textAlignment w:val="auto"/>
    </w:pPr>
    <w:rPr>
      <w:i w:val="0"/>
      <w:iCs w:val="0"/>
      <w:color w:val="auto"/>
      <w:szCs w:val="20"/>
    </w:rPr>
  </w:style>
  <w:style w:type="paragraph" w:customStyle="1" w:styleId="afffffffffffff4">
    <w:name w:val="Адресат"/>
    <w:basedOn w:val="a7"/>
    <w:rPr>
      <w:sz w:val="28"/>
      <w:szCs w:val="20"/>
      <w:lang w:val="uk-UA"/>
    </w:rPr>
  </w:style>
  <w:style w:type="paragraph" w:styleId="2fff5">
    <w:name w:val="index 2"/>
    <w:basedOn w:val="a7"/>
    <w:next w:val="a7"/>
    <w:pPr>
      <w:widowControl w:val="0"/>
      <w:autoSpaceDE w:val="0"/>
      <w:ind w:left="400" w:hanging="200"/>
    </w:pPr>
    <w:rPr>
      <w:sz w:val="18"/>
      <w:szCs w:val="18"/>
    </w:rPr>
  </w:style>
  <w:style w:type="paragraph" w:styleId="3fc">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5">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8"/>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uiPriority w:val="99"/>
    <w:pPr>
      <w:keepNext/>
      <w:autoSpaceDE w:val="0"/>
      <w:spacing w:line="360" w:lineRule="auto"/>
      <w:jc w:val="both"/>
    </w:pPr>
    <w:rPr>
      <w:sz w:val="28"/>
      <w:szCs w:val="28"/>
      <w:lang w:val="uk-UA"/>
    </w:rPr>
  </w:style>
  <w:style w:type="paragraph" w:customStyle="1" w:styleId="afffffffffffff6">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7">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8">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9">
    <w:name w:val="текст примечания"/>
    <w:basedOn w:val="a7"/>
    <w:pPr>
      <w:autoSpaceDE w:val="0"/>
    </w:pPr>
    <w:rPr>
      <w:sz w:val="20"/>
      <w:szCs w:val="20"/>
    </w:rPr>
  </w:style>
  <w:style w:type="paragraph" w:customStyle="1" w:styleId="afffffffffffffa">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b">
    <w:name w:val="заголовок"/>
    <w:basedOn w:val="affffffffa"/>
    <w:pPr>
      <w:autoSpaceDE w:val="0"/>
      <w:spacing w:after="57" w:line="244" w:lineRule="atLeast"/>
      <w:ind w:firstLine="0"/>
      <w:jc w:val="center"/>
      <w:textAlignment w:val="center"/>
    </w:pPr>
    <w:rPr>
      <w:b/>
      <w:bCs/>
      <w:caps/>
      <w:color w:val="000000"/>
      <w:sz w:val="20"/>
    </w:rPr>
  </w:style>
  <w:style w:type="paragraph" w:customStyle="1" w:styleId="afffffffffffffc">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c"/>
    <w:next w:val="afffffffffffffc"/>
    <w:pPr>
      <w:keepNext/>
      <w:spacing w:before="240" w:after="60"/>
    </w:pPr>
    <w:rPr>
      <w:rFonts w:ascii="OpenSymbol" w:hAnsi="OpenSymbol" w:cs="OpenSymbol"/>
      <w:b/>
      <w:bCs/>
      <w:kern w:val="1"/>
      <w:lang w:val="uk-UA"/>
    </w:rPr>
  </w:style>
  <w:style w:type="paragraph" w:customStyle="1" w:styleId="Aenao-1">
    <w:name w:val="Aena?o-1"/>
    <w:basedOn w:val="afffffff1"/>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d">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1"/>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e">
    <w:name w:val="текст виноски"/>
    <w:basedOn w:val="afffffff3"/>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0">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1">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2">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1"/>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3">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4">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uiPriority w:val="99"/>
    <w:pPr>
      <w:keepNext/>
      <w:autoSpaceDE w:val="0"/>
      <w:jc w:val="right"/>
    </w:pPr>
    <w:rPr>
      <w:b/>
      <w:bCs/>
      <w:sz w:val="32"/>
      <w:szCs w:val="32"/>
      <w:lang w:val="uk-UA"/>
    </w:rPr>
  </w:style>
  <w:style w:type="paragraph" w:customStyle="1" w:styleId="affffffffffffff5">
    <w:name w:val="а"/>
    <w:basedOn w:val="a7"/>
    <w:pPr>
      <w:autoSpaceDE w:val="0"/>
      <w:ind w:firstLine="720"/>
      <w:jc w:val="both"/>
    </w:pPr>
    <w:rPr>
      <w:sz w:val="28"/>
      <w:szCs w:val="28"/>
      <w:lang w:val="uk-UA"/>
    </w:rPr>
  </w:style>
  <w:style w:type="paragraph" w:customStyle="1" w:styleId="68">
    <w:name w:val="заголовок 6"/>
    <w:basedOn w:val="a7"/>
    <w:next w:val="a7"/>
    <w:uiPriority w:val="99"/>
    <w:pPr>
      <w:keepNext/>
      <w:autoSpaceDE w:val="0"/>
      <w:spacing w:line="288" w:lineRule="auto"/>
      <w:jc w:val="center"/>
    </w:pPr>
    <w:rPr>
      <w:sz w:val="26"/>
      <w:szCs w:val="26"/>
      <w:lang w:val="en-US"/>
    </w:rPr>
  </w:style>
  <w:style w:type="paragraph" w:customStyle="1" w:styleId="affffffffffffff6">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7">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8">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9">
    <w:name w:val="Книги"/>
    <w:basedOn w:val="a7"/>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a">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b">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6">
    <w:name w:val="Схема 2"/>
    <w:basedOn w:val="a7"/>
    <w:pPr>
      <w:jc w:val="center"/>
    </w:pPr>
    <w:rPr>
      <w:szCs w:val="20"/>
      <w:lang w:val="uk-UA"/>
    </w:rPr>
  </w:style>
  <w:style w:type="paragraph" w:customStyle="1" w:styleId="affffffffffffffc">
    <w:name w:val="Титул"/>
    <w:basedOn w:val="a7"/>
    <w:pPr>
      <w:jc w:val="center"/>
    </w:pPr>
    <w:rPr>
      <w:sz w:val="32"/>
      <w:szCs w:val="20"/>
      <w:lang w:val="uk-UA"/>
    </w:rPr>
  </w:style>
  <w:style w:type="paragraph" w:customStyle="1" w:styleId="affffffffffffffd">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2"/>
    <w:next w:val="2ff2"/>
    <w:rPr>
      <w:b/>
      <w:bCs/>
      <w:lang w:val="uk-UA"/>
    </w:rPr>
  </w:style>
  <w:style w:type="paragraph" w:customStyle="1" w:styleId="affffffffffffffe">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7"/>
    <w:pPr>
      <w:widowControl/>
      <w:tabs>
        <w:tab w:val="center" w:pos="4680"/>
        <w:tab w:val="right" w:pos="9360"/>
      </w:tabs>
      <w:suppressAutoHyphens w:val="0"/>
      <w:ind w:left="0" w:right="283" w:firstLine="851"/>
      <w:jc w:val="both"/>
    </w:pPr>
    <w:rPr>
      <w:lang w:val="en-US"/>
    </w:rPr>
  </w:style>
  <w:style w:type="paragraph" w:customStyle="1" w:styleId="afffffffffffffff">
    <w:name w:val="Таблица знак"/>
    <w:basedOn w:val="a7"/>
    <w:pPr>
      <w:jc w:val="center"/>
    </w:pPr>
    <w:rPr>
      <w:sz w:val="26"/>
      <w:szCs w:val="26"/>
    </w:rPr>
  </w:style>
  <w:style w:type="paragraph" w:customStyle="1" w:styleId="afffffffffffffff0">
    <w:name w:val="Ссылка"/>
    <w:basedOn w:val="a7"/>
    <w:pPr>
      <w:spacing w:line="360" w:lineRule="auto"/>
      <w:ind w:firstLine="709"/>
      <w:jc w:val="both"/>
    </w:pPr>
  </w:style>
  <w:style w:type="paragraph" w:customStyle="1" w:styleId="afffffffffffffff1">
    <w:name w:val="Рисунок Знак"/>
    <w:basedOn w:val="a7"/>
    <w:pPr>
      <w:spacing w:after="240"/>
      <w:jc w:val="center"/>
    </w:pPr>
  </w:style>
  <w:style w:type="paragraph" w:customStyle="1" w:styleId="afffffffffffffff2">
    <w:name w:val="Рисунок"/>
    <w:basedOn w:val="a7"/>
    <w:pPr>
      <w:spacing w:after="120"/>
      <w:ind w:firstLine="709"/>
      <w:jc w:val="both"/>
    </w:pPr>
  </w:style>
  <w:style w:type="paragraph" w:customStyle="1" w:styleId="afffffffffffffff3">
    <w:name w:val="Таблица центр"/>
    <w:next w:val="afffffffffa"/>
    <w:pPr>
      <w:suppressAutoHyphens/>
      <w:spacing w:after="120"/>
      <w:jc w:val="center"/>
    </w:pPr>
    <w:rPr>
      <w:rFonts w:ascii="Garamond" w:eastAsia="Garamond" w:hAnsi="Garamond" w:cs="Garamond"/>
      <w:sz w:val="28"/>
      <w:lang w:eastAsia="ar-SA"/>
    </w:rPr>
  </w:style>
  <w:style w:type="paragraph" w:customStyle="1" w:styleId="afffffffffffffff4">
    <w:name w:val="Таблица назв"/>
    <w:next w:val="afffffffffffffff3"/>
    <w:pPr>
      <w:suppressAutoHyphens/>
      <w:jc w:val="right"/>
    </w:pPr>
    <w:rPr>
      <w:rFonts w:ascii="Garamond" w:eastAsia="Garamond" w:hAnsi="Garamond" w:cs="Garamond"/>
      <w:sz w:val="28"/>
      <w:szCs w:val="24"/>
      <w:lang w:eastAsia="ar-SA"/>
    </w:rPr>
  </w:style>
  <w:style w:type="paragraph" w:customStyle="1" w:styleId="afffffffffffffff5">
    <w:name w:val="Стиль Таблица"/>
    <w:basedOn w:val="a7"/>
    <w:next w:val="a7"/>
    <w:pPr>
      <w:ind w:left="3240"/>
      <w:jc w:val="right"/>
    </w:pPr>
    <w:rPr>
      <w:sz w:val="28"/>
      <w:szCs w:val="20"/>
    </w:rPr>
  </w:style>
  <w:style w:type="paragraph" w:customStyle="1" w:styleId="afffffffffffffff6">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1"/>
    <w:pPr>
      <w:spacing w:after="0"/>
    </w:pPr>
    <w:rPr>
      <w:sz w:val="26"/>
    </w:rPr>
  </w:style>
  <w:style w:type="paragraph" w:customStyle="1" w:styleId="1310">
    <w:name w:val="Стиль Рисунок Знак + 13 пт1"/>
    <w:basedOn w:val="afffffffffffffff1"/>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7">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7"/>
    <w:next w:val="a7"/>
    <w:pPr>
      <w:ind w:left="400"/>
    </w:pPr>
    <w:rPr>
      <w:sz w:val="20"/>
      <w:szCs w:val="20"/>
    </w:rPr>
  </w:style>
  <w:style w:type="paragraph" w:customStyle="1" w:styleId="afffffffffffffff7">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8">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9">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a">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b">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c">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d">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e">
    <w:name w:val="Ос"/>
    <w:basedOn w:val="afffffff8"/>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0">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1">
    <w:name w:val="Подпись к рисунку"/>
    <w:basedOn w:val="a7"/>
    <w:pPr>
      <w:keepLines/>
      <w:spacing w:after="360" w:line="360" w:lineRule="auto"/>
      <w:jc w:val="center"/>
    </w:pPr>
    <w:rPr>
      <w:szCs w:val="20"/>
    </w:rPr>
  </w:style>
  <w:style w:type="paragraph" w:customStyle="1" w:styleId="affffffffffffffff2">
    <w:name w:val="Подпись к таблице"/>
    <w:basedOn w:val="a7"/>
    <w:link w:val="affffffffffffffff3"/>
    <w:pPr>
      <w:spacing w:line="360" w:lineRule="auto"/>
      <w:jc w:val="right"/>
    </w:pPr>
    <w:rPr>
      <w:sz w:val="28"/>
      <w:szCs w:val="20"/>
    </w:rPr>
  </w:style>
  <w:style w:type="paragraph" w:customStyle="1" w:styleId="affffffffffffffff4">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5">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6">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7">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9">
    <w:name w:val="Адрес 2"/>
    <w:basedOn w:val="a7"/>
    <w:pPr>
      <w:spacing w:line="200" w:lineRule="atLeast"/>
    </w:pPr>
    <w:rPr>
      <w:sz w:val="16"/>
      <w:szCs w:val="20"/>
    </w:rPr>
  </w:style>
  <w:style w:type="paragraph" w:customStyle="1" w:styleId="affffffffffffffff8">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9">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a">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b">
    <w:name w:val="Без інтервалів"/>
    <w:basedOn w:val="a7"/>
    <w:rPr>
      <w:lang w:val="uk-UA"/>
    </w:rPr>
  </w:style>
  <w:style w:type="paragraph" w:customStyle="1" w:styleId="affffffffffffffffc">
    <w:name w:val="Абзац списку"/>
    <w:basedOn w:val="a7"/>
    <w:pPr>
      <w:ind w:left="720"/>
    </w:pPr>
    <w:rPr>
      <w:lang w:val="uk-UA"/>
    </w:rPr>
  </w:style>
  <w:style w:type="paragraph" w:customStyle="1" w:styleId="affffffffffffffffd">
    <w:name w:val="Цитація"/>
    <w:basedOn w:val="a7"/>
    <w:next w:val="a7"/>
    <w:pPr>
      <w:spacing w:before="200"/>
      <w:ind w:left="360" w:right="360"/>
    </w:pPr>
    <w:rPr>
      <w:i/>
      <w:iCs/>
      <w:lang w:val="uk-UA"/>
    </w:rPr>
  </w:style>
  <w:style w:type="paragraph" w:customStyle="1" w:styleId="affffffffffffffffe">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9"/>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0">
    <w:name w:val="Лит"/>
    <w:basedOn w:val="a7"/>
    <w:pPr>
      <w:keepNext/>
      <w:keepLines/>
      <w:autoSpaceDE w:val="0"/>
      <w:spacing w:before="240"/>
      <w:jc w:val="center"/>
    </w:pPr>
    <w:rPr>
      <w:caps/>
      <w:sz w:val="28"/>
      <w:szCs w:val="28"/>
    </w:rPr>
  </w:style>
  <w:style w:type="paragraph" w:customStyle="1" w:styleId="afffffffffffffffff1">
    <w:name w:val="текст сноски Знак"/>
    <w:basedOn w:val="a7"/>
    <w:pPr>
      <w:autoSpaceDE w:val="0"/>
      <w:ind w:firstLine="709"/>
      <w:jc w:val="both"/>
    </w:pPr>
    <w:rPr>
      <w:sz w:val="16"/>
      <w:szCs w:val="20"/>
    </w:rPr>
  </w:style>
  <w:style w:type="paragraph" w:customStyle="1" w:styleId="afffffffffffffffff2">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3">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a">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4">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5">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6">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7">
    <w:name w:val="Обложка"/>
    <w:basedOn w:val="afffffffffffffffff6"/>
    <w:pPr>
      <w:spacing w:line="288" w:lineRule="auto"/>
      <w:ind w:left="0" w:firstLine="0"/>
      <w:jc w:val="center"/>
    </w:pPr>
    <w:rPr>
      <w:rFonts w:ascii="OpenSymbol" w:hAnsi="OpenSymbol" w:cs="OpenSymbol"/>
      <w:spacing w:val="0"/>
    </w:rPr>
  </w:style>
  <w:style w:type="paragraph" w:customStyle="1" w:styleId="afffffffffffffffff8">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3"/>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b">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7"/>
    <w:pPr>
      <w:widowControl w:val="0"/>
      <w:shd w:val="clear" w:color="auto" w:fill="FFFFFF"/>
      <w:spacing w:line="0" w:lineRule="atLeast"/>
      <w:jc w:val="both"/>
    </w:pPr>
    <w:rPr>
      <w:i/>
      <w:iCs/>
      <w:sz w:val="17"/>
      <w:szCs w:val="17"/>
    </w:rPr>
  </w:style>
  <w:style w:type="paragraph" w:customStyle="1" w:styleId="3ff5">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9">
    <w:name w:val="Подпись к картинке"/>
    <w:basedOn w:val="a7"/>
    <w:link w:val="afffffffffffffffffa"/>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1"/>
    <w:next w:val="afffffff1"/>
    <w:pPr>
      <w:keepNext/>
      <w:autoSpaceDE w:val="0"/>
      <w:spacing w:after="0" w:line="480" w:lineRule="auto"/>
      <w:ind w:firstLine="720"/>
      <w:jc w:val="center"/>
    </w:pPr>
    <w:rPr>
      <w:b/>
      <w:bCs/>
      <w:szCs w:val="28"/>
    </w:rPr>
  </w:style>
  <w:style w:type="paragraph" w:customStyle="1" w:styleId="3ff6">
    <w:name w:val="????????? 3"/>
    <w:basedOn w:val="afffffff1"/>
    <w:next w:val="afffffff1"/>
    <w:pPr>
      <w:keepNext/>
      <w:autoSpaceDE w:val="0"/>
      <w:spacing w:after="0" w:line="480" w:lineRule="auto"/>
      <w:ind w:firstLine="720"/>
      <w:jc w:val="both"/>
    </w:pPr>
    <w:rPr>
      <w:b/>
      <w:bCs/>
      <w:szCs w:val="28"/>
    </w:rPr>
  </w:style>
  <w:style w:type="paragraph" w:customStyle="1" w:styleId="4f5">
    <w:name w:val="????????? 4"/>
    <w:basedOn w:val="afffffff1"/>
    <w:next w:val="afffffff1"/>
    <w:pPr>
      <w:keepNext/>
      <w:autoSpaceDE w:val="0"/>
      <w:spacing w:after="0" w:line="480" w:lineRule="auto"/>
      <w:ind w:firstLine="993"/>
      <w:jc w:val="both"/>
    </w:pPr>
    <w:rPr>
      <w:b/>
      <w:bCs/>
      <w:szCs w:val="28"/>
    </w:rPr>
  </w:style>
  <w:style w:type="paragraph" w:customStyle="1" w:styleId="5f0">
    <w:name w:val="????????? 5"/>
    <w:basedOn w:val="afffffff1"/>
    <w:next w:val="afffffff1"/>
    <w:pPr>
      <w:keepNext/>
      <w:autoSpaceDE w:val="0"/>
      <w:spacing w:after="0"/>
      <w:jc w:val="both"/>
    </w:pPr>
    <w:rPr>
      <w:szCs w:val="28"/>
    </w:rPr>
  </w:style>
  <w:style w:type="paragraph" w:customStyle="1" w:styleId="6b">
    <w:name w:val="????????? 6"/>
    <w:basedOn w:val="afffffff1"/>
    <w:next w:val="afffffff1"/>
    <w:pPr>
      <w:keepNext/>
      <w:autoSpaceDE w:val="0"/>
      <w:spacing w:after="0"/>
      <w:ind w:firstLine="720"/>
      <w:jc w:val="center"/>
    </w:pPr>
    <w:rPr>
      <w:szCs w:val="28"/>
    </w:rPr>
  </w:style>
  <w:style w:type="paragraph" w:customStyle="1" w:styleId="7b">
    <w:name w:val="????????? 7"/>
    <w:basedOn w:val="afffffff1"/>
    <w:next w:val="afffffff1"/>
    <w:pPr>
      <w:keepNext/>
      <w:autoSpaceDE w:val="0"/>
      <w:spacing w:after="0"/>
      <w:jc w:val="center"/>
    </w:pPr>
    <w:rPr>
      <w:b/>
      <w:bCs/>
      <w:caps/>
      <w:szCs w:val="28"/>
    </w:rPr>
  </w:style>
  <w:style w:type="paragraph" w:customStyle="1" w:styleId="88">
    <w:name w:val="????????? 8"/>
    <w:basedOn w:val="afffffff1"/>
    <w:next w:val="afffffff1"/>
    <w:pPr>
      <w:keepNext/>
      <w:autoSpaceDE w:val="0"/>
      <w:spacing w:before="120" w:line="480" w:lineRule="auto"/>
      <w:ind w:firstLine="709"/>
    </w:pPr>
    <w:rPr>
      <w:b/>
      <w:bCs/>
      <w:szCs w:val="28"/>
    </w:rPr>
  </w:style>
  <w:style w:type="paragraph" w:customStyle="1" w:styleId="97">
    <w:name w:val="????????? 9"/>
    <w:basedOn w:val="afffffff1"/>
    <w:next w:val="afffffff1"/>
    <w:pPr>
      <w:keepNext/>
      <w:widowControl w:val="0"/>
      <w:autoSpaceDE w:val="0"/>
      <w:spacing w:after="0" w:line="360" w:lineRule="auto"/>
      <w:ind w:left="2126" w:right="2404"/>
      <w:jc w:val="center"/>
    </w:pPr>
    <w:rPr>
      <w:b/>
      <w:bCs/>
      <w:szCs w:val="28"/>
    </w:rPr>
  </w:style>
  <w:style w:type="paragraph" w:customStyle="1" w:styleId="afffffffffffffffffb">
    <w:name w:val="??????? ??????????"/>
    <w:basedOn w:val="afffffff1"/>
    <w:pPr>
      <w:tabs>
        <w:tab w:val="center" w:pos="4536"/>
        <w:tab w:val="right" w:pos="9072"/>
      </w:tabs>
      <w:autoSpaceDE w:val="0"/>
      <w:spacing w:after="0"/>
    </w:pPr>
    <w:rPr>
      <w:szCs w:val="28"/>
    </w:rPr>
  </w:style>
  <w:style w:type="paragraph" w:customStyle="1" w:styleId="afffffffffffffffffc">
    <w:name w:val="????????????"/>
    <w:basedOn w:val="afffffff1"/>
    <w:pPr>
      <w:autoSpaceDE w:val="0"/>
      <w:spacing w:before="240" w:after="0" w:line="480" w:lineRule="auto"/>
      <w:ind w:firstLine="720"/>
      <w:jc w:val="both"/>
    </w:pPr>
    <w:rPr>
      <w:szCs w:val="28"/>
    </w:rPr>
  </w:style>
  <w:style w:type="paragraph" w:customStyle="1" w:styleId="afffffffffffffffffd">
    <w:name w:val="???????? ????? ? ????????"/>
    <w:basedOn w:val="afffffff1"/>
    <w:pPr>
      <w:tabs>
        <w:tab w:val="left" w:pos="567"/>
      </w:tabs>
      <w:autoSpaceDE w:val="0"/>
      <w:spacing w:after="0" w:line="376" w:lineRule="auto"/>
      <w:ind w:firstLine="567"/>
      <w:jc w:val="both"/>
    </w:pPr>
    <w:rPr>
      <w:szCs w:val="28"/>
    </w:rPr>
  </w:style>
  <w:style w:type="paragraph" w:customStyle="1" w:styleId="2ffff">
    <w:name w:val="???????? ????? ? ???????? 2"/>
    <w:basedOn w:val="afffffff1"/>
    <w:pPr>
      <w:tabs>
        <w:tab w:val="left" w:pos="360"/>
      </w:tabs>
      <w:autoSpaceDE w:val="0"/>
      <w:spacing w:after="0" w:line="376" w:lineRule="auto"/>
      <w:ind w:firstLine="357"/>
      <w:jc w:val="both"/>
    </w:pPr>
    <w:rPr>
      <w:szCs w:val="28"/>
    </w:rPr>
  </w:style>
  <w:style w:type="paragraph" w:customStyle="1" w:styleId="afffffffffffffffffe">
    <w:name w:val="???????? ?????"/>
    <w:basedOn w:val="afffffff1"/>
    <w:pPr>
      <w:autoSpaceDE w:val="0"/>
      <w:spacing w:after="0"/>
    </w:pPr>
    <w:rPr>
      <w:szCs w:val="28"/>
    </w:rPr>
  </w:style>
  <w:style w:type="paragraph" w:customStyle="1" w:styleId="affffffffffffffffff">
    <w:name w:val="????????"/>
    <w:basedOn w:val="afffffff1"/>
    <w:pPr>
      <w:autoSpaceDE w:val="0"/>
      <w:spacing w:after="0" w:line="480" w:lineRule="auto"/>
      <w:ind w:firstLine="720"/>
      <w:jc w:val="center"/>
    </w:pPr>
    <w:rPr>
      <w:b/>
      <w:bCs/>
      <w:caps/>
      <w:szCs w:val="28"/>
    </w:rPr>
  </w:style>
  <w:style w:type="paragraph" w:customStyle="1" w:styleId="2ffff0">
    <w:name w:val="???????? ????? 2"/>
    <w:basedOn w:val="afffffff1"/>
    <w:pPr>
      <w:widowControl w:val="0"/>
      <w:autoSpaceDE w:val="0"/>
      <w:spacing w:after="0"/>
      <w:jc w:val="center"/>
    </w:pPr>
    <w:rPr>
      <w:b/>
      <w:bCs/>
      <w:caps/>
      <w:sz w:val="32"/>
      <w:szCs w:val="32"/>
    </w:rPr>
  </w:style>
  <w:style w:type="paragraph" w:customStyle="1" w:styleId="affffffffffffffffff0">
    <w:name w:val="?????? ??????????"/>
    <w:basedOn w:val="afffffff1"/>
    <w:pPr>
      <w:tabs>
        <w:tab w:val="center" w:pos="4153"/>
        <w:tab w:val="right" w:pos="8306"/>
      </w:tabs>
      <w:autoSpaceDE w:val="0"/>
      <w:spacing w:after="0"/>
    </w:pPr>
    <w:rPr>
      <w:szCs w:val="28"/>
    </w:rPr>
  </w:style>
  <w:style w:type="paragraph" w:customStyle="1" w:styleId="1fffffc">
    <w:name w:val="??????? ??????????1"/>
    <w:basedOn w:val="afffffffffffffc"/>
    <w:pPr>
      <w:tabs>
        <w:tab w:val="center" w:pos="4536"/>
        <w:tab w:val="right" w:pos="9072"/>
      </w:tabs>
      <w:overflowPunct/>
      <w:textAlignment w:val="auto"/>
    </w:pPr>
    <w:rPr>
      <w:sz w:val="20"/>
      <w:szCs w:val="20"/>
      <w:lang w:val="ru-RU"/>
    </w:rPr>
  </w:style>
  <w:style w:type="paragraph" w:customStyle="1" w:styleId="1fffffd">
    <w:name w:val="?????? ??????????1"/>
    <w:basedOn w:val="afffffffffffffc"/>
    <w:pPr>
      <w:tabs>
        <w:tab w:val="center" w:pos="4153"/>
        <w:tab w:val="right" w:pos="8306"/>
      </w:tabs>
      <w:overflowPunct/>
      <w:textAlignment w:val="auto"/>
    </w:pPr>
    <w:rPr>
      <w:sz w:val="20"/>
      <w:szCs w:val="20"/>
      <w:lang w:val="ru-RU"/>
    </w:rPr>
  </w:style>
  <w:style w:type="paragraph" w:customStyle="1" w:styleId="1fffffe">
    <w:name w:val="???????? ????? ? ????????1"/>
    <w:basedOn w:val="afffffffffffffc"/>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a"/>
    <w:pPr>
      <w:widowControl/>
      <w:ind w:firstLine="0"/>
      <w:jc w:val="center"/>
    </w:pPr>
    <w:rPr>
      <w:rFonts w:cs="Mangal"/>
      <w:b/>
      <w:bCs/>
      <w:caps/>
    </w:rPr>
  </w:style>
  <w:style w:type="paragraph" w:customStyle="1" w:styleId="2ffff1">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1">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2">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3">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4">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4"/>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5">
    <w:name w:val="Розд."/>
    <w:basedOn w:val="a7"/>
    <w:pPr>
      <w:widowControl w:val="0"/>
      <w:spacing w:line="360" w:lineRule="auto"/>
      <w:ind w:firstLine="567"/>
      <w:jc w:val="center"/>
    </w:pPr>
    <w:rPr>
      <w:b/>
      <w:sz w:val="28"/>
      <w:szCs w:val="20"/>
      <w:lang w:val="uk-UA"/>
    </w:rPr>
  </w:style>
  <w:style w:type="paragraph" w:customStyle="1" w:styleId="affffffffffffffffff6">
    <w:name w:val="Переменные"/>
    <w:basedOn w:val="afffffff1"/>
    <w:pPr>
      <w:tabs>
        <w:tab w:val="left" w:pos="482"/>
      </w:tabs>
      <w:spacing w:after="0" w:line="336" w:lineRule="auto"/>
      <w:ind w:left="482" w:hanging="482"/>
      <w:jc w:val="both"/>
    </w:pPr>
    <w:rPr>
      <w:sz w:val="18"/>
      <w:szCs w:val="18"/>
      <w:lang w:val="uk-UA"/>
    </w:rPr>
  </w:style>
  <w:style w:type="paragraph" w:customStyle="1" w:styleId="affffffffffffffffff7">
    <w:name w:val="Чертежный"/>
    <w:pPr>
      <w:suppressAutoHyphens/>
      <w:jc w:val="both"/>
    </w:pPr>
    <w:rPr>
      <w:rFonts w:ascii="Mincho" w:eastAsia="Garamond" w:hAnsi="Mincho" w:cs="Garamond"/>
      <w:i/>
      <w:sz w:val="28"/>
      <w:lang w:val="uk-UA" w:eastAsia="ar-SA"/>
    </w:rPr>
  </w:style>
  <w:style w:type="paragraph" w:customStyle="1" w:styleId="affffffffffffffffff8">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2"/>
    <w:pPr>
      <w:ind w:firstLine="0"/>
      <w:jc w:val="center"/>
    </w:pPr>
    <w:rPr>
      <w:b/>
      <w:bCs/>
      <w:color w:val="auto"/>
    </w:rPr>
  </w:style>
  <w:style w:type="paragraph" w:customStyle="1" w:styleId="3ff7">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9">
    <w:name w:val="КУ_литература"/>
    <w:basedOn w:val="afffffff8"/>
    <w:pPr>
      <w:suppressLineNumbers/>
      <w:tabs>
        <w:tab w:val="left" w:pos="284"/>
      </w:tabs>
      <w:spacing w:after="0"/>
      <w:ind w:left="720" w:hanging="360"/>
      <w:jc w:val="both"/>
    </w:pPr>
    <w:rPr>
      <w:spacing w:val="-2"/>
      <w:sz w:val="18"/>
      <w:szCs w:val="18"/>
    </w:rPr>
  </w:style>
  <w:style w:type="paragraph" w:customStyle="1" w:styleId="affffffffffffffffffa">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b">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c">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d">
    <w:name w:val="Памятник"/>
    <w:basedOn w:val="a7"/>
    <w:next w:val="a7"/>
    <w:pPr>
      <w:spacing w:line="360" w:lineRule="auto"/>
      <w:jc w:val="both"/>
    </w:pPr>
    <w:rPr>
      <w:sz w:val="28"/>
      <w:szCs w:val="20"/>
      <w:lang w:val="uk-UA"/>
    </w:rPr>
  </w:style>
  <w:style w:type="paragraph" w:customStyle="1" w:styleId="affffffffffffffffffe">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1"/>
    <w:pPr>
      <w:spacing w:after="0" w:line="360" w:lineRule="auto"/>
      <w:ind w:firstLine="709"/>
      <w:jc w:val="both"/>
    </w:pPr>
    <w:rPr>
      <w:color w:val="000000"/>
      <w:szCs w:val="28"/>
      <w:lang w:val="uk-UA"/>
    </w:rPr>
  </w:style>
  <w:style w:type="paragraph" w:customStyle="1" w:styleId="afffffffffffffffffff0">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1">
    <w:name w:val="Сноска в дисертации"/>
    <w:basedOn w:val="afffffff3"/>
    <w:pPr>
      <w:spacing w:line="240" w:lineRule="auto"/>
      <w:ind w:firstLine="284"/>
    </w:pPr>
    <w:rPr>
      <w:sz w:val="18"/>
      <w:szCs w:val="20"/>
    </w:rPr>
  </w:style>
  <w:style w:type="paragraph" w:customStyle="1" w:styleId="1ffffff5">
    <w:name w:val="Дисертация Заголовок1 без номера"/>
    <w:basedOn w:val="1"/>
    <w:next w:val="afffffffffffffffffff0"/>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2">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8"/>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3">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4">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1"/>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1"/>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1"/>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6">
    <w:name w:val="Текст сноски 1"/>
    <w:basedOn w:val="afffffff3"/>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5">
    <w:name w:val="Абзац 2А"/>
    <w:basedOn w:val="a7"/>
    <w:pPr>
      <w:tabs>
        <w:tab w:val="left" w:pos="482"/>
      </w:tabs>
      <w:spacing w:after="60"/>
      <w:ind w:left="482"/>
      <w:jc w:val="both"/>
    </w:pPr>
    <w:rPr>
      <w:sz w:val="22"/>
      <w:lang w:val="en-GB"/>
    </w:rPr>
  </w:style>
  <w:style w:type="paragraph" w:customStyle="1" w:styleId="3ff8">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3">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5">
    <w:name w:val="Основний А"/>
    <w:basedOn w:val="a7"/>
    <w:pPr>
      <w:jc w:val="both"/>
    </w:pPr>
    <w:rPr>
      <w:sz w:val="22"/>
      <w:lang w:val="en-GB"/>
    </w:rPr>
  </w:style>
  <w:style w:type="paragraph" w:customStyle="1" w:styleId="afffffffffffffffffff6">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7">
    <w:name w:val="Дисертация"/>
    <w:basedOn w:val="a7"/>
    <w:pPr>
      <w:spacing w:line="360" w:lineRule="auto"/>
      <w:ind w:firstLine="709"/>
      <w:jc w:val="both"/>
    </w:pPr>
    <w:rPr>
      <w:sz w:val="28"/>
      <w:szCs w:val="28"/>
    </w:rPr>
  </w:style>
  <w:style w:type="paragraph" w:customStyle="1" w:styleId="afffffffffffffffffff8">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1"/>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1"/>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9">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8"/>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0"/>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a">
    <w:name w:val="Светлана"/>
    <w:basedOn w:val="a7"/>
    <w:pPr>
      <w:overflowPunct w:val="0"/>
      <w:autoSpaceDE w:val="0"/>
      <w:textAlignment w:val="baseline"/>
    </w:pPr>
    <w:rPr>
      <w:rFonts w:ascii="Alpha000" w:hAnsi="Alpha000" w:cs="Alpha000"/>
      <w:kern w:val="1"/>
      <w:sz w:val="28"/>
    </w:rPr>
  </w:style>
  <w:style w:type="paragraph" w:customStyle="1" w:styleId="afffffffffffffffffffb">
    <w:name w:val="Текст_осн"/>
    <w:pPr>
      <w:widowControl w:val="0"/>
      <w:suppressAutoHyphens/>
      <w:spacing w:line="360" w:lineRule="auto"/>
      <w:ind w:firstLine="567"/>
      <w:jc w:val="both"/>
    </w:pPr>
    <w:rPr>
      <w:sz w:val="28"/>
      <w:szCs w:val="28"/>
      <w:lang w:val="uk-UA" w:eastAsia="ar-SA"/>
    </w:rPr>
  </w:style>
  <w:style w:type="paragraph" w:styleId="afffffffffffffffffffc">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1"/>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d">
    <w:name w:val="Table Grid"/>
    <w:basedOn w:val="a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e">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8">
    <w:name w:val="Body Text 2"/>
    <w:basedOn w:val="a7"/>
    <w:link w:val="225"/>
    <w:unhideWhenUsed/>
    <w:rsid w:val="00524D1A"/>
    <w:pPr>
      <w:spacing w:after="120" w:line="480" w:lineRule="auto"/>
    </w:pPr>
  </w:style>
  <w:style w:type="character" w:customStyle="1" w:styleId="225">
    <w:name w:val="Основной текст 2 Знак2"/>
    <w:basedOn w:val="a8"/>
    <w:link w:val="2ffff8"/>
    <w:uiPriority w:val="99"/>
    <w:semiHidden/>
    <w:rsid w:val="00524D1A"/>
    <w:rPr>
      <w:rFonts w:ascii="Garamond" w:eastAsia="Garamond" w:hAnsi="Garamond" w:cs="Garamond"/>
      <w:sz w:val="24"/>
      <w:szCs w:val="24"/>
      <w:lang w:eastAsia="ar-SA"/>
    </w:rPr>
  </w:style>
  <w:style w:type="character" w:styleId="affffffffffffffffffff">
    <w:name w:val="footnote reference"/>
    <w:basedOn w:val="a8"/>
    <w:rsid w:val="00524D1A"/>
    <w:rPr>
      <w:vertAlign w:val="superscript"/>
    </w:rPr>
  </w:style>
  <w:style w:type="character" w:styleId="affffffffffffffffffff0">
    <w:name w:val="annotation reference"/>
    <w:basedOn w:val="a8"/>
    <w:semiHidden/>
    <w:rsid w:val="00524D1A"/>
    <w:rPr>
      <w:sz w:val="16"/>
    </w:rPr>
  </w:style>
  <w:style w:type="paragraph" w:styleId="afd">
    <w:name w:val="annotation text"/>
    <w:basedOn w:val="a7"/>
    <w:link w:val="afc"/>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1">
    <w:name w:val="endnote reference"/>
    <w:basedOn w:val="a8"/>
    <w:uiPriority w:val="99"/>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9">
    <w:name w:val="Основной текст 2 Знак Знак"/>
    <w:basedOn w:val="a8"/>
    <w:rsid w:val="00902A7A"/>
    <w:rPr>
      <w:sz w:val="28"/>
      <w:szCs w:val="24"/>
      <w:lang w:val="uk-UA" w:eastAsia="ru-RU" w:bidi="ar-SA"/>
    </w:rPr>
  </w:style>
  <w:style w:type="paragraph" w:styleId="affffffffffffffffffff2">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8"/>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1"/>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1"/>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3">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4">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d">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5">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e">
    <w:name w:val="Сноска"/>
    <w:basedOn w:val="a7"/>
    <w:link w:val="afffffd"/>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8"/>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7"/>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3"/>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6">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e">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f">
    <w:name w:val="Нет списка2"/>
    <w:next w:val="aa"/>
    <w:semiHidden/>
    <w:unhideWhenUsed/>
    <w:rsid w:val="00A814A4"/>
  </w:style>
  <w:style w:type="paragraph" w:customStyle="1" w:styleId="3ffc">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a"/>
    <w:uiPriority w:val="99"/>
    <w:semiHidden/>
    <w:unhideWhenUsed/>
    <w:rsid w:val="00267173"/>
  </w:style>
  <w:style w:type="paragraph" w:customStyle="1" w:styleId="2fffff0">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7">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1">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8">
    <w:name w:val="Дисс. Обычный абзац"/>
    <w:basedOn w:val="a7"/>
    <w:link w:val="affffffffffffffffffff9"/>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9">
    <w:name w:val="Дисс. Обычный абзац Знак"/>
    <w:basedOn w:val="a8"/>
    <w:link w:val="affffffffffffffffffff8"/>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a">
    <w:name w:val="Определения Автора"/>
    <w:basedOn w:val="a7"/>
    <w:link w:val="affffffffffffffffffffb"/>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b">
    <w:name w:val="Определения Автора Знак"/>
    <w:basedOn w:val="a8"/>
    <w:link w:val="affffffffffffffffffffa"/>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3"/>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c">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d">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e">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
    <w:name w:val="дис как заголовок раздела"/>
    <w:basedOn w:val="a7"/>
    <w:next w:val="affffffffffffffffffffe"/>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0">
    <w:name w:val="Основний текст_"/>
    <w:link w:val="afffffffffffffffffffff1"/>
    <w:uiPriority w:val="99"/>
    <w:locked/>
    <w:rsid w:val="0010053C"/>
    <w:rPr>
      <w:sz w:val="21"/>
      <w:shd w:val="clear" w:color="auto" w:fill="FFFFFF"/>
    </w:rPr>
  </w:style>
  <w:style w:type="paragraph" w:customStyle="1" w:styleId="afffffffffffffffffffff1">
    <w:name w:val="Основний текст"/>
    <w:basedOn w:val="a7"/>
    <w:link w:val="afffffffffffffffffffff0"/>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9"/>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2">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2">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7"/>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7"/>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7"/>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3">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3">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a">
    <w:name w:val="Подпись к картинке_"/>
    <w:link w:val="afffffffffffffffff9"/>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4">
    <w:name w:val="Подпись к картинке (2)_"/>
    <w:link w:val="2fffff5"/>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4">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3">
    <w:name w:val="Подпись к таблице_"/>
    <w:link w:val="affffffffffffffff2"/>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5">
    <w:name w:val="Подпись к картинке (2)"/>
    <w:basedOn w:val="a7"/>
    <w:link w:val="2fffff4"/>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7"/>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7"/>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6">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5">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7">
    <w:name w:val="Подпись к таблице (2)_"/>
    <w:link w:val="2fffff8"/>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8">
    <w:name w:val="Подпись к таблице (2)"/>
    <w:basedOn w:val="a7"/>
    <w:link w:val="2fffff7"/>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6">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7">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8">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8">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9">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9">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a">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a">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b">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7"/>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7"/>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b">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c">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d">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e">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0">
    <w:name w:val="название"/>
    <w:basedOn w:val="a8"/>
    <w:rsid w:val="00886B4E"/>
  </w:style>
  <w:style w:type="character" w:customStyle="1" w:styleId="affffffffffffffffffffff1">
    <w:name w:val="назначение"/>
    <w:basedOn w:val="a8"/>
    <w:rsid w:val="00886B4E"/>
  </w:style>
  <w:style w:type="paragraph" w:customStyle="1" w:styleId="2fffffc">
    <w:name w:val="сновной текст с отступом 2"/>
    <w:basedOn w:val="10c"/>
    <w:rsid w:val="00886B4E"/>
    <w:pPr>
      <w:widowControl/>
      <w:tabs>
        <w:tab w:val="left" w:pos="1985"/>
      </w:tabs>
      <w:spacing w:line="240" w:lineRule="auto"/>
    </w:pPr>
    <w:rPr>
      <w:sz w:val="28"/>
    </w:rPr>
  </w:style>
  <w:style w:type="paragraph" w:styleId="affffffffffffffffffffff2">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3">
    <w:name w:val="Подпись к рисунку (заголовок)"/>
    <w:basedOn w:val="affffffffffffffff1"/>
    <w:next w:val="affffffffffffffff1"/>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4">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5">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6">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d">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7"/>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8"/>
    <w:rsid w:val="006F1417"/>
    <w:rPr>
      <w:rFonts w:ascii="Verdana" w:hAnsi="Verdana" w:hint="default"/>
      <w:color w:val="000000"/>
      <w:sz w:val="20"/>
      <w:szCs w:val="20"/>
    </w:rPr>
  </w:style>
  <w:style w:type="table" w:styleId="-10">
    <w:name w:val="Table Web 1"/>
    <w:basedOn w:val="a9"/>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9"/>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7">
    <w:name w:val="Нормал_регл"/>
    <w:basedOn w:val="a7"/>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8"/>
    <w:rsid w:val="00767053"/>
  </w:style>
  <w:style w:type="character" w:customStyle="1" w:styleId="coreinvention">
    <w:name w:val="core invention"/>
    <w:basedOn w:val="a8"/>
    <w:rsid w:val="00767053"/>
  </w:style>
  <w:style w:type="paragraph" w:customStyle="1" w:styleId="2100">
    <w:name w:val="Основной текст 210"/>
    <w:basedOn w:val="a7"/>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7"/>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8"/>
    <w:rsid w:val="00D73023"/>
  </w:style>
  <w:style w:type="paragraph" w:customStyle="1" w:styleId="affffffffffffffffffffff8">
    <w:name w:val="Заголовки таблиц"/>
    <w:basedOn w:val="1"/>
    <w:next w:val="a7"/>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9">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a">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b">
    <w:name w:val="Список определений"/>
    <w:basedOn w:val="a7"/>
    <w:next w:val="a7"/>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7"/>
    <w:semiHidden/>
    <w:unhideWhenUsed/>
    <w:rsid w:val="001B4C01"/>
    <w:pPr>
      <w:numPr>
        <w:numId w:val="40"/>
      </w:numPr>
      <w:contextualSpacing/>
    </w:pPr>
  </w:style>
  <w:style w:type="paragraph" w:styleId="3fff8">
    <w:name w:val="List 3"/>
    <w:basedOn w:val="a7"/>
    <w:semiHidden/>
    <w:unhideWhenUsed/>
    <w:rsid w:val="001B4C01"/>
    <w:pPr>
      <w:ind w:left="849" w:hanging="283"/>
      <w:contextualSpacing/>
    </w:pPr>
  </w:style>
  <w:style w:type="paragraph" w:customStyle="1" w:styleId="Normal0">
    <w:name w:val="Normal"/>
    <w:rsid w:val="00481E98"/>
    <w:pPr>
      <w:widowControl w:val="0"/>
    </w:pPr>
    <w:rPr>
      <w:rFonts w:ascii="Arial" w:eastAsia="Times New Roman" w:hAnsi="Arial" w:cs="Times New Roman"/>
      <w:i/>
      <w:snapToGrid w:val="0"/>
    </w:rPr>
  </w:style>
  <w:style w:type="paragraph" w:customStyle="1" w:styleId="BodyTextIndent22">
    <w:name w:val="Body Text Indent 2"/>
    <w:basedOn w:val="a7"/>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BodyText20">
    <w:name w:val="Body Text 2"/>
    <w:basedOn w:val="a7"/>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8"/>
    <w:rsid w:val="0079582D"/>
    <w:rPr>
      <w:rFonts w:ascii="Verdana" w:hAnsi="Verdana" w:hint="default"/>
      <w:sz w:val="12"/>
      <w:szCs w:val="12"/>
    </w:rPr>
  </w:style>
  <w:style w:type="character" w:customStyle="1" w:styleId="textbold1">
    <w:name w:val="textbold1"/>
    <w:basedOn w:val="a8"/>
    <w:rsid w:val="0079582D"/>
    <w:rPr>
      <w:rFonts w:ascii="Verdana" w:hAnsi="Verdana" w:hint="default"/>
      <w:b/>
      <w:bCs/>
      <w:sz w:val="13"/>
      <w:szCs w:val="13"/>
    </w:rPr>
  </w:style>
  <w:style w:type="character" w:customStyle="1" w:styleId="textitalics1">
    <w:name w:val="textitalics1"/>
    <w:basedOn w:val="a8"/>
    <w:rsid w:val="0079582D"/>
    <w:rPr>
      <w:rFonts w:ascii="Verdana" w:hAnsi="Verdana" w:hint="default"/>
      <w:i/>
      <w:iCs/>
      <w:sz w:val="13"/>
      <w:szCs w:val="13"/>
    </w:rPr>
  </w:style>
  <w:style w:type="paragraph" w:customStyle="1" w:styleId="-d">
    <w:name w:val="таблица-текст"/>
    <w:basedOn w:val="a7"/>
    <w:next w:val="a7"/>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PlainText">
    <w:name w:val="Plain Text"/>
    <w:basedOn w:val="a7"/>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BodyText3">
    <w:name w:val="Body Text"/>
    <w:basedOn w:val="a7"/>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e"/>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e">
    <w:name w:val="Table Classic 2"/>
    <w:basedOn w:val="a9"/>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c">
    <w:name w:val="Базис"/>
    <w:basedOn w:val="a7"/>
    <w:link w:val="affffffffffffffffffffffd"/>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d">
    <w:name w:val="Базис Знак"/>
    <w:basedOn w:val="a8"/>
    <w:link w:val="affffffffffffffffffffffc"/>
    <w:rsid w:val="00413F08"/>
    <w:rPr>
      <w:rFonts w:ascii="Times New Roman" w:eastAsia="Times New Roman" w:hAnsi="Times New Roman" w:cs="Times New Roman"/>
      <w:sz w:val="28"/>
      <w:szCs w:val="28"/>
      <w:lang w:val="uk-UA"/>
    </w:rPr>
  </w:style>
  <w:style w:type="paragraph" w:customStyle="1" w:styleId="affffffffffffffffffffffe">
    <w:name w:val="основной текст"/>
    <w:basedOn w:val="affffffffffffffffffffffc"/>
    <w:link w:val="afffffffffffffffffffffff"/>
    <w:qFormat/>
    <w:rsid w:val="00413F08"/>
  </w:style>
  <w:style w:type="character" w:customStyle="1" w:styleId="afffffffffffffffffffffff">
    <w:name w:val="основной текст Знак"/>
    <w:basedOn w:val="affffffffffffffffffffffd"/>
    <w:link w:val="affffffffffffffffffffffe"/>
    <w:rsid w:val="00413F08"/>
    <w:rPr>
      <w:rFonts w:ascii="Times New Roman" w:eastAsia="Times New Roman" w:hAnsi="Times New Roman" w:cs="Times New Roman"/>
      <w:sz w:val="28"/>
      <w:szCs w:val="28"/>
      <w:lang w:val="uk-UA"/>
    </w:rPr>
  </w:style>
  <w:style w:type="paragraph" w:customStyle="1" w:styleId="afffffffffffffffffffffff0">
    <w:name w:val="текст базис"/>
    <w:basedOn w:val="a7"/>
    <w:link w:val="afffffffffffffffffffffff1"/>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1">
    <w:name w:val="текст базис Знак"/>
    <w:basedOn w:val="a8"/>
    <w:link w:val="afffffffffffffffffffffff0"/>
    <w:rsid w:val="00413F08"/>
    <w:rPr>
      <w:rFonts w:ascii="Times New Roman" w:eastAsia="Times New Roman" w:hAnsi="Times New Roman" w:cs="Times New Roman"/>
      <w:b/>
      <w:bCs/>
      <w:sz w:val="28"/>
      <w:szCs w:val="28"/>
      <w:lang w:val="uk-UA"/>
    </w:rPr>
  </w:style>
  <w:style w:type="paragraph" w:customStyle="1" w:styleId="CM6">
    <w:name w:val="CM6"/>
    <w:basedOn w:val="a7"/>
    <w:next w:val="a7"/>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7"/>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7"/>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2">
    <w:name w:val="ДипОсновной"/>
    <w:basedOn w:val="a7"/>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No List"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7"/>
    <w:qFormat/>
    <w:pPr>
      <w:numPr>
        <w:ilvl w:val="2"/>
      </w:numPr>
      <w:outlineLvl w:val="2"/>
    </w:pPr>
  </w:style>
  <w:style w:type="paragraph" w:styleId="4">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aliases w:val=" Знак2 Знак"/>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aliases w:val=" Знак1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link w:val="afffffe"/>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0">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1">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5">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6">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7">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8">
    <w:name w:val="???????? ????? ??????"/>
    <w:rPr>
      <w:sz w:val="20"/>
      <w:szCs w:val="20"/>
    </w:rPr>
  </w:style>
  <w:style w:type="character" w:customStyle="1" w:styleId="1fa">
    <w:name w:val="???????? ????? ??????1"/>
    <w:rPr>
      <w:sz w:val="20"/>
      <w:szCs w:val="20"/>
    </w:rPr>
  </w:style>
  <w:style w:type="character" w:customStyle="1" w:styleId="affffff9">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a">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b">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c">
    <w:name w:val="Обычный без проверки"/>
    <w:rPr>
      <w:i/>
      <w:sz w:val="24"/>
      <w:lang w:val="ru-RU"/>
    </w:rPr>
  </w:style>
  <w:style w:type="character" w:customStyle="1" w:styleId="affffffd">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e">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
    <w:name w:val="Маркеры списка"/>
    <w:rPr>
      <w:rFonts w:ascii="TimesET" w:eastAsia="TimesET" w:hAnsi="TimesET" w:cs="TimesET"/>
    </w:rPr>
  </w:style>
  <w:style w:type="paragraph" w:customStyle="1" w:styleId="afffffff0">
    <w:name w:val="Заголовок"/>
    <w:next w:val="afffffff1"/>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1">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2">
    <w:name w:val="List"/>
    <w:basedOn w:val="a7"/>
    <w:pPr>
      <w:tabs>
        <w:tab w:val="left" w:pos="644"/>
      </w:tabs>
      <w:spacing w:before="60" w:after="60"/>
      <w:ind w:left="624" w:hanging="340"/>
    </w:pPr>
    <w:rPr>
      <w:sz w:val="26"/>
    </w:rPr>
  </w:style>
  <w:style w:type="paragraph" w:customStyle="1" w:styleId="2fc">
    <w:name w:val="Название2"/>
    <w:basedOn w:val="a7"/>
    <w:pPr>
      <w:suppressLineNumbers/>
      <w:spacing w:before="120" w:after="120"/>
    </w:pPr>
    <w:rPr>
      <w:rFonts w:cs="Times New Roman CYR"/>
      <w:i/>
      <w:iCs/>
    </w:rPr>
  </w:style>
  <w:style w:type="paragraph" w:customStyle="1" w:styleId="2fd">
    <w:name w:val="Указатель2"/>
    <w:basedOn w:val="a7"/>
    <w:pPr>
      <w:suppressLineNumbers/>
    </w:pPr>
    <w:rPr>
      <w:rFonts w:cs="Times New Roman CYR"/>
    </w:rPr>
  </w:style>
  <w:style w:type="paragraph" w:styleId="1ff0">
    <w:name w:val="toc 1"/>
    <w:aliases w:val="Дисс. Оглавление 1, 1,Стиль таб"/>
    <w:basedOn w:val="a7"/>
    <w:next w:val="a7"/>
    <w:qFormat/>
    <w:pPr>
      <w:tabs>
        <w:tab w:val="left" w:pos="960"/>
        <w:tab w:val="left" w:pos="1276"/>
        <w:tab w:val="right" w:leader="dot" w:pos="9639"/>
      </w:tabs>
      <w:spacing w:before="120" w:after="120"/>
    </w:pPr>
    <w:rPr>
      <w:b/>
      <w:caps/>
      <w:szCs w:val="20"/>
    </w:rPr>
  </w:style>
  <w:style w:type="paragraph" w:styleId="afffffff3">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7"/>
    <w:pPr>
      <w:spacing w:line="240" w:lineRule="atLeast"/>
      <w:jc w:val="both"/>
    </w:pPr>
  </w:style>
  <w:style w:type="paragraph" w:styleId="afffffff4">
    <w:name w:val="header"/>
    <w:aliases w:val=" Знак2"/>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5">
    <w:name w:val="Title"/>
    <w:basedOn w:val="a7"/>
    <w:next w:val="afffffff6"/>
    <w:qFormat/>
    <w:pPr>
      <w:spacing w:line="360" w:lineRule="auto"/>
      <w:jc w:val="center"/>
    </w:pPr>
    <w:rPr>
      <w:caps/>
      <w:sz w:val="32"/>
      <w:szCs w:val="20"/>
    </w:rPr>
  </w:style>
  <w:style w:type="paragraph" w:styleId="afffffff6">
    <w:name w:val="Subtitle"/>
    <w:basedOn w:val="a7"/>
    <w:next w:val="afffffff1"/>
    <w:qFormat/>
    <w:pPr>
      <w:widowControl w:val="0"/>
      <w:jc w:val="center"/>
    </w:pPr>
    <w:rPr>
      <w:rFonts w:ascii="OpenSymbol" w:hAnsi="OpenSymbol" w:cs="OpenSymbol"/>
      <w:b/>
      <w:sz w:val="20"/>
      <w:szCs w:val="20"/>
    </w:rPr>
  </w:style>
  <w:style w:type="paragraph" w:styleId="afffffff7">
    <w:name w:val="footer"/>
    <w:basedOn w:val="a7"/>
    <w:pPr>
      <w:tabs>
        <w:tab w:val="center" w:pos="4677"/>
        <w:tab w:val="right" w:pos="9355"/>
      </w:tabs>
    </w:pPr>
  </w:style>
  <w:style w:type="paragraph" w:styleId="afffffff8">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9">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9"/>
    <w:pPr>
      <w:widowControl w:val="0"/>
      <w:spacing w:line="360" w:lineRule="auto"/>
    </w:pPr>
    <w:rPr>
      <w:sz w:val="18"/>
      <w:szCs w:val="20"/>
      <w:lang w:val="en-US"/>
    </w:rPr>
  </w:style>
  <w:style w:type="paragraph" w:customStyle="1" w:styleId="afffffffa">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2">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b">
    <w:name w:val="Название таблицы"/>
    <w:basedOn w:val="afffffff8"/>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c">
    <w:name w:val="Стандарт"/>
    <w:basedOn w:val="a7"/>
    <w:pPr>
      <w:spacing w:line="312" w:lineRule="auto"/>
      <w:ind w:firstLine="720"/>
      <w:jc w:val="both"/>
    </w:pPr>
    <w:rPr>
      <w:sz w:val="26"/>
      <w:szCs w:val="20"/>
    </w:rPr>
  </w:style>
  <w:style w:type="paragraph" w:customStyle="1" w:styleId="2fe">
    <w:name w:val="Название объекта2"/>
    <w:basedOn w:val="a7"/>
    <w:next w:val="a7"/>
    <w:pPr>
      <w:widowControl w:val="0"/>
      <w:jc w:val="right"/>
    </w:pPr>
    <w:rPr>
      <w:b/>
      <w:szCs w:val="20"/>
    </w:rPr>
  </w:style>
  <w:style w:type="paragraph" w:customStyle="1" w:styleId="afffffffd">
    <w:name w:val="Монография"/>
    <w:basedOn w:val="afffffff1"/>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e">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3">
    <w:name w:val="toc 3"/>
    <w:basedOn w:val="a7"/>
    <w:next w:val="a7"/>
    <w:link w:val="3f4"/>
    <w:pPr>
      <w:widowControl w:val="0"/>
      <w:tabs>
        <w:tab w:val="right" w:leader="dot" w:pos="9061"/>
      </w:tabs>
      <w:spacing w:line="360" w:lineRule="auto"/>
      <w:ind w:left="278" w:firstLine="567"/>
    </w:pPr>
    <w:rPr>
      <w:sz w:val="28"/>
      <w:szCs w:val="20"/>
    </w:rPr>
  </w:style>
  <w:style w:type="paragraph" w:styleId="2ff">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0">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
    <w:name w:val="TOC Heading"/>
    <w:basedOn w:val="1"/>
    <w:next w:val="a7"/>
    <w:uiPriority w:val="39"/>
    <w:qFormat/>
    <w:pPr>
      <w:widowControl w:val="0"/>
      <w:numPr>
        <w:numId w:val="0"/>
      </w:numPr>
      <w:spacing w:line="360" w:lineRule="auto"/>
      <w:ind w:firstLine="567"/>
      <w:jc w:val="both"/>
    </w:pPr>
  </w:style>
  <w:style w:type="paragraph" w:customStyle="1" w:styleId="2ff1">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0">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1">
    <w:name w:val="Balloon Text"/>
    <w:aliases w:val=" Знак1"/>
    <w:basedOn w:val="a7"/>
    <w:pPr>
      <w:widowControl w:val="0"/>
      <w:ind w:firstLine="567"/>
      <w:jc w:val="both"/>
    </w:pPr>
    <w:rPr>
      <w:rFonts w:ascii="Helvetica" w:hAnsi="Helvetica" w:cs="Helvetica"/>
      <w:sz w:val="16"/>
      <w:szCs w:val="16"/>
    </w:rPr>
  </w:style>
  <w:style w:type="paragraph" w:styleId="affffffff2">
    <w:name w:val="Bibliography"/>
    <w:basedOn w:val="a7"/>
    <w:next w:val="a7"/>
    <w:pPr>
      <w:widowControl w:val="0"/>
      <w:spacing w:line="360" w:lineRule="auto"/>
      <w:ind w:firstLine="567"/>
      <w:jc w:val="both"/>
    </w:pPr>
    <w:rPr>
      <w:sz w:val="28"/>
      <w:szCs w:val="20"/>
    </w:rPr>
  </w:style>
  <w:style w:type="paragraph" w:styleId="affffffff3">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7"/>
    <w:rPr>
      <w:sz w:val="20"/>
      <w:szCs w:val="20"/>
    </w:rPr>
  </w:style>
  <w:style w:type="paragraph" w:styleId="affffffff4">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5">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6">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7">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8">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9">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a">
    <w:name w:val="текст"/>
    <w:basedOn w:val="a7"/>
    <w:pPr>
      <w:spacing w:line="360" w:lineRule="auto"/>
      <w:ind w:firstLine="709"/>
      <w:jc w:val="both"/>
    </w:pPr>
    <w:rPr>
      <w:sz w:val="28"/>
      <w:szCs w:val="20"/>
    </w:rPr>
  </w:style>
  <w:style w:type="paragraph" w:customStyle="1" w:styleId="affffffffb">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b"/>
  </w:style>
  <w:style w:type="paragraph" w:customStyle="1" w:styleId="affffffffc">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b"/>
    <w:pPr>
      <w:ind w:left="284"/>
    </w:pPr>
    <w:rPr>
      <w:szCs w:val="20"/>
    </w:rPr>
  </w:style>
  <w:style w:type="paragraph" w:customStyle="1" w:styleId="affffffffd">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d"/>
    <w:pPr>
      <w:jc w:val="both"/>
    </w:pPr>
    <w:rPr>
      <w:szCs w:val="20"/>
    </w:rPr>
  </w:style>
  <w:style w:type="paragraph" w:customStyle="1" w:styleId="affffffffe">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0">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1">
    <w:name w:val="ПодписьРис"/>
    <w:basedOn w:val="a7"/>
    <w:pPr>
      <w:widowControl w:val="0"/>
      <w:autoSpaceDE w:val="0"/>
      <w:spacing w:before="120" w:after="240" w:line="288" w:lineRule="auto"/>
      <w:jc w:val="center"/>
    </w:pPr>
    <w:rPr>
      <w:sz w:val="28"/>
      <w:szCs w:val="26"/>
    </w:rPr>
  </w:style>
  <w:style w:type="paragraph" w:customStyle="1" w:styleId="afffffffff2">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e"/>
  </w:style>
  <w:style w:type="paragraph" w:customStyle="1" w:styleId="146">
    <w:name w:val="Стиль ТаблицаЗаголовок + 14 пт По ширине"/>
    <w:basedOn w:val="affffffffe"/>
    <w:pPr>
      <w:jc w:val="both"/>
    </w:pPr>
    <w:rPr>
      <w:szCs w:val="20"/>
    </w:rPr>
  </w:style>
  <w:style w:type="paragraph" w:customStyle="1" w:styleId="afffffffff3">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e"/>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4">
    <w:name w:val="No Spacing"/>
    <w:qFormat/>
    <w:pPr>
      <w:suppressAutoHyphens/>
    </w:pPr>
    <w:rPr>
      <w:rFonts w:ascii="IzhTitl" w:eastAsia="Garamond" w:hAnsi="IzhTitl" w:cs="IzhTitl"/>
      <w:sz w:val="22"/>
      <w:szCs w:val="22"/>
      <w:lang w:eastAsia="ar-SA"/>
    </w:rPr>
  </w:style>
  <w:style w:type="paragraph" w:customStyle="1" w:styleId="afffffffff5">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6">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7">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8">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9">
    <w:name w:val="Диссертация"/>
    <w:basedOn w:val="a7"/>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a">
    <w:name w:val="Таблица"/>
    <w:basedOn w:val="a7"/>
    <w:pPr>
      <w:keepNext/>
      <w:spacing w:before="160" w:after="120"/>
      <w:ind w:left="964" w:hanging="964"/>
    </w:pPr>
    <w:rPr>
      <w:rFonts w:eastAsia="Impact"/>
      <w:sz w:val="18"/>
    </w:rPr>
  </w:style>
  <w:style w:type="paragraph" w:customStyle="1" w:styleId="afffffffffb">
    <w:name w:val="Обычный вправо"/>
    <w:basedOn w:val="a7"/>
    <w:pPr>
      <w:jc w:val="right"/>
    </w:pPr>
    <w:rPr>
      <w:rFonts w:eastAsia="Impact"/>
      <w:sz w:val="20"/>
      <w:szCs w:val="20"/>
    </w:rPr>
  </w:style>
  <w:style w:type="paragraph" w:customStyle="1" w:styleId="afffffffffc">
    <w:name w:val="Специальность"/>
    <w:basedOn w:val="a7"/>
    <w:pPr>
      <w:jc w:val="center"/>
    </w:pPr>
    <w:rPr>
      <w:rFonts w:eastAsia="Impact"/>
      <w:sz w:val="20"/>
    </w:rPr>
  </w:style>
  <w:style w:type="paragraph" w:customStyle="1" w:styleId="afffffffffd">
    <w:name w:val="Кафедра"/>
    <w:basedOn w:val="afffffffffc"/>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e">
    <w:name w:val="Обычный без отступа"/>
    <w:basedOn w:val="a7"/>
    <w:pPr>
      <w:jc w:val="both"/>
    </w:pPr>
    <w:rPr>
      <w:rFonts w:eastAsia="Impact"/>
      <w:sz w:val="20"/>
      <w:szCs w:val="20"/>
    </w:rPr>
  </w:style>
  <w:style w:type="paragraph" w:customStyle="1" w:styleId="affffffffff">
    <w:name w:val="Ученый секретарь"/>
    <w:basedOn w:val="afffffffffe"/>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0">
    <w:name w:val="Диплом"/>
    <w:basedOn w:val="a7"/>
    <w:pPr>
      <w:spacing w:line="360" w:lineRule="auto"/>
      <w:ind w:firstLine="709"/>
      <w:jc w:val="both"/>
    </w:pPr>
    <w:rPr>
      <w:sz w:val="28"/>
      <w:szCs w:val="28"/>
    </w:rPr>
  </w:style>
  <w:style w:type="paragraph" w:customStyle="1" w:styleId="affffffffff1">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2">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a">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5">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1"/>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7"/>
    <w:pPr>
      <w:spacing w:after="240" w:line="360" w:lineRule="auto"/>
      <w:jc w:val="center"/>
    </w:pPr>
    <w:rPr>
      <w:b/>
      <w:sz w:val="32"/>
    </w:rPr>
  </w:style>
  <w:style w:type="paragraph" w:customStyle="1" w:styleId="affffffffff6">
    <w:name w:val="Содержимое таблицы"/>
    <w:basedOn w:val="a7"/>
    <w:pPr>
      <w:suppressLineNumbers/>
    </w:pPr>
    <w:rPr>
      <w:sz w:val="20"/>
      <w:szCs w:val="20"/>
    </w:rPr>
  </w:style>
  <w:style w:type="paragraph" w:customStyle="1" w:styleId="affffffffff7">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8">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1"/>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1"/>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9">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a">
    <w:name w:val="Текст таблицы"/>
    <w:basedOn w:val="a7"/>
    <w:pPr>
      <w:spacing w:line="360" w:lineRule="auto"/>
      <w:jc w:val="both"/>
    </w:pPr>
    <w:rPr>
      <w:rFonts w:ascii="ISOCPEUR" w:hAnsi="ISOCPEUR" w:cs="ISOCPEUR"/>
      <w:bCs/>
      <w:sz w:val="16"/>
    </w:rPr>
  </w:style>
  <w:style w:type="paragraph" w:customStyle="1" w:styleId="affffffffffb">
    <w:name w:val="Текст таблицы центр"/>
    <w:basedOn w:val="affffffffffa"/>
    <w:pPr>
      <w:jc w:val="center"/>
    </w:pPr>
  </w:style>
  <w:style w:type="paragraph" w:customStyle="1" w:styleId="affffffffffc">
    <w:name w:val="Заголовок рисунка"/>
    <w:basedOn w:val="affffffffff7"/>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d">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e">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0">
    <w:name w:val="Текст статьи"/>
    <w:basedOn w:val="a7"/>
    <w:pPr>
      <w:spacing w:line="360" w:lineRule="auto"/>
      <w:ind w:firstLine="720"/>
      <w:jc w:val="both"/>
    </w:pPr>
    <w:rPr>
      <w:sz w:val="28"/>
      <w:szCs w:val="28"/>
    </w:rPr>
  </w:style>
  <w:style w:type="paragraph" w:customStyle="1" w:styleId="3f7">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1">
    <w:name w:val="Обычный текст"/>
    <w:basedOn w:val="a7"/>
    <w:pPr>
      <w:ind w:firstLine="454"/>
      <w:jc w:val="both"/>
    </w:pPr>
    <w:rPr>
      <w:szCs w:val="20"/>
    </w:rPr>
  </w:style>
  <w:style w:type="paragraph" w:customStyle="1" w:styleId="afffffffffff2">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3">
    <w:name w:val="Норм без абзаца"/>
    <w:basedOn w:val="a7"/>
    <w:pPr>
      <w:jc w:val="both"/>
    </w:pPr>
    <w:rPr>
      <w:rFonts w:ascii="UkrainianPeterburg" w:hAnsi="UkrainianPeterburg" w:cs="UkrainianPeterburg"/>
      <w:sz w:val="16"/>
      <w:szCs w:val="16"/>
    </w:rPr>
  </w:style>
  <w:style w:type="paragraph" w:customStyle="1" w:styleId="afffffffffff4">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link w:val="5c"/>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c">
    <w:name w:val="Îñíîâíîé òåêñò 2"/>
    <w:basedOn w:val="a7"/>
    <w:pPr>
      <w:widowControl w:val="0"/>
      <w:ind w:firstLine="851"/>
      <w:jc w:val="both"/>
    </w:pPr>
    <w:rPr>
      <w:sz w:val="28"/>
      <w:szCs w:val="20"/>
      <w:lang w:val="en-GB"/>
    </w:rPr>
  </w:style>
  <w:style w:type="paragraph" w:customStyle="1" w:styleId="afffffffffff5">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6">
    <w:name w:val="Îñíîâíîé òåêñò"/>
    <w:basedOn w:val="afffffffffff5"/>
    <w:rPr>
      <w:rFonts w:ascii="CentSchbook Win95BT" w:hAnsi="CentSchbook Win95BT" w:cs="CentSchbook Win95BT"/>
      <w:sz w:val="28"/>
    </w:rPr>
  </w:style>
  <w:style w:type="paragraph" w:customStyle="1" w:styleId="2ffd">
    <w:name w:val="2"/>
    <w:basedOn w:val="a7"/>
    <w:next w:val="afffffffe"/>
    <w:pPr>
      <w:spacing w:before="280" w:after="280"/>
    </w:pPr>
    <w:rPr>
      <w:lang w:val="uk-UA"/>
    </w:rPr>
  </w:style>
  <w:style w:type="paragraph" w:customStyle="1" w:styleId="3f8">
    <w:name w:val="заголовок 3"/>
    <w:basedOn w:val="a7"/>
    <w:next w:val="a7"/>
    <w:uiPriority w:val="99"/>
    <w:pPr>
      <w:keepNext/>
      <w:widowControl w:val="0"/>
      <w:autoSpaceDE w:val="0"/>
      <w:jc w:val="center"/>
    </w:pPr>
    <w:rPr>
      <w:b/>
      <w:bCs/>
      <w:sz w:val="20"/>
      <w:szCs w:val="20"/>
    </w:rPr>
  </w:style>
  <w:style w:type="paragraph" w:customStyle="1" w:styleId="1fffb">
    <w:name w:val="заголовок 1"/>
    <w:basedOn w:val="a7"/>
    <w:next w:val="a7"/>
    <w:uiPriority w:val="99"/>
    <w:pPr>
      <w:keepNext/>
      <w:autoSpaceDE w:val="0"/>
      <w:jc w:val="center"/>
    </w:pPr>
    <w:rPr>
      <w:rFonts w:ascii="Arial" w:hAnsi="Arial" w:cs="Arial"/>
      <w:b/>
      <w:bCs/>
      <w:sz w:val="36"/>
      <w:szCs w:val="36"/>
    </w:rPr>
  </w:style>
  <w:style w:type="paragraph" w:customStyle="1" w:styleId="2ffe">
    <w:name w:val="заголовок 2"/>
    <w:basedOn w:val="a7"/>
    <w:next w:val="a7"/>
    <w:uiPriority w:val="99"/>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7">
    <w:name w:val="Текст_статті Знак"/>
    <w:basedOn w:val="a7"/>
    <w:pPr>
      <w:ind w:firstLine="284"/>
      <w:jc w:val="both"/>
    </w:pPr>
    <w:rPr>
      <w:sz w:val="20"/>
      <w:szCs w:val="20"/>
      <w:lang w:val="uk-UA"/>
    </w:rPr>
  </w:style>
  <w:style w:type="paragraph" w:customStyle="1" w:styleId="afffffffffff8">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9">
    <w:name w:val="Вірш"/>
    <w:basedOn w:val="a7"/>
    <w:pPr>
      <w:keepLines/>
      <w:widowControl w:val="0"/>
      <w:spacing w:before="28" w:line="360" w:lineRule="auto"/>
      <w:ind w:left="1701" w:hanging="567"/>
      <w:jc w:val="both"/>
    </w:pPr>
    <w:rPr>
      <w:i/>
      <w:sz w:val="22"/>
      <w:szCs w:val="20"/>
      <w:lang w:val="uk-UA"/>
    </w:rPr>
  </w:style>
  <w:style w:type="paragraph" w:customStyle="1" w:styleId="afffffffffffa">
    <w:name w:val="Загальний текст"/>
    <w:basedOn w:val="a7"/>
    <w:pPr>
      <w:widowControl w:val="0"/>
      <w:spacing w:before="28" w:line="262" w:lineRule="atLeast"/>
      <w:ind w:firstLine="283"/>
      <w:jc w:val="both"/>
    </w:pPr>
    <w:rPr>
      <w:sz w:val="22"/>
      <w:szCs w:val="20"/>
      <w:lang w:val="uk-UA"/>
    </w:rPr>
  </w:style>
  <w:style w:type="paragraph" w:customStyle="1" w:styleId="afffffffffffb">
    <w:name w:val="Заголовок розділів"/>
    <w:basedOn w:val="a7"/>
    <w:next w:val="afffffffffffc"/>
    <w:pPr>
      <w:widowControl w:val="0"/>
      <w:spacing w:after="480" w:line="360" w:lineRule="auto"/>
      <w:jc w:val="center"/>
    </w:pPr>
    <w:rPr>
      <w:rFonts w:ascii="OpenSymbol" w:hAnsi="OpenSymbol" w:cs="OpenSymbol"/>
      <w:b/>
      <w:sz w:val="32"/>
      <w:szCs w:val="20"/>
      <w:lang w:val="uk-UA"/>
    </w:rPr>
  </w:style>
  <w:style w:type="paragraph" w:customStyle="1" w:styleId="afffffffffffc">
    <w:name w:val="Заголовок підрозділів"/>
    <w:basedOn w:val="afffffffffffb"/>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d">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e">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7"/>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0">
    <w:name w:val="текст сноски"/>
    <w:basedOn w:val="a7"/>
    <w:pPr>
      <w:autoSpaceDE w:val="0"/>
    </w:pPr>
    <w:rPr>
      <w:sz w:val="20"/>
      <w:szCs w:val="20"/>
    </w:rPr>
  </w:style>
  <w:style w:type="paragraph" w:customStyle="1" w:styleId="affffffffffff1">
    <w:name w:val="Àäðåñà"/>
    <w:basedOn w:val="a7"/>
    <w:pPr>
      <w:spacing w:after="60" w:line="360" w:lineRule="auto"/>
      <w:jc w:val="center"/>
    </w:pPr>
    <w:rPr>
      <w:szCs w:val="20"/>
      <w:lang w:val="uk-UA"/>
    </w:rPr>
  </w:style>
  <w:style w:type="paragraph" w:customStyle="1" w:styleId="5d">
    <w:name w:val="Основной текст5"/>
    <w:basedOn w:val="a7"/>
    <w:pPr>
      <w:widowControl w:val="0"/>
      <w:spacing w:line="420" w:lineRule="auto"/>
      <w:ind w:firstLine="851"/>
      <w:jc w:val="both"/>
    </w:pPr>
    <w:rPr>
      <w:sz w:val="26"/>
      <w:szCs w:val="20"/>
    </w:rPr>
  </w:style>
  <w:style w:type="paragraph" w:customStyle="1" w:styleId="affffffffffff2">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3">
    <w:name w:val="Цитаты"/>
    <w:basedOn w:val="a7"/>
    <w:pPr>
      <w:autoSpaceDE w:val="0"/>
      <w:spacing w:before="100" w:after="100"/>
      <w:ind w:left="360" w:right="360"/>
    </w:pPr>
  </w:style>
  <w:style w:type="paragraph" w:styleId="affffffffffff4">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5">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6">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7">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8">
    <w:name w:val="Стиль_стихи"/>
    <w:basedOn w:val="a7"/>
    <w:pPr>
      <w:autoSpaceDE w:val="0"/>
      <w:ind w:left="2268"/>
      <w:jc w:val="both"/>
    </w:pPr>
    <w:rPr>
      <w:i/>
      <w:iCs/>
      <w:sz w:val="28"/>
      <w:szCs w:val="28"/>
      <w:lang w:val="uk-UA"/>
    </w:rPr>
  </w:style>
  <w:style w:type="paragraph" w:customStyle="1" w:styleId="87">
    <w:name w:val="заголовок 8"/>
    <w:basedOn w:val="a7"/>
    <w:next w:val="a7"/>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9">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a">
    <w:name w:val="Звичайний (веб)"/>
    <w:basedOn w:val="a7"/>
    <w:pPr>
      <w:autoSpaceDE w:val="0"/>
      <w:spacing w:before="100" w:after="100"/>
    </w:pPr>
    <w:rPr>
      <w:sz w:val="20"/>
      <w:lang w:val="uk-UA"/>
    </w:rPr>
  </w:style>
  <w:style w:type="paragraph" w:customStyle="1" w:styleId="affffffffffffb">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c">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1"/>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a">
    <w:name w:val="Основний текст з відступом 3"/>
    <w:basedOn w:val="a7"/>
    <w:pPr>
      <w:spacing w:line="360" w:lineRule="auto"/>
      <w:ind w:firstLine="680"/>
      <w:jc w:val="both"/>
    </w:pPr>
    <w:rPr>
      <w:i/>
      <w:iCs/>
      <w:sz w:val="28"/>
      <w:szCs w:val="28"/>
      <w:lang w:val="uk-UA"/>
    </w:rPr>
  </w:style>
  <w:style w:type="paragraph" w:customStyle="1" w:styleId="2fff0">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1">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2">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d">
    <w:name w:val="дисертация"/>
    <w:basedOn w:val="a7"/>
    <w:pPr>
      <w:spacing w:line="360" w:lineRule="auto"/>
      <w:ind w:firstLine="720"/>
      <w:jc w:val="both"/>
    </w:pPr>
    <w:rPr>
      <w:sz w:val="28"/>
      <w:szCs w:val="20"/>
      <w:lang w:val="uk-UA"/>
    </w:rPr>
  </w:style>
  <w:style w:type="paragraph" w:customStyle="1" w:styleId="affffffffffffe">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1"/>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1"/>
    <w:rPr>
      <w:sz w:val="24"/>
    </w:rPr>
  </w:style>
  <w:style w:type="paragraph" w:customStyle="1" w:styleId="11d">
    <w:name w:val="Цитата11"/>
    <w:basedOn w:val="a7"/>
    <w:pPr>
      <w:ind w:left="72" w:right="-766"/>
      <w:jc w:val="both"/>
    </w:pPr>
    <w:rPr>
      <w:sz w:val="28"/>
      <w:szCs w:val="20"/>
    </w:rPr>
  </w:style>
  <w:style w:type="paragraph" w:customStyle="1" w:styleId="3fb">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1"/>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1"/>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7"/>
    <w:next w:val="a7"/>
    <w:pPr>
      <w:keepNext/>
      <w:tabs>
        <w:tab w:val="left" w:pos="5670"/>
      </w:tabs>
      <w:autoSpaceDE w:val="0"/>
      <w:ind w:firstLine="5387"/>
      <w:jc w:val="both"/>
    </w:pPr>
    <w:rPr>
      <w:b/>
      <w:bCs/>
      <w:sz w:val="28"/>
      <w:szCs w:val="28"/>
    </w:rPr>
  </w:style>
  <w:style w:type="paragraph" w:customStyle="1" w:styleId="afffffffffffff0">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4">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1">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2"/>
    <w:pPr>
      <w:pBdr>
        <w:top w:val="single" w:sz="4" w:space="10" w:color="000000"/>
      </w:pBdr>
      <w:ind w:firstLine="283"/>
      <w:jc w:val="both"/>
    </w:pPr>
    <w:rPr>
      <w:rFonts w:ascii="FreeSetCTT" w:hAnsi="FreeSetCTT" w:cs="FreeSetCTT"/>
      <w:sz w:val="18"/>
      <w:szCs w:val="18"/>
    </w:rPr>
  </w:style>
  <w:style w:type="paragraph" w:customStyle="1" w:styleId="afffffffffffff2">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3">
    <w:name w:val="Содержимое врезки"/>
    <w:basedOn w:val="afffffff1"/>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5"/>
    <w:pPr>
      <w:widowControl/>
      <w:overflowPunct/>
      <w:autoSpaceDE/>
      <w:spacing w:before="0" w:after="0" w:line="240" w:lineRule="auto"/>
      <w:ind w:left="4252"/>
      <w:jc w:val="left"/>
      <w:textAlignment w:val="auto"/>
    </w:pPr>
    <w:rPr>
      <w:i w:val="0"/>
      <w:iCs w:val="0"/>
      <w:color w:val="auto"/>
      <w:szCs w:val="20"/>
    </w:rPr>
  </w:style>
  <w:style w:type="paragraph" w:customStyle="1" w:styleId="afffffffffffff4">
    <w:name w:val="Адресат"/>
    <w:basedOn w:val="a7"/>
    <w:rPr>
      <w:sz w:val="28"/>
      <w:szCs w:val="20"/>
      <w:lang w:val="uk-UA"/>
    </w:rPr>
  </w:style>
  <w:style w:type="paragraph" w:styleId="2fff5">
    <w:name w:val="index 2"/>
    <w:basedOn w:val="a7"/>
    <w:next w:val="a7"/>
    <w:pPr>
      <w:widowControl w:val="0"/>
      <w:autoSpaceDE w:val="0"/>
      <w:ind w:left="400" w:hanging="200"/>
    </w:pPr>
    <w:rPr>
      <w:sz w:val="18"/>
      <w:szCs w:val="18"/>
    </w:rPr>
  </w:style>
  <w:style w:type="paragraph" w:styleId="3fc">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5">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8"/>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uiPriority w:val="99"/>
    <w:pPr>
      <w:keepNext/>
      <w:autoSpaceDE w:val="0"/>
      <w:spacing w:line="360" w:lineRule="auto"/>
      <w:jc w:val="both"/>
    </w:pPr>
    <w:rPr>
      <w:sz w:val="28"/>
      <w:szCs w:val="28"/>
      <w:lang w:val="uk-UA"/>
    </w:rPr>
  </w:style>
  <w:style w:type="paragraph" w:customStyle="1" w:styleId="afffffffffffff6">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7">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8">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9">
    <w:name w:val="текст примечания"/>
    <w:basedOn w:val="a7"/>
    <w:pPr>
      <w:autoSpaceDE w:val="0"/>
    </w:pPr>
    <w:rPr>
      <w:sz w:val="20"/>
      <w:szCs w:val="20"/>
    </w:rPr>
  </w:style>
  <w:style w:type="paragraph" w:customStyle="1" w:styleId="afffffffffffffa">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b">
    <w:name w:val="заголовок"/>
    <w:basedOn w:val="affffffffa"/>
    <w:pPr>
      <w:autoSpaceDE w:val="0"/>
      <w:spacing w:after="57" w:line="244" w:lineRule="atLeast"/>
      <w:ind w:firstLine="0"/>
      <w:jc w:val="center"/>
      <w:textAlignment w:val="center"/>
    </w:pPr>
    <w:rPr>
      <w:b/>
      <w:bCs/>
      <w:caps/>
      <w:color w:val="000000"/>
      <w:sz w:val="20"/>
    </w:rPr>
  </w:style>
  <w:style w:type="paragraph" w:customStyle="1" w:styleId="afffffffffffffc">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c"/>
    <w:next w:val="afffffffffffffc"/>
    <w:pPr>
      <w:keepNext/>
      <w:spacing w:before="240" w:after="60"/>
    </w:pPr>
    <w:rPr>
      <w:rFonts w:ascii="OpenSymbol" w:hAnsi="OpenSymbol" w:cs="OpenSymbol"/>
      <w:b/>
      <w:bCs/>
      <w:kern w:val="1"/>
      <w:lang w:val="uk-UA"/>
    </w:rPr>
  </w:style>
  <w:style w:type="paragraph" w:customStyle="1" w:styleId="Aenao-1">
    <w:name w:val="Aena?o-1"/>
    <w:basedOn w:val="afffffff1"/>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d">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1"/>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e">
    <w:name w:val="текст виноски"/>
    <w:basedOn w:val="afffffff3"/>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0">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1">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2">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1"/>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3">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4">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uiPriority w:val="99"/>
    <w:pPr>
      <w:keepNext/>
      <w:autoSpaceDE w:val="0"/>
      <w:jc w:val="right"/>
    </w:pPr>
    <w:rPr>
      <w:b/>
      <w:bCs/>
      <w:sz w:val="32"/>
      <w:szCs w:val="32"/>
      <w:lang w:val="uk-UA"/>
    </w:rPr>
  </w:style>
  <w:style w:type="paragraph" w:customStyle="1" w:styleId="affffffffffffff5">
    <w:name w:val="а"/>
    <w:basedOn w:val="a7"/>
    <w:pPr>
      <w:autoSpaceDE w:val="0"/>
      <w:ind w:firstLine="720"/>
      <w:jc w:val="both"/>
    </w:pPr>
    <w:rPr>
      <w:sz w:val="28"/>
      <w:szCs w:val="28"/>
      <w:lang w:val="uk-UA"/>
    </w:rPr>
  </w:style>
  <w:style w:type="paragraph" w:customStyle="1" w:styleId="68">
    <w:name w:val="заголовок 6"/>
    <w:basedOn w:val="a7"/>
    <w:next w:val="a7"/>
    <w:uiPriority w:val="99"/>
    <w:pPr>
      <w:keepNext/>
      <w:autoSpaceDE w:val="0"/>
      <w:spacing w:line="288" w:lineRule="auto"/>
      <w:jc w:val="center"/>
    </w:pPr>
    <w:rPr>
      <w:sz w:val="26"/>
      <w:szCs w:val="26"/>
      <w:lang w:val="en-US"/>
    </w:rPr>
  </w:style>
  <w:style w:type="paragraph" w:customStyle="1" w:styleId="affffffffffffff6">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7">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8">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9">
    <w:name w:val="Книги"/>
    <w:basedOn w:val="a7"/>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a">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b">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6">
    <w:name w:val="Схема 2"/>
    <w:basedOn w:val="a7"/>
    <w:pPr>
      <w:jc w:val="center"/>
    </w:pPr>
    <w:rPr>
      <w:szCs w:val="20"/>
      <w:lang w:val="uk-UA"/>
    </w:rPr>
  </w:style>
  <w:style w:type="paragraph" w:customStyle="1" w:styleId="affffffffffffffc">
    <w:name w:val="Титул"/>
    <w:basedOn w:val="a7"/>
    <w:pPr>
      <w:jc w:val="center"/>
    </w:pPr>
    <w:rPr>
      <w:sz w:val="32"/>
      <w:szCs w:val="20"/>
      <w:lang w:val="uk-UA"/>
    </w:rPr>
  </w:style>
  <w:style w:type="paragraph" w:customStyle="1" w:styleId="affffffffffffffd">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2"/>
    <w:next w:val="2ff2"/>
    <w:rPr>
      <w:b/>
      <w:bCs/>
      <w:lang w:val="uk-UA"/>
    </w:rPr>
  </w:style>
  <w:style w:type="paragraph" w:customStyle="1" w:styleId="affffffffffffffe">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7"/>
    <w:pPr>
      <w:widowControl/>
      <w:tabs>
        <w:tab w:val="center" w:pos="4680"/>
        <w:tab w:val="right" w:pos="9360"/>
      </w:tabs>
      <w:suppressAutoHyphens w:val="0"/>
      <w:ind w:left="0" w:right="283" w:firstLine="851"/>
      <w:jc w:val="both"/>
    </w:pPr>
    <w:rPr>
      <w:lang w:val="en-US"/>
    </w:rPr>
  </w:style>
  <w:style w:type="paragraph" w:customStyle="1" w:styleId="afffffffffffffff">
    <w:name w:val="Таблица знак"/>
    <w:basedOn w:val="a7"/>
    <w:pPr>
      <w:jc w:val="center"/>
    </w:pPr>
    <w:rPr>
      <w:sz w:val="26"/>
      <w:szCs w:val="26"/>
    </w:rPr>
  </w:style>
  <w:style w:type="paragraph" w:customStyle="1" w:styleId="afffffffffffffff0">
    <w:name w:val="Ссылка"/>
    <w:basedOn w:val="a7"/>
    <w:pPr>
      <w:spacing w:line="360" w:lineRule="auto"/>
      <w:ind w:firstLine="709"/>
      <w:jc w:val="both"/>
    </w:pPr>
  </w:style>
  <w:style w:type="paragraph" w:customStyle="1" w:styleId="afffffffffffffff1">
    <w:name w:val="Рисунок Знак"/>
    <w:basedOn w:val="a7"/>
    <w:pPr>
      <w:spacing w:after="240"/>
      <w:jc w:val="center"/>
    </w:pPr>
  </w:style>
  <w:style w:type="paragraph" w:customStyle="1" w:styleId="afffffffffffffff2">
    <w:name w:val="Рисунок"/>
    <w:basedOn w:val="a7"/>
    <w:pPr>
      <w:spacing w:after="120"/>
      <w:ind w:firstLine="709"/>
      <w:jc w:val="both"/>
    </w:pPr>
  </w:style>
  <w:style w:type="paragraph" w:customStyle="1" w:styleId="afffffffffffffff3">
    <w:name w:val="Таблица центр"/>
    <w:next w:val="afffffffffa"/>
    <w:pPr>
      <w:suppressAutoHyphens/>
      <w:spacing w:after="120"/>
      <w:jc w:val="center"/>
    </w:pPr>
    <w:rPr>
      <w:rFonts w:ascii="Garamond" w:eastAsia="Garamond" w:hAnsi="Garamond" w:cs="Garamond"/>
      <w:sz w:val="28"/>
      <w:lang w:eastAsia="ar-SA"/>
    </w:rPr>
  </w:style>
  <w:style w:type="paragraph" w:customStyle="1" w:styleId="afffffffffffffff4">
    <w:name w:val="Таблица назв"/>
    <w:next w:val="afffffffffffffff3"/>
    <w:pPr>
      <w:suppressAutoHyphens/>
      <w:jc w:val="right"/>
    </w:pPr>
    <w:rPr>
      <w:rFonts w:ascii="Garamond" w:eastAsia="Garamond" w:hAnsi="Garamond" w:cs="Garamond"/>
      <w:sz w:val="28"/>
      <w:szCs w:val="24"/>
      <w:lang w:eastAsia="ar-SA"/>
    </w:rPr>
  </w:style>
  <w:style w:type="paragraph" w:customStyle="1" w:styleId="afffffffffffffff5">
    <w:name w:val="Стиль Таблица"/>
    <w:basedOn w:val="a7"/>
    <w:next w:val="a7"/>
    <w:pPr>
      <w:ind w:left="3240"/>
      <w:jc w:val="right"/>
    </w:pPr>
    <w:rPr>
      <w:sz w:val="28"/>
      <w:szCs w:val="20"/>
    </w:rPr>
  </w:style>
  <w:style w:type="paragraph" w:customStyle="1" w:styleId="afffffffffffffff6">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1"/>
    <w:pPr>
      <w:spacing w:after="0"/>
    </w:pPr>
    <w:rPr>
      <w:sz w:val="26"/>
    </w:rPr>
  </w:style>
  <w:style w:type="paragraph" w:customStyle="1" w:styleId="1310">
    <w:name w:val="Стиль Рисунок Знак + 13 пт1"/>
    <w:basedOn w:val="afffffffffffffff1"/>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7">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7"/>
    <w:next w:val="a7"/>
    <w:pPr>
      <w:ind w:left="400"/>
    </w:pPr>
    <w:rPr>
      <w:sz w:val="20"/>
      <w:szCs w:val="20"/>
    </w:rPr>
  </w:style>
  <w:style w:type="paragraph" w:customStyle="1" w:styleId="afffffffffffffff7">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8">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9">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a">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b">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c">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d">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e">
    <w:name w:val="Ос"/>
    <w:basedOn w:val="afffffff8"/>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0">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1">
    <w:name w:val="Подпись к рисунку"/>
    <w:basedOn w:val="a7"/>
    <w:pPr>
      <w:keepLines/>
      <w:spacing w:after="360" w:line="360" w:lineRule="auto"/>
      <w:jc w:val="center"/>
    </w:pPr>
    <w:rPr>
      <w:szCs w:val="20"/>
    </w:rPr>
  </w:style>
  <w:style w:type="paragraph" w:customStyle="1" w:styleId="affffffffffffffff2">
    <w:name w:val="Подпись к таблице"/>
    <w:basedOn w:val="a7"/>
    <w:link w:val="affffffffffffffff3"/>
    <w:pPr>
      <w:spacing w:line="360" w:lineRule="auto"/>
      <w:jc w:val="right"/>
    </w:pPr>
    <w:rPr>
      <w:sz w:val="28"/>
      <w:szCs w:val="20"/>
    </w:rPr>
  </w:style>
  <w:style w:type="paragraph" w:customStyle="1" w:styleId="affffffffffffffff4">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5">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6">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7">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9">
    <w:name w:val="Адрес 2"/>
    <w:basedOn w:val="a7"/>
    <w:pPr>
      <w:spacing w:line="200" w:lineRule="atLeast"/>
    </w:pPr>
    <w:rPr>
      <w:sz w:val="16"/>
      <w:szCs w:val="20"/>
    </w:rPr>
  </w:style>
  <w:style w:type="paragraph" w:customStyle="1" w:styleId="affffffffffffffff8">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9">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a">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b">
    <w:name w:val="Без інтервалів"/>
    <w:basedOn w:val="a7"/>
    <w:rPr>
      <w:lang w:val="uk-UA"/>
    </w:rPr>
  </w:style>
  <w:style w:type="paragraph" w:customStyle="1" w:styleId="affffffffffffffffc">
    <w:name w:val="Абзац списку"/>
    <w:basedOn w:val="a7"/>
    <w:pPr>
      <w:ind w:left="720"/>
    </w:pPr>
    <w:rPr>
      <w:lang w:val="uk-UA"/>
    </w:rPr>
  </w:style>
  <w:style w:type="paragraph" w:customStyle="1" w:styleId="affffffffffffffffd">
    <w:name w:val="Цитація"/>
    <w:basedOn w:val="a7"/>
    <w:next w:val="a7"/>
    <w:pPr>
      <w:spacing w:before="200"/>
      <w:ind w:left="360" w:right="360"/>
    </w:pPr>
    <w:rPr>
      <w:i/>
      <w:iCs/>
      <w:lang w:val="uk-UA"/>
    </w:rPr>
  </w:style>
  <w:style w:type="paragraph" w:customStyle="1" w:styleId="affffffffffffffffe">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9"/>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0">
    <w:name w:val="Лит"/>
    <w:basedOn w:val="a7"/>
    <w:pPr>
      <w:keepNext/>
      <w:keepLines/>
      <w:autoSpaceDE w:val="0"/>
      <w:spacing w:before="240"/>
      <w:jc w:val="center"/>
    </w:pPr>
    <w:rPr>
      <w:caps/>
      <w:sz w:val="28"/>
      <w:szCs w:val="28"/>
    </w:rPr>
  </w:style>
  <w:style w:type="paragraph" w:customStyle="1" w:styleId="afffffffffffffffff1">
    <w:name w:val="текст сноски Знак"/>
    <w:basedOn w:val="a7"/>
    <w:pPr>
      <w:autoSpaceDE w:val="0"/>
      <w:ind w:firstLine="709"/>
      <w:jc w:val="both"/>
    </w:pPr>
    <w:rPr>
      <w:sz w:val="16"/>
      <w:szCs w:val="20"/>
    </w:rPr>
  </w:style>
  <w:style w:type="paragraph" w:customStyle="1" w:styleId="afffffffffffffffff2">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3">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a">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4">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5">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6">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7">
    <w:name w:val="Обложка"/>
    <w:basedOn w:val="afffffffffffffffff6"/>
    <w:pPr>
      <w:spacing w:line="288" w:lineRule="auto"/>
      <w:ind w:left="0" w:firstLine="0"/>
      <w:jc w:val="center"/>
    </w:pPr>
    <w:rPr>
      <w:rFonts w:ascii="OpenSymbol" w:hAnsi="OpenSymbol" w:cs="OpenSymbol"/>
      <w:spacing w:val="0"/>
    </w:rPr>
  </w:style>
  <w:style w:type="paragraph" w:customStyle="1" w:styleId="afffffffffffffffff8">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3"/>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b">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7"/>
    <w:pPr>
      <w:widowControl w:val="0"/>
      <w:shd w:val="clear" w:color="auto" w:fill="FFFFFF"/>
      <w:spacing w:line="0" w:lineRule="atLeast"/>
      <w:jc w:val="both"/>
    </w:pPr>
    <w:rPr>
      <w:i/>
      <w:iCs/>
      <w:sz w:val="17"/>
      <w:szCs w:val="17"/>
    </w:rPr>
  </w:style>
  <w:style w:type="paragraph" w:customStyle="1" w:styleId="3ff5">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9">
    <w:name w:val="Подпись к картинке"/>
    <w:basedOn w:val="a7"/>
    <w:link w:val="afffffffffffffffffa"/>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1"/>
    <w:next w:val="afffffff1"/>
    <w:pPr>
      <w:keepNext/>
      <w:autoSpaceDE w:val="0"/>
      <w:spacing w:after="0" w:line="480" w:lineRule="auto"/>
      <w:ind w:firstLine="720"/>
      <w:jc w:val="center"/>
    </w:pPr>
    <w:rPr>
      <w:b/>
      <w:bCs/>
      <w:szCs w:val="28"/>
    </w:rPr>
  </w:style>
  <w:style w:type="paragraph" w:customStyle="1" w:styleId="3ff6">
    <w:name w:val="????????? 3"/>
    <w:basedOn w:val="afffffff1"/>
    <w:next w:val="afffffff1"/>
    <w:pPr>
      <w:keepNext/>
      <w:autoSpaceDE w:val="0"/>
      <w:spacing w:after="0" w:line="480" w:lineRule="auto"/>
      <w:ind w:firstLine="720"/>
      <w:jc w:val="both"/>
    </w:pPr>
    <w:rPr>
      <w:b/>
      <w:bCs/>
      <w:szCs w:val="28"/>
    </w:rPr>
  </w:style>
  <w:style w:type="paragraph" w:customStyle="1" w:styleId="4f5">
    <w:name w:val="????????? 4"/>
    <w:basedOn w:val="afffffff1"/>
    <w:next w:val="afffffff1"/>
    <w:pPr>
      <w:keepNext/>
      <w:autoSpaceDE w:val="0"/>
      <w:spacing w:after="0" w:line="480" w:lineRule="auto"/>
      <w:ind w:firstLine="993"/>
      <w:jc w:val="both"/>
    </w:pPr>
    <w:rPr>
      <w:b/>
      <w:bCs/>
      <w:szCs w:val="28"/>
    </w:rPr>
  </w:style>
  <w:style w:type="paragraph" w:customStyle="1" w:styleId="5f0">
    <w:name w:val="????????? 5"/>
    <w:basedOn w:val="afffffff1"/>
    <w:next w:val="afffffff1"/>
    <w:pPr>
      <w:keepNext/>
      <w:autoSpaceDE w:val="0"/>
      <w:spacing w:after="0"/>
      <w:jc w:val="both"/>
    </w:pPr>
    <w:rPr>
      <w:szCs w:val="28"/>
    </w:rPr>
  </w:style>
  <w:style w:type="paragraph" w:customStyle="1" w:styleId="6b">
    <w:name w:val="????????? 6"/>
    <w:basedOn w:val="afffffff1"/>
    <w:next w:val="afffffff1"/>
    <w:pPr>
      <w:keepNext/>
      <w:autoSpaceDE w:val="0"/>
      <w:spacing w:after="0"/>
      <w:ind w:firstLine="720"/>
      <w:jc w:val="center"/>
    </w:pPr>
    <w:rPr>
      <w:szCs w:val="28"/>
    </w:rPr>
  </w:style>
  <w:style w:type="paragraph" w:customStyle="1" w:styleId="7b">
    <w:name w:val="????????? 7"/>
    <w:basedOn w:val="afffffff1"/>
    <w:next w:val="afffffff1"/>
    <w:pPr>
      <w:keepNext/>
      <w:autoSpaceDE w:val="0"/>
      <w:spacing w:after="0"/>
      <w:jc w:val="center"/>
    </w:pPr>
    <w:rPr>
      <w:b/>
      <w:bCs/>
      <w:caps/>
      <w:szCs w:val="28"/>
    </w:rPr>
  </w:style>
  <w:style w:type="paragraph" w:customStyle="1" w:styleId="88">
    <w:name w:val="????????? 8"/>
    <w:basedOn w:val="afffffff1"/>
    <w:next w:val="afffffff1"/>
    <w:pPr>
      <w:keepNext/>
      <w:autoSpaceDE w:val="0"/>
      <w:spacing w:before="120" w:line="480" w:lineRule="auto"/>
      <w:ind w:firstLine="709"/>
    </w:pPr>
    <w:rPr>
      <w:b/>
      <w:bCs/>
      <w:szCs w:val="28"/>
    </w:rPr>
  </w:style>
  <w:style w:type="paragraph" w:customStyle="1" w:styleId="97">
    <w:name w:val="????????? 9"/>
    <w:basedOn w:val="afffffff1"/>
    <w:next w:val="afffffff1"/>
    <w:pPr>
      <w:keepNext/>
      <w:widowControl w:val="0"/>
      <w:autoSpaceDE w:val="0"/>
      <w:spacing w:after="0" w:line="360" w:lineRule="auto"/>
      <w:ind w:left="2126" w:right="2404"/>
      <w:jc w:val="center"/>
    </w:pPr>
    <w:rPr>
      <w:b/>
      <w:bCs/>
      <w:szCs w:val="28"/>
    </w:rPr>
  </w:style>
  <w:style w:type="paragraph" w:customStyle="1" w:styleId="afffffffffffffffffb">
    <w:name w:val="??????? ??????????"/>
    <w:basedOn w:val="afffffff1"/>
    <w:pPr>
      <w:tabs>
        <w:tab w:val="center" w:pos="4536"/>
        <w:tab w:val="right" w:pos="9072"/>
      </w:tabs>
      <w:autoSpaceDE w:val="0"/>
      <w:spacing w:after="0"/>
    </w:pPr>
    <w:rPr>
      <w:szCs w:val="28"/>
    </w:rPr>
  </w:style>
  <w:style w:type="paragraph" w:customStyle="1" w:styleId="afffffffffffffffffc">
    <w:name w:val="????????????"/>
    <w:basedOn w:val="afffffff1"/>
    <w:pPr>
      <w:autoSpaceDE w:val="0"/>
      <w:spacing w:before="240" w:after="0" w:line="480" w:lineRule="auto"/>
      <w:ind w:firstLine="720"/>
      <w:jc w:val="both"/>
    </w:pPr>
    <w:rPr>
      <w:szCs w:val="28"/>
    </w:rPr>
  </w:style>
  <w:style w:type="paragraph" w:customStyle="1" w:styleId="afffffffffffffffffd">
    <w:name w:val="???????? ????? ? ????????"/>
    <w:basedOn w:val="afffffff1"/>
    <w:pPr>
      <w:tabs>
        <w:tab w:val="left" w:pos="567"/>
      </w:tabs>
      <w:autoSpaceDE w:val="0"/>
      <w:spacing w:after="0" w:line="376" w:lineRule="auto"/>
      <w:ind w:firstLine="567"/>
      <w:jc w:val="both"/>
    </w:pPr>
    <w:rPr>
      <w:szCs w:val="28"/>
    </w:rPr>
  </w:style>
  <w:style w:type="paragraph" w:customStyle="1" w:styleId="2ffff">
    <w:name w:val="???????? ????? ? ???????? 2"/>
    <w:basedOn w:val="afffffff1"/>
    <w:pPr>
      <w:tabs>
        <w:tab w:val="left" w:pos="360"/>
      </w:tabs>
      <w:autoSpaceDE w:val="0"/>
      <w:spacing w:after="0" w:line="376" w:lineRule="auto"/>
      <w:ind w:firstLine="357"/>
      <w:jc w:val="both"/>
    </w:pPr>
    <w:rPr>
      <w:szCs w:val="28"/>
    </w:rPr>
  </w:style>
  <w:style w:type="paragraph" w:customStyle="1" w:styleId="afffffffffffffffffe">
    <w:name w:val="???????? ?????"/>
    <w:basedOn w:val="afffffff1"/>
    <w:pPr>
      <w:autoSpaceDE w:val="0"/>
      <w:spacing w:after="0"/>
    </w:pPr>
    <w:rPr>
      <w:szCs w:val="28"/>
    </w:rPr>
  </w:style>
  <w:style w:type="paragraph" w:customStyle="1" w:styleId="affffffffffffffffff">
    <w:name w:val="????????"/>
    <w:basedOn w:val="afffffff1"/>
    <w:pPr>
      <w:autoSpaceDE w:val="0"/>
      <w:spacing w:after="0" w:line="480" w:lineRule="auto"/>
      <w:ind w:firstLine="720"/>
      <w:jc w:val="center"/>
    </w:pPr>
    <w:rPr>
      <w:b/>
      <w:bCs/>
      <w:caps/>
      <w:szCs w:val="28"/>
    </w:rPr>
  </w:style>
  <w:style w:type="paragraph" w:customStyle="1" w:styleId="2ffff0">
    <w:name w:val="???????? ????? 2"/>
    <w:basedOn w:val="afffffff1"/>
    <w:pPr>
      <w:widowControl w:val="0"/>
      <w:autoSpaceDE w:val="0"/>
      <w:spacing w:after="0"/>
      <w:jc w:val="center"/>
    </w:pPr>
    <w:rPr>
      <w:b/>
      <w:bCs/>
      <w:caps/>
      <w:sz w:val="32"/>
      <w:szCs w:val="32"/>
    </w:rPr>
  </w:style>
  <w:style w:type="paragraph" w:customStyle="1" w:styleId="affffffffffffffffff0">
    <w:name w:val="?????? ??????????"/>
    <w:basedOn w:val="afffffff1"/>
    <w:pPr>
      <w:tabs>
        <w:tab w:val="center" w:pos="4153"/>
        <w:tab w:val="right" w:pos="8306"/>
      </w:tabs>
      <w:autoSpaceDE w:val="0"/>
      <w:spacing w:after="0"/>
    </w:pPr>
    <w:rPr>
      <w:szCs w:val="28"/>
    </w:rPr>
  </w:style>
  <w:style w:type="paragraph" w:customStyle="1" w:styleId="1fffffc">
    <w:name w:val="??????? ??????????1"/>
    <w:basedOn w:val="afffffffffffffc"/>
    <w:pPr>
      <w:tabs>
        <w:tab w:val="center" w:pos="4536"/>
        <w:tab w:val="right" w:pos="9072"/>
      </w:tabs>
      <w:overflowPunct/>
      <w:textAlignment w:val="auto"/>
    </w:pPr>
    <w:rPr>
      <w:sz w:val="20"/>
      <w:szCs w:val="20"/>
      <w:lang w:val="ru-RU"/>
    </w:rPr>
  </w:style>
  <w:style w:type="paragraph" w:customStyle="1" w:styleId="1fffffd">
    <w:name w:val="?????? ??????????1"/>
    <w:basedOn w:val="afffffffffffffc"/>
    <w:pPr>
      <w:tabs>
        <w:tab w:val="center" w:pos="4153"/>
        <w:tab w:val="right" w:pos="8306"/>
      </w:tabs>
      <w:overflowPunct/>
      <w:textAlignment w:val="auto"/>
    </w:pPr>
    <w:rPr>
      <w:sz w:val="20"/>
      <w:szCs w:val="20"/>
      <w:lang w:val="ru-RU"/>
    </w:rPr>
  </w:style>
  <w:style w:type="paragraph" w:customStyle="1" w:styleId="1fffffe">
    <w:name w:val="???????? ????? ? ????????1"/>
    <w:basedOn w:val="afffffffffffffc"/>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a"/>
    <w:pPr>
      <w:widowControl/>
      <w:ind w:firstLine="0"/>
      <w:jc w:val="center"/>
    </w:pPr>
    <w:rPr>
      <w:rFonts w:cs="Mangal"/>
      <w:b/>
      <w:bCs/>
      <w:caps/>
    </w:rPr>
  </w:style>
  <w:style w:type="paragraph" w:customStyle="1" w:styleId="2ffff1">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1">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2">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3">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4">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4"/>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5">
    <w:name w:val="Розд."/>
    <w:basedOn w:val="a7"/>
    <w:pPr>
      <w:widowControl w:val="0"/>
      <w:spacing w:line="360" w:lineRule="auto"/>
      <w:ind w:firstLine="567"/>
      <w:jc w:val="center"/>
    </w:pPr>
    <w:rPr>
      <w:b/>
      <w:sz w:val="28"/>
      <w:szCs w:val="20"/>
      <w:lang w:val="uk-UA"/>
    </w:rPr>
  </w:style>
  <w:style w:type="paragraph" w:customStyle="1" w:styleId="affffffffffffffffff6">
    <w:name w:val="Переменные"/>
    <w:basedOn w:val="afffffff1"/>
    <w:pPr>
      <w:tabs>
        <w:tab w:val="left" w:pos="482"/>
      </w:tabs>
      <w:spacing w:after="0" w:line="336" w:lineRule="auto"/>
      <w:ind w:left="482" w:hanging="482"/>
      <w:jc w:val="both"/>
    </w:pPr>
    <w:rPr>
      <w:sz w:val="18"/>
      <w:szCs w:val="18"/>
      <w:lang w:val="uk-UA"/>
    </w:rPr>
  </w:style>
  <w:style w:type="paragraph" w:customStyle="1" w:styleId="affffffffffffffffff7">
    <w:name w:val="Чертежный"/>
    <w:pPr>
      <w:suppressAutoHyphens/>
      <w:jc w:val="both"/>
    </w:pPr>
    <w:rPr>
      <w:rFonts w:ascii="Mincho" w:eastAsia="Garamond" w:hAnsi="Mincho" w:cs="Garamond"/>
      <w:i/>
      <w:sz w:val="28"/>
      <w:lang w:val="uk-UA" w:eastAsia="ar-SA"/>
    </w:rPr>
  </w:style>
  <w:style w:type="paragraph" w:customStyle="1" w:styleId="affffffffffffffffff8">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2"/>
    <w:pPr>
      <w:ind w:firstLine="0"/>
      <w:jc w:val="center"/>
    </w:pPr>
    <w:rPr>
      <w:b/>
      <w:bCs/>
      <w:color w:val="auto"/>
    </w:rPr>
  </w:style>
  <w:style w:type="paragraph" w:customStyle="1" w:styleId="3ff7">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9">
    <w:name w:val="КУ_литература"/>
    <w:basedOn w:val="afffffff8"/>
    <w:pPr>
      <w:suppressLineNumbers/>
      <w:tabs>
        <w:tab w:val="left" w:pos="284"/>
      </w:tabs>
      <w:spacing w:after="0"/>
      <w:ind w:left="720" w:hanging="360"/>
      <w:jc w:val="both"/>
    </w:pPr>
    <w:rPr>
      <w:spacing w:val="-2"/>
      <w:sz w:val="18"/>
      <w:szCs w:val="18"/>
    </w:rPr>
  </w:style>
  <w:style w:type="paragraph" w:customStyle="1" w:styleId="affffffffffffffffffa">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b">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c">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d">
    <w:name w:val="Памятник"/>
    <w:basedOn w:val="a7"/>
    <w:next w:val="a7"/>
    <w:pPr>
      <w:spacing w:line="360" w:lineRule="auto"/>
      <w:jc w:val="both"/>
    </w:pPr>
    <w:rPr>
      <w:sz w:val="28"/>
      <w:szCs w:val="20"/>
      <w:lang w:val="uk-UA"/>
    </w:rPr>
  </w:style>
  <w:style w:type="paragraph" w:customStyle="1" w:styleId="affffffffffffffffffe">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1"/>
    <w:pPr>
      <w:spacing w:after="0" w:line="360" w:lineRule="auto"/>
      <w:ind w:firstLine="709"/>
      <w:jc w:val="both"/>
    </w:pPr>
    <w:rPr>
      <w:color w:val="000000"/>
      <w:szCs w:val="28"/>
      <w:lang w:val="uk-UA"/>
    </w:rPr>
  </w:style>
  <w:style w:type="paragraph" w:customStyle="1" w:styleId="afffffffffffffffffff0">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1">
    <w:name w:val="Сноска в дисертации"/>
    <w:basedOn w:val="afffffff3"/>
    <w:pPr>
      <w:spacing w:line="240" w:lineRule="auto"/>
      <w:ind w:firstLine="284"/>
    </w:pPr>
    <w:rPr>
      <w:sz w:val="18"/>
      <w:szCs w:val="20"/>
    </w:rPr>
  </w:style>
  <w:style w:type="paragraph" w:customStyle="1" w:styleId="1ffffff5">
    <w:name w:val="Дисертация Заголовок1 без номера"/>
    <w:basedOn w:val="1"/>
    <w:next w:val="afffffffffffffffffff0"/>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2">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8"/>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3">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4">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1"/>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1"/>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1"/>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6">
    <w:name w:val="Текст сноски 1"/>
    <w:basedOn w:val="afffffff3"/>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5">
    <w:name w:val="Абзац 2А"/>
    <w:basedOn w:val="a7"/>
    <w:pPr>
      <w:tabs>
        <w:tab w:val="left" w:pos="482"/>
      </w:tabs>
      <w:spacing w:after="60"/>
      <w:ind w:left="482"/>
      <w:jc w:val="both"/>
    </w:pPr>
    <w:rPr>
      <w:sz w:val="22"/>
      <w:lang w:val="en-GB"/>
    </w:rPr>
  </w:style>
  <w:style w:type="paragraph" w:customStyle="1" w:styleId="3ff8">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3">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5">
    <w:name w:val="Основний А"/>
    <w:basedOn w:val="a7"/>
    <w:pPr>
      <w:jc w:val="both"/>
    </w:pPr>
    <w:rPr>
      <w:sz w:val="22"/>
      <w:lang w:val="en-GB"/>
    </w:rPr>
  </w:style>
  <w:style w:type="paragraph" w:customStyle="1" w:styleId="afffffffffffffffffff6">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7">
    <w:name w:val="Дисертация"/>
    <w:basedOn w:val="a7"/>
    <w:pPr>
      <w:spacing w:line="360" w:lineRule="auto"/>
      <w:ind w:firstLine="709"/>
      <w:jc w:val="both"/>
    </w:pPr>
    <w:rPr>
      <w:sz w:val="28"/>
      <w:szCs w:val="28"/>
    </w:rPr>
  </w:style>
  <w:style w:type="paragraph" w:customStyle="1" w:styleId="afffffffffffffffffff8">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1"/>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1"/>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9">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8"/>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0"/>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a">
    <w:name w:val="Светлана"/>
    <w:basedOn w:val="a7"/>
    <w:pPr>
      <w:overflowPunct w:val="0"/>
      <w:autoSpaceDE w:val="0"/>
      <w:textAlignment w:val="baseline"/>
    </w:pPr>
    <w:rPr>
      <w:rFonts w:ascii="Alpha000" w:hAnsi="Alpha000" w:cs="Alpha000"/>
      <w:kern w:val="1"/>
      <w:sz w:val="28"/>
    </w:rPr>
  </w:style>
  <w:style w:type="paragraph" w:customStyle="1" w:styleId="afffffffffffffffffffb">
    <w:name w:val="Текст_осн"/>
    <w:pPr>
      <w:widowControl w:val="0"/>
      <w:suppressAutoHyphens/>
      <w:spacing w:line="360" w:lineRule="auto"/>
      <w:ind w:firstLine="567"/>
      <w:jc w:val="both"/>
    </w:pPr>
    <w:rPr>
      <w:sz w:val="28"/>
      <w:szCs w:val="28"/>
      <w:lang w:val="uk-UA" w:eastAsia="ar-SA"/>
    </w:rPr>
  </w:style>
  <w:style w:type="paragraph" w:styleId="afffffffffffffffffffc">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1"/>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d">
    <w:name w:val="Table Grid"/>
    <w:basedOn w:val="a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e">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8">
    <w:name w:val="Body Text 2"/>
    <w:basedOn w:val="a7"/>
    <w:link w:val="225"/>
    <w:unhideWhenUsed/>
    <w:rsid w:val="00524D1A"/>
    <w:pPr>
      <w:spacing w:after="120" w:line="480" w:lineRule="auto"/>
    </w:pPr>
  </w:style>
  <w:style w:type="character" w:customStyle="1" w:styleId="225">
    <w:name w:val="Основной текст 2 Знак2"/>
    <w:basedOn w:val="a8"/>
    <w:link w:val="2ffff8"/>
    <w:uiPriority w:val="99"/>
    <w:semiHidden/>
    <w:rsid w:val="00524D1A"/>
    <w:rPr>
      <w:rFonts w:ascii="Garamond" w:eastAsia="Garamond" w:hAnsi="Garamond" w:cs="Garamond"/>
      <w:sz w:val="24"/>
      <w:szCs w:val="24"/>
      <w:lang w:eastAsia="ar-SA"/>
    </w:rPr>
  </w:style>
  <w:style w:type="character" w:styleId="affffffffffffffffffff">
    <w:name w:val="footnote reference"/>
    <w:basedOn w:val="a8"/>
    <w:rsid w:val="00524D1A"/>
    <w:rPr>
      <w:vertAlign w:val="superscript"/>
    </w:rPr>
  </w:style>
  <w:style w:type="character" w:styleId="affffffffffffffffffff0">
    <w:name w:val="annotation reference"/>
    <w:basedOn w:val="a8"/>
    <w:semiHidden/>
    <w:rsid w:val="00524D1A"/>
    <w:rPr>
      <w:sz w:val="16"/>
    </w:rPr>
  </w:style>
  <w:style w:type="paragraph" w:styleId="afd">
    <w:name w:val="annotation text"/>
    <w:basedOn w:val="a7"/>
    <w:link w:val="afc"/>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1">
    <w:name w:val="endnote reference"/>
    <w:basedOn w:val="a8"/>
    <w:uiPriority w:val="99"/>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9">
    <w:name w:val="Основной текст 2 Знак Знак"/>
    <w:basedOn w:val="a8"/>
    <w:rsid w:val="00902A7A"/>
    <w:rPr>
      <w:sz w:val="28"/>
      <w:szCs w:val="24"/>
      <w:lang w:val="uk-UA" w:eastAsia="ru-RU" w:bidi="ar-SA"/>
    </w:rPr>
  </w:style>
  <w:style w:type="paragraph" w:styleId="affffffffffffffffffff2">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8"/>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1"/>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1"/>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3">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4">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d">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5">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e">
    <w:name w:val="Сноска"/>
    <w:basedOn w:val="a7"/>
    <w:link w:val="afffffd"/>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8"/>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7"/>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3"/>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6">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e">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f">
    <w:name w:val="Нет списка2"/>
    <w:next w:val="aa"/>
    <w:semiHidden/>
    <w:unhideWhenUsed/>
    <w:rsid w:val="00A814A4"/>
  </w:style>
  <w:style w:type="paragraph" w:customStyle="1" w:styleId="3ffc">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a"/>
    <w:uiPriority w:val="99"/>
    <w:semiHidden/>
    <w:unhideWhenUsed/>
    <w:rsid w:val="00267173"/>
  </w:style>
  <w:style w:type="paragraph" w:customStyle="1" w:styleId="2fffff0">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7">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1">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8">
    <w:name w:val="Дисс. Обычный абзац"/>
    <w:basedOn w:val="a7"/>
    <w:link w:val="affffffffffffffffffff9"/>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9">
    <w:name w:val="Дисс. Обычный абзац Знак"/>
    <w:basedOn w:val="a8"/>
    <w:link w:val="affffffffffffffffffff8"/>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a">
    <w:name w:val="Определения Автора"/>
    <w:basedOn w:val="a7"/>
    <w:link w:val="affffffffffffffffffffb"/>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b">
    <w:name w:val="Определения Автора Знак"/>
    <w:basedOn w:val="a8"/>
    <w:link w:val="affffffffffffffffffffa"/>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3"/>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c">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d">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e">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
    <w:name w:val="дис как заголовок раздела"/>
    <w:basedOn w:val="a7"/>
    <w:next w:val="affffffffffffffffffffe"/>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0">
    <w:name w:val="Основний текст_"/>
    <w:link w:val="afffffffffffffffffffff1"/>
    <w:uiPriority w:val="99"/>
    <w:locked/>
    <w:rsid w:val="0010053C"/>
    <w:rPr>
      <w:sz w:val="21"/>
      <w:shd w:val="clear" w:color="auto" w:fill="FFFFFF"/>
    </w:rPr>
  </w:style>
  <w:style w:type="paragraph" w:customStyle="1" w:styleId="afffffffffffffffffffff1">
    <w:name w:val="Основний текст"/>
    <w:basedOn w:val="a7"/>
    <w:link w:val="afffffffffffffffffffff0"/>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9"/>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2">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2">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7"/>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7"/>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7"/>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3">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3">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a">
    <w:name w:val="Подпись к картинке_"/>
    <w:link w:val="afffffffffffffffff9"/>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4">
    <w:name w:val="Подпись к картинке (2)_"/>
    <w:link w:val="2fffff5"/>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4">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3">
    <w:name w:val="Подпись к таблице_"/>
    <w:link w:val="affffffffffffffff2"/>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5">
    <w:name w:val="Подпись к картинке (2)"/>
    <w:basedOn w:val="a7"/>
    <w:link w:val="2fffff4"/>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7"/>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7"/>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6">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5">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7">
    <w:name w:val="Подпись к таблице (2)_"/>
    <w:link w:val="2fffff8"/>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8">
    <w:name w:val="Подпись к таблице (2)"/>
    <w:basedOn w:val="a7"/>
    <w:link w:val="2fffff7"/>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6">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7">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8">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8">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9">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9">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a">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a">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b">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7"/>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7"/>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b">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c">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d">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e">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0">
    <w:name w:val="название"/>
    <w:basedOn w:val="a8"/>
    <w:rsid w:val="00886B4E"/>
  </w:style>
  <w:style w:type="character" w:customStyle="1" w:styleId="affffffffffffffffffffff1">
    <w:name w:val="назначение"/>
    <w:basedOn w:val="a8"/>
    <w:rsid w:val="00886B4E"/>
  </w:style>
  <w:style w:type="paragraph" w:customStyle="1" w:styleId="2fffffc">
    <w:name w:val="сновной текст с отступом 2"/>
    <w:basedOn w:val="10c"/>
    <w:rsid w:val="00886B4E"/>
    <w:pPr>
      <w:widowControl/>
      <w:tabs>
        <w:tab w:val="left" w:pos="1985"/>
      </w:tabs>
      <w:spacing w:line="240" w:lineRule="auto"/>
    </w:pPr>
    <w:rPr>
      <w:sz w:val="28"/>
    </w:rPr>
  </w:style>
  <w:style w:type="paragraph" w:styleId="affffffffffffffffffffff2">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3">
    <w:name w:val="Подпись к рисунку (заголовок)"/>
    <w:basedOn w:val="affffffffffffffff1"/>
    <w:next w:val="affffffffffffffff1"/>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4">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5">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6">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d">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7"/>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8"/>
    <w:rsid w:val="006F1417"/>
    <w:rPr>
      <w:rFonts w:ascii="Verdana" w:hAnsi="Verdana" w:hint="default"/>
      <w:color w:val="000000"/>
      <w:sz w:val="20"/>
      <w:szCs w:val="20"/>
    </w:rPr>
  </w:style>
  <w:style w:type="table" w:styleId="-10">
    <w:name w:val="Table Web 1"/>
    <w:basedOn w:val="a9"/>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9"/>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7">
    <w:name w:val="Нормал_регл"/>
    <w:basedOn w:val="a7"/>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8"/>
    <w:rsid w:val="00767053"/>
  </w:style>
  <w:style w:type="character" w:customStyle="1" w:styleId="coreinvention">
    <w:name w:val="core invention"/>
    <w:basedOn w:val="a8"/>
    <w:rsid w:val="00767053"/>
  </w:style>
  <w:style w:type="paragraph" w:customStyle="1" w:styleId="2100">
    <w:name w:val="Основной текст 210"/>
    <w:basedOn w:val="a7"/>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7"/>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8"/>
    <w:rsid w:val="00D73023"/>
  </w:style>
  <w:style w:type="paragraph" w:customStyle="1" w:styleId="affffffffffffffffffffff8">
    <w:name w:val="Заголовки таблиц"/>
    <w:basedOn w:val="1"/>
    <w:next w:val="a7"/>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9">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a">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b">
    <w:name w:val="Список определений"/>
    <w:basedOn w:val="a7"/>
    <w:next w:val="a7"/>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7"/>
    <w:semiHidden/>
    <w:unhideWhenUsed/>
    <w:rsid w:val="001B4C01"/>
    <w:pPr>
      <w:numPr>
        <w:numId w:val="40"/>
      </w:numPr>
      <w:contextualSpacing/>
    </w:pPr>
  </w:style>
  <w:style w:type="paragraph" w:styleId="3fff8">
    <w:name w:val="List 3"/>
    <w:basedOn w:val="a7"/>
    <w:semiHidden/>
    <w:unhideWhenUsed/>
    <w:rsid w:val="001B4C01"/>
    <w:pPr>
      <w:ind w:left="849" w:hanging="283"/>
      <w:contextualSpacing/>
    </w:pPr>
  </w:style>
  <w:style w:type="paragraph" w:customStyle="1" w:styleId="Normal0">
    <w:name w:val="Normal"/>
    <w:rsid w:val="00481E98"/>
    <w:pPr>
      <w:widowControl w:val="0"/>
    </w:pPr>
    <w:rPr>
      <w:rFonts w:ascii="Arial" w:eastAsia="Times New Roman" w:hAnsi="Arial" w:cs="Times New Roman"/>
      <w:i/>
      <w:snapToGrid w:val="0"/>
    </w:rPr>
  </w:style>
  <w:style w:type="paragraph" w:customStyle="1" w:styleId="BodyTextIndent22">
    <w:name w:val="Body Text Indent 2"/>
    <w:basedOn w:val="a7"/>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BodyText20">
    <w:name w:val="Body Text 2"/>
    <w:basedOn w:val="a7"/>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8"/>
    <w:rsid w:val="0079582D"/>
    <w:rPr>
      <w:rFonts w:ascii="Verdana" w:hAnsi="Verdana" w:hint="default"/>
      <w:sz w:val="12"/>
      <w:szCs w:val="12"/>
    </w:rPr>
  </w:style>
  <w:style w:type="character" w:customStyle="1" w:styleId="textbold1">
    <w:name w:val="textbold1"/>
    <w:basedOn w:val="a8"/>
    <w:rsid w:val="0079582D"/>
    <w:rPr>
      <w:rFonts w:ascii="Verdana" w:hAnsi="Verdana" w:hint="default"/>
      <w:b/>
      <w:bCs/>
      <w:sz w:val="13"/>
      <w:szCs w:val="13"/>
    </w:rPr>
  </w:style>
  <w:style w:type="character" w:customStyle="1" w:styleId="textitalics1">
    <w:name w:val="textitalics1"/>
    <w:basedOn w:val="a8"/>
    <w:rsid w:val="0079582D"/>
    <w:rPr>
      <w:rFonts w:ascii="Verdana" w:hAnsi="Verdana" w:hint="default"/>
      <w:i/>
      <w:iCs/>
      <w:sz w:val="13"/>
      <w:szCs w:val="13"/>
    </w:rPr>
  </w:style>
  <w:style w:type="paragraph" w:customStyle="1" w:styleId="-d">
    <w:name w:val="таблица-текст"/>
    <w:basedOn w:val="a7"/>
    <w:next w:val="a7"/>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PlainText">
    <w:name w:val="Plain Text"/>
    <w:basedOn w:val="a7"/>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BodyText3">
    <w:name w:val="Body Text"/>
    <w:basedOn w:val="a7"/>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e"/>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e">
    <w:name w:val="Table Classic 2"/>
    <w:basedOn w:val="a9"/>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c">
    <w:name w:val="Базис"/>
    <w:basedOn w:val="a7"/>
    <w:link w:val="affffffffffffffffffffffd"/>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d">
    <w:name w:val="Базис Знак"/>
    <w:basedOn w:val="a8"/>
    <w:link w:val="affffffffffffffffffffffc"/>
    <w:rsid w:val="00413F08"/>
    <w:rPr>
      <w:rFonts w:ascii="Times New Roman" w:eastAsia="Times New Roman" w:hAnsi="Times New Roman" w:cs="Times New Roman"/>
      <w:sz w:val="28"/>
      <w:szCs w:val="28"/>
      <w:lang w:val="uk-UA"/>
    </w:rPr>
  </w:style>
  <w:style w:type="paragraph" w:customStyle="1" w:styleId="affffffffffffffffffffffe">
    <w:name w:val="основной текст"/>
    <w:basedOn w:val="affffffffffffffffffffffc"/>
    <w:link w:val="afffffffffffffffffffffff"/>
    <w:qFormat/>
    <w:rsid w:val="00413F08"/>
  </w:style>
  <w:style w:type="character" w:customStyle="1" w:styleId="afffffffffffffffffffffff">
    <w:name w:val="основной текст Знак"/>
    <w:basedOn w:val="affffffffffffffffffffffd"/>
    <w:link w:val="affffffffffffffffffffffe"/>
    <w:rsid w:val="00413F08"/>
    <w:rPr>
      <w:rFonts w:ascii="Times New Roman" w:eastAsia="Times New Roman" w:hAnsi="Times New Roman" w:cs="Times New Roman"/>
      <w:sz w:val="28"/>
      <w:szCs w:val="28"/>
      <w:lang w:val="uk-UA"/>
    </w:rPr>
  </w:style>
  <w:style w:type="paragraph" w:customStyle="1" w:styleId="afffffffffffffffffffffff0">
    <w:name w:val="текст базис"/>
    <w:basedOn w:val="a7"/>
    <w:link w:val="afffffffffffffffffffffff1"/>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1">
    <w:name w:val="текст базис Знак"/>
    <w:basedOn w:val="a8"/>
    <w:link w:val="afffffffffffffffffffffff0"/>
    <w:rsid w:val="00413F08"/>
    <w:rPr>
      <w:rFonts w:ascii="Times New Roman" w:eastAsia="Times New Roman" w:hAnsi="Times New Roman" w:cs="Times New Roman"/>
      <w:b/>
      <w:bCs/>
      <w:sz w:val="28"/>
      <w:szCs w:val="28"/>
      <w:lang w:val="uk-UA"/>
    </w:rPr>
  </w:style>
  <w:style w:type="paragraph" w:customStyle="1" w:styleId="CM6">
    <w:name w:val="CM6"/>
    <w:basedOn w:val="a7"/>
    <w:next w:val="a7"/>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7"/>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7"/>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2">
    <w:name w:val="ДипОсновной"/>
    <w:basedOn w:val="a7"/>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7AC76-5348-4FA5-8387-B35866E4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59</Pages>
  <Words>15100</Words>
  <Characters>86074</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100973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cp:revision>
  <cp:lastPrinted>2009-02-06T08:36:00Z</cp:lastPrinted>
  <dcterms:created xsi:type="dcterms:W3CDTF">2015-03-22T11:10:00Z</dcterms:created>
  <dcterms:modified xsi:type="dcterms:W3CDTF">2016-02-04T09:33:00Z</dcterms:modified>
</cp:coreProperties>
</file>