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A6" w:rsidRDefault="008861FF" w:rsidP="008861FF">
      <w:pPr>
        <w:rPr>
          <w:rFonts w:ascii="Times New Roman" w:hAnsi="Times New Roman" w:cs="Times New Roman"/>
          <w:b/>
          <w:sz w:val="24"/>
          <w:szCs w:val="24"/>
        </w:rPr>
      </w:pPr>
      <w:r w:rsidRPr="008861FF">
        <w:rPr>
          <w:rFonts w:ascii="Times New Roman" w:hAnsi="Times New Roman" w:cs="Times New Roman" w:hint="eastAsia"/>
          <w:b/>
          <w:sz w:val="24"/>
          <w:szCs w:val="24"/>
        </w:rPr>
        <w:t>Игнатенков</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Валерий</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Геннадьевич</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Повышение</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эффективности</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производства</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витаминно</w:t>
      </w:r>
      <w:r w:rsidRPr="008861FF">
        <w:rPr>
          <w:rFonts w:ascii="Times New Roman" w:hAnsi="Times New Roman" w:cs="Times New Roman"/>
          <w:b/>
          <w:sz w:val="24"/>
          <w:szCs w:val="24"/>
        </w:rPr>
        <w:t>-</w:t>
      </w:r>
      <w:r w:rsidRPr="008861FF">
        <w:rPr>
          <w:rFonts w:ascii="Times New Roman" w:hAnsi="Times New Roman" w:cs="Times New Roman" w:hint="eastAsia"/>
          <w:b/>
          <w:sz w:val="24"/>
          <w:szCs w:val="24"/>
        </w:rPr>
        <w:t>кормовой</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добавки</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на</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основе</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сапропеля</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путем</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обоснования</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конструктивных</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и</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технологических</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параметров</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смесителя</w:t>
      </w:r>
      <w:r w:rsidRPr="008861FF">
        <w:rPr>
          <w:rFonts w:ascii="Times New Roman" w:hAnsi="Times New Roman" w:cs="Times New Roman"/>
          <w:b/>
          <w:sz w:val="24"/>
          <w:szCs w:val="24"/>
        </w:rPr>
        <w:t>-</w:t>
      </w:r>
      <w:r w:rsidRPr="008861FF">
        <w:rPr>
          <w:rFonts w:ascii="Times New Roman" w:hAnsi="Times New Roman" w:cs="Times New Roman" w:hint="eastAsia"/>
          <w:b/>
          <w:sz w:val="24"/>
          <w:szCs w:val="24"/>
        </w:rPr>
        <w:t>измельчителя</w:t>
      </w:r>
      <w:r w:rsidRPr="008861FF">
        <w:rPr>
          <w:rFonts w:ascii="Times New Roman" w:hAnsi="Times New Roman" w:cs="Times New Roman"/>
          <w:b/>
          <w:sz w:val="24"/>
          <w:szCs w:val="24"/>
        </w:rPr>
        <w:t xml:space="preserve"> : </w:t>
      </w:r>
      <w:r w:rsidRPr="008861FF">
        <w:rPr>
          <w:rFonts w:ascii="Times New Roman" w:hAnsi="Times New Roman" w:cs="Times New Roman" w:hint="eastAsia"/>
          <w:b/>
          <w:sz w:val="24"/>
          <w:szCs w:val="24"/>
        </w:rPr>
        <w:t>диссертация</w:t>
      </w:r>
      <w:r w:rsidRPr="008861FF">
        <w:rPr>
          <w:rFonts w:ascii="Times New Roman" w:hAnsi="Times New Roman" w:cs="Times New Roman"/>
          <w:b/>
          <w:sz w:val="24"/>
          <w:szCs w:val="24"/>
        </w:rPr>
        <w:t xml:space="preserve"> ... </w:t>
      </w:r>
      <w:r w:rsidRPr="008861FF">
        <w:rPr>
          <w:rFonts w:ascii="Times New Roman" w:hAnsi="Times New Roman" w:cs="Times New Roman" w:hint="eastAsia"/>
          <w:b/>
          <w:sz w:val="24"/>
          <w:szCs w:val="24"/>
        </w:rPr>
        <w:t>кандидата</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технических</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наук</w:t>
      </w:r>
      <w:r w:rsidRPr="008861FF">
        <w:rPr>
          <w:rFonts w:ascii="Times New Roman" w:hAnsi="Times New Roman" w:cs="Times New Roman"/>
          <w:b/>
          <w:sz w:val="24"/>
          <w:szCs w:val="24"/>
        </w:rPr>
        <w:t xml:space="preserve"> : 05.20.01.- </w:t>
      </w:r>
      <w:r w:rsidRPr="008861FF">
        <w:rPr>
          <w:rFonts w:ascii="Times New Roman" w:hAnsi="Times New Roman" w:cs="Times New Roman" w:hint="eastAsia"/>
          <w:b/>
          <w:sz w:val="24"/>
          <w:szCs w:val="24"/>
        </w:rPr>
        <w:t>Великие</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Луки</w:t>
      </w:r>
      <w:r w:rsidRPr="008861FF">
        <w:rPr>
          <w:rFonts w:ascii="Times New Roman" w:hAnsi="Times New Roman" w:cs="Times New Roman"/>
          <w:b/>
          <w:sz w:val="24"/>
          <w:szCs w:val="24"/>
        </w:rPr>
        <w:t xml:space="preserve">, 2005.- 180 </w:t>
      </w:r>
      <w:r w:rsidRPr="008861FF">
        <w:rPr>
          <w:rFonts w:ascii="Times New Roman" w:hAnsi="Times New Roman" w:cs="Times New Roman" w:hint="eastAsia"/>
          <w:b/>
          <w:sz w:val="24"/>
          <w:szCs w:val="24"/>
        </w:rPr>
        <w:t>с</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ил</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РГБ</w:t>
      </w:r>
      <w:r w:rsidRPr="008861FF">
        <w:rPr>
          <w:rFonts w:ascii="Times New Roman" w:hAnsi="Times New Roman" w:cs="Times New Roman"/>
          <w:b/>
          <w:sz w:val="24"/>
          <w:szCs w:val="24"/>
        </w:rPr>
        <w:t xml:space="preserve"> </w:t>
      </w:r>
      <w:r w:rsidRPr="008861FF">
        <w:rPr>
          <w:rFonts w:ascii="Times New Roman" w:hAnsi="Times New Roman" w:cs="Times New Roman" w:hint="eastAsia"/>
          <w:b/>
          <w:sz w:val="24"/>
          <w:szCs w:val="24"/>
        </w:rPr>
        <w:t>ОД</w:t>
      </w:r>
      <w:r w:rsidRPr="008861FF">
        <w:rPr>
          <w:rFonts w:ascii="Times New Roman" w:hAnsi="Times New Roman" w:cs="Times New Roman"/>
          <w:b/>
          <w:sz w:val="24"/>
          <w:szCs w:val="24"/>
        </w:rPr>
        <w:t>, 61 05-5/3117</w:t>
      </w:r>
    </w:p>
    <w:p w:rsidR="008861FF" w:rsidRDefault="008861FF" w:rsidP="008861FF">
      <w:pPr>
        <w:rPr>
          <w:rFonts w:ascii="Times New Roman" w:hAnsi="Times New Roman" w:cs="Times New Roman"/>
          <w:b/>
          <w:sz w:val="24"/>
          <w:szCs w:val="24"/>
        </w:rPr>
      </w:pPr>
    </w:p>
    <w:p w:rsidR="008861FF" w:rsidRDefault="008861FF" w:rsidP="008861FF">
      <w:pPr>
        <w:rPr>
          <w:rFonts w:ascii="Times New Roman" w:hAnsi="Times New Roman" w:cs="Times New Roman"/>
          <w:b/>
          <w:sz w:val="24"/>
          <w:szCs w:val="24"/>
        </w:rPr>
      </w:pPr>
    </w:p>
    <w:p w:rsidR="008861FF" w:rsidRDefault="008861FF" w:rsidP="008861FF">
      <w:pPr>
        <w:rPr>
          <w:rFonts w:ascii="Times New Roman" w:hAnsi="Times New Roman" w:cs="Times New Roman"/>
          <w:b/>
          <w:sz w:val="24"/>
          <w:szCs w:val="24"/>
        </w:rPr>
      </w:pPr>
    </w:p>
    <w:p w:rsidR="00D972B8" w:rsidRPr="00D972B8" w:rsidRDefault="00D972B8" w:rsidP="00D972B8">
      <w:pPr>
        <w:tabs>
          <w:tab w:val="clear" w:pos="709"/>
        </w:tabs>
        <w:suppressAutoHyphens w:val="0"/>
        <w:spacing w:after="895" w:line="309" w:lineRule="exact"/>
        <w:ind w:left="40" w:firstLine="0"/>
        <w:jc w:val="center"/>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МИНИСТЕРСТВО СЕЛЬСКОГО ХОЗЯЙСТВА РОССИЙСКОЙ ФЕДЕРАЦИИ</w:t>
      </w:r>
      <w:r w:rsidRPr="00D972B8">
        <w:rPr>
          <w:rFonts w:ascii="Times New Roman" w:eastAsia="Times New Roman" w:hAnsi="Times New Roman" w:cs="Times New Roman"/>
          <w:b/>
          <w:bCs/>
          <w:color w:val="000000"/>
          <w:kern w:val="0"/>
          <w:sz w:val="24"/>
          <w:szCs w:val="24"/>
          <w:lang w:eastAsia="ru-RU" w:bidi="ru-RU"/>
        </w:rPr>
        <w:br/>
        <w:t>ФГОУ ВПО «ВЕЛИКОЛУКСКАЯ ГОСУДАРСТВЕННАЯ</w:t>
      </w:r>
      <w:r w:rsidRPr="00D972B8">
        <w:rPr>
          <w:rFonts w:ascii="Times New Roman" w:eastAsia="Times New Roman" w:hAnsi="Times New Roman" w:cs="Times New Roman"/>
          <w:b/>
          <w:bCs/>
          <w:color w:val="000000"/>
          <w:kern w:val="0"/>
          <w:sz w:val="24"/>
          <w:szCs w:val="24"/>
          <w:lang w:eastAsia="ru-RU" w:bidi="ru-RU"/>
        </w:rPr>
        <w:br/>
        <w:t>СЕЛЬСКОХОЗЯЙСТВЕННАЯ АКАДЕМИЯ»</w:t>
      </w:r>
    </w:p>
    <w:p w:rsidR="00D972B8" w:rsidRPr="00D972B8" w:rsidRDefault="00D972B8" w:rsidP="00D972B8">
      <w:pPr>
        <w:tabs>
          <w:tab w:val="clear" w:pos="709"/>
        </w:tabs>
        <w:suppressAutoHyphens w:val="0"/>
        <w:spacing w:after="0" w:line="240" w:lineRule="exact"/>
        <w:ind w:left="658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на правах рукописи</w:t>
      </w:r>
    </w:p>
    <w:p w:rsidR="00D972B8" w:rsidRPr="00D972B8" w:rsidRDefault="00D972B8" w:rsidP="00D972B8">
      <w:pPr>
        <w:tabs>
          <w:tab w:val="clear" w:pos="709"/>
        </w:tabs>
        <w:suppressAutoHyphens w:val="0"/>
        <w:spacing w:after="1238" w:line="700" w:lineRule="exact"/>
        <w:ind w:left="6880" w:firstLine="0"/>
        <w:jc w:val="left"/>
        <w:rPr>
          <w:rFonts w:ascii="FrankRuehl" w:eastAsia="FrankRuehl" w:hAnsi="FrankRuehl" w:cs="FrankRuehl"/>
          <w:i/>
          <w:iCs/>
          <w:color w:val="000000"/>
          <w:spacing w:val="-30"/>
          <w:kern w:val="0"/>
          <w:sz w:val="70"/>
          <w:szCs w:val="70"/>
          <w:lang w:eastAsia="en-US" w:bidi="en-US"/>
        </w:rPr>
      </w:pPr>
      <w:r w:rsidRPr="00D972B8">
        <w:rPr>
          <w:rFonts w:ascii="FrankRuehl" w:eastAsia="FrankRuehl" w:hAnsi="FrankRuehl" w:cs="FrankRuehl"/>
          <w:i/>
          <w:iCs/>
          <w:color w:val="000000"/>
          <w:spacing w:val="-30"/>
          <w:kern w:val="0"/>
          <w:sz w:val="70"/>
          <w:szCs w:val="70"/>
          <w:lang w:eastAsia="ru-RU" w:bidi="ru-RU"/>
        </w:rPr>
        <w:t>)</w:t>
      </w:r>
      <w:r w:rsidRPr="00D972B8">
        <w:rPr>
          <w:rFonts w:ascii="FrankRuehl" w:eastAsia="FrankRuehl" w:hAnsi="FrankRuehl" w:cs="FrankRuehl"/>
          <w:i/>
          <w:iCs/>
          <w:color w:val="000000"/>
          <w:spacing w:val="-30"/>
          <w:kern w:val="0"/>
          <w:sz w:val="70"/>
          <w:szCs w:val="70"/>
          <w:lang w:val="en-US" w:eastAsia="en-US" w:bidi="en-US"/>
        </w:rPr>
        <w:t>W</w:t>
      </w:r>
    </w:p>
    <w:p w:rsidR="00D972B8" w:rsidRPr="00D972B8" w:rsidRDefault="00D972B8" w:rsidP="00D972B8">
      <w:pPr>
        <w:tabs>
          <w:tab w:val="clear" w:pos="709"/>
        </w:tabs>
        <w:suppressAutoHyphens w:val="0"/>
        <w:spacing w:after="194"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D972B8">
        <w:rPr>
          <w:rFonts w:ascii="Times New Roman" w:eastAsia="Times New Roman" w:hAnsi="Times New Roman" w:cs="Times New Roman"/>
          <w:b/>
          <w:bCs/>
          <w:color w:val="000000"/>
          <w:kern w:val="0"/>
          <w:sz w:val="28"/>
          <w:szCs w:val="28"/>
          <w:lang w:eastAsia="ru-RU" w:bidi="ru-RU"/>
        </w:rPr>
        <w:t>Игнатенков Валерий Геннадьевич</w:t>
      </w:r>
    </w:p>
    <w:p w:rsidR="00D972B8" w:rsidRPr="00D972B8" w:rsidRDefault="00D972B8" w:rsidP="00D972B8">
      <w:pPr>
        <w:tabs>
          <w:tab w:val="clear" w:pos="709"/>
        </w:tabs>
        <w:suppressAutoHyphens w:val="0"/>
        <w:spacing w:after="689" w:line="351" w:lineRule="exact"/>
        <w:ind w:left="40" w:firstLine="0"/>
        <w:jc w:val="center"/>
        <w:rPr>
          <w:rFonts w:ascii="Times New Roman" w:eastAsia="Times New Roman" w:hAnsi="Times New Roman" w:cs="Times New Roman"/>
          <w:color w:val="000000"/>
          <w:kern w:val="0"/>
          <w:sz w:val="30"/>
          <w:szCs w:val="30"/>
          <w:lang w:eastAsia="ru-RU" w:bidi="ru-RU"/>
        </w:rPr>
      </w:pPr>
      <w:r w:rsidRPr="00D972B8">
        <w:rPr>
          <w:rFonts w:ascii="Times New Roman" w:eastAsia="Times New Roman" w:hAnsi="Times New Roman" w:cs="Times New Roman"/>
          <w:color w:val="000000"/>
          <w:kern w:val="0"/>
          <w:sz w:val="30"/>
          <w:szCs w:val="30"/>
          <w:lang w:eastAsia="ru-RU" w:bidi="ru-RU"/>
        </w:rPr>
        <w:t>ПОВЫШЕНИЕ ЭФФЕКТИВНОСТИ ПРОИЗВОДСТВА</w:t>
      </w:r>
      <w:r w:rsidRPr="00D972B8">
        <w:rPr>
          <w:rFonts w:ascii="Times New Roman" w:eastAsia="Times New Roman" w:hAnsi="Times New Roman" w:cs="Times New Roman"/>
          <w:color w:val="000000"/>
          <w:kern w:val="0"/>
          <w:sz w:val="30"/>
          <w:szCs w:val="30"/>
          <w:lang w:eastAsia="ru-RU" w:bidi="ru-RU"/>
        </w:rPr>
        <w:br/>
        <w:t>ВИТАМИННО-КОРМОВОЙ ДОБАВКИ НА ОСНОВЕ САПРОПЕЛЯ</w:t>
      </w:r>
      <w:r w:rsidRPr="00D972B8">
        <w:rPr>
          <w:rFonts w:ascii="Times New Roman" w:eastAsia="Times New Roman" w:hAnsi="Times New Roman" w:cs="Times New Roman"/>
          <w:color w:val="000000"/>
          <w:kern w:val="0"/>
          <w:sz w:val="30"/>
          <w:szCs w:val="30"/>
          <w:lang w:eastAsia="ru-RU" w:bidi="ru-RU"/>
        </w:rPr>
        <w:br/>
        <w:t>ПУТЕМ ОБОСНОВАНИЯ КОНСТРУКТИВНЫХ И</w:t>
      </w:r>
      <w:r w:rsidRPr="00D972B8">
        <w:rPr>
          <w:rFonts w:ascii="Times New Roman" w:eastAsia="Times New Roman" w:hAnsi="Times New Roman" w:cs="Times New Roman"/>
          <w:color w:val="000000"/>
          <w:kern w:val="0"/>
          <w:sz w:val="30"/>
          <w:szCs w:val="30"/>
          <w:lang w:eastAsia="ru-RU" w:bidi="ru-RU"/>
        </w:rPr>
        <w:br/>
        <w:t>ТЕХНОЛОГИЧЕСКИХ ПАРАМЕТРОВ</w:t>
      </w:r>
      <w:r w:rsidRPr="00D972B8">
        <w:rPr>
          <w:rFonts w:ascii="Times New Roman" w:eastAsia="Times New Roman" w:hAnsi="Times New Roman" w:cs="Times New Roman"/>
          <w:color w:val="000000"/>
          <w:kern w:val="0"/>
          <w:sz w:val="30"/>
          <w:szCs w:val="30"/>
          <w:lang w:eastAsia="ru-RU" w:bidi="ru-RU"/>
        </w:rPr>
        <w:br/>
        <w:t>СМЕСИТЕЛЯ-ИЗМЕЛЬЧИТЕЛЯ</w:t>
      </w:r>
    </w:p>
    <w:p w:rsidR="00D972B8" w:rsidRPr="00D972B8" w:rsidRDefault="00D972B8" w:rsidP="00D972B8">
      <w:pPr>
        <w:tabs>
          <w:tab w:val="clear" w:pos="709"/>
        </w:tabs>
        <w:suppressAutoHyphens w:val="0"/>
        <w:spacing w:after="5" w:line="240" w:lineRule="exact"/>
        <w:ind w:left="40" w:firstLine="0"/>
        <w:jc w:val="center"/>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Специальность 05.20.01 -</w:t>
      </w:r>
    </w:p>
    <w:p w:rsidR="00D972B8" w:rsidRPr="00D972B8" w:rsidRDefault="00D972B8" w:rsidP="00D972B8">
      <w:pPr>
        <w:tabs>
          <w:tab w:val="clear" w:pos="709"/>
        </w:tabs>
        <w:suppressAutoHyphens w:val="0"/>
        <w:spacing w:after="1445" w:line="240" w:lineRule="exact"/>
        <w:ind w:left="40" w:firstLine="0"/>
        <w:jc w:val="center"/>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«Технологии и средства механизации сельского хозяйства»</w:t>
      </w:r>
    </w:p>
    <w:p w:rsidR="00D972B8" w:rsidRPr="00D972B8" w:rsidRDefault="00D972B8" w:rsidP="00D972B8">
      <w:pPr>
        <w:tabs>
          <w:tab w:val="clear" w:pos="709"/>
        </w:tabs>
        <w:suppressAutoHyphens w:val="0"/>
        <w:spacing w:after="5" w:line="240" w:lineRule="exact"/>
        <w:ind w:left="40" w:firstLine="0"/>
        <w:jc w:val="center"/>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Диссертация</w:t>
      </w:r>
    </w:p>
    <w:p w:rsidR="00D972B8" w:rsidRPr="00D972B8" w:rsidRDefault="00D972B8" w:rsidP="00D972B8">
      <w:pPr>
        <w:tabs>
          <w:tab w:val="clear" w:pos="709"/>
        </w:tabs>
        <w:suppressAutoHyphens w:val="0"/>
        <w:spacing w:after="1025" w:line="240" w:lineRule="exact"/>
        <w:ind w:left="40" w:firstLine="0"/>
        <w:jc w:val="center"/>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на соискание ученой степени кандидата технических наук</w:t>
      </w:r>
    </w:p>
    <w:p w:rsidR="00D972B8" w:rsidRPr="00D972B8" w:rsidRDefault="00D972B8" w:rsidP="00D972B8">
      <w:pPr>
        <w:tabs>
          <w:tab w:val="clear" w:pos="709"/>
        </w:tabs>
        <w:suppressAutoHyphens w:val="0"/>
        <w:spacing w:after="18" w:line="240" w:lineRule="exact"/>
        <w:ind w:left="40" w:firstLine="0"/>
        <w:jc w:val="center"/>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Научный руководитель — доктор технических наук,</w:t>
      </w:r>
    </w:p>
    <w:p w:rsidR="00D972B8" w:rsidRPr="00D972B8" w:rsidRDefault="00D972B8" w:rsidP="00D972B8">
      <w:pPr>
        <w:tabs>
          <w:tab w:val="clear" w:pos="709"/>
        </w:tabs>
        <w:suppressAutoHyphens w:val="0"/>
        <w:spacing w:after="1201" w:line="240" w:lineRule="exact"/>
        <w:ind w:firstLine="0"/>
        <w:jc w:val="righ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профессор Морозов Владимир Васильевич</w:t>
      </w:r>
    </w:p>
    <w:p w:rsidR="00D972B8" w:rsidRPr="00D972B8" w:rsidRDefault="00D972B8" w:rsidP="00D972B8">
      <w:pPr>
        <w:tabs>
          <w:tab w:val="clear" w:pos="709"/>
        </w:tabs>
        <w:suppressAutoHyphens w:val="0"/>
        <w:spacing w:after="0" w:line="411" w:lineRule="exact"/>
        <w:ind w:right="280" w:firstLine="0"/>
        <w:jc w:val="center"/>
        <w:rPr>
          <w:rFonts w:ascii="Times New Roman" w:eastAsia="Times New Roman" w:hAnsi="Times New Roman" w:cs="Times New Roman"/>
          <w:b/>
          <w:bCs/>
          <w:color w:val="000000"/>
          <w:kern w:val="0"/>
          <w:sz w:val="24"/>
          <w:szCs w:val="24"/>
          <w:lang w:eastAsia="ru-RU" w:bidi="ru-RU"/>
        </w:rPr>
        <w:sectPr w:rsidR="00D972B8" w:rsidRPr="00D972B8" w:rsidSect="00D972B8">
          <w:headerReference w:type="even" r:id="rId8"/>
          <w:type w:val="continuous"/>
          <w:pgSz w:w="11900" w:h="16840"/>
          <w:pgMar w:top="686" w:right="763" w:bottom="686" w:left="1805" w:header="0" w:footer="3" w:gutter="0"/>
          <w:cols w:space="720"/>
          <w:noEndnote/>
          <w:docGrid w:linePitch="360"/>
        </w:sectPr>
      </w:pPr>
      <w:r w:rsidRPr="00D972B8">
        <w:rPr>
          <w:rFonts w:ascii="Times New Roman" w:eastAsia="Times New Roman" w:hAnsi="Times New Roman" w:cs="Times New Roman"/>
          <w:b/>
          <w:bCs/>
          <w:color w:val="000000"/>
          <w:kern w:val="0"/>
          <w:sz w:val="24"/>
          <w:szCs w:val="24"/>
          <w:lang w:eastAsia="ru-RU" w:bidi="ru-RU"/>
        </w:rPr>
        <w:t>ВЕЛИКИЕ ЛУКИ</w:t>
      </w:r>
      <w:r w:rsidRPr="00D972B8">
        <w:rPr>
          <w:rFonts w:ascii="Times New Roman" w:eastAsia="Times New Roman" w:hAnsi="Times New Roman" w:cs="Times New Roman"/>
          <w:b/>
          <w:bCs/>
          <w:color w:val="000000"/>
          <w:kern w:val="0"/>
          <w:sz w:val="24"/>
          <w:szCs w:val="24"/>
          <w:lang w:eastAsia="ru-RU" w:bidi="ru-RU"/>
        </w:rPr>
        <w:br/>
        <w:t>2005</w:t>
      </w:r>
    </w:p>
    <w:p w:rsidR="00D972B8" w:rsidRPr="00D972B8" w:rsidRDefault="00D972B8" w:rsidP="00D972B8">
      <w:pPr>
        <w:tabs>
          <w:tab w:val="clear" w:pos="709"/>
        </w:tabs>
        <w:suppressAutoHyphens w:val="0"/>
        <w:spacing w:after="547" w:line="280" w:lineRule="exact"/>
        <w:ind w:left="3440" w:firstLine="0"/>
        <w:jc w:val="left"/>
        <w:rPr>
          <w:rFonts w:ascii="Times New Roman" w:eastAsia="Times New Roman" w:hAnsi="Times New Roman" w:cs="Times New Roman"/>
          <w:b/>
          <w:bCs/>
          <w:color w:val="000000"/>
          <w:kern w:val="0"/>
          <w:sz w:val="28"/>
          <w:szCs w:val="28"/>
          <w:lang w:eastAsia="ru-RU" w:bidi="ru-RU"/>
        </w:rPr>
      </w:pPr>
      <w:r w:rsidRPr="00D972B8">
        <w:rPr>
          <w:rFonts w:ascii="Times New Roman" w:eastAsia="Times New Roman" w:hAnsi="Times New Roman" w:cs="Times New Roman"/>
          <w:b/>
          <w:bCs/>
          <w:color w:val="000000"/>
          <w:kern w:val="0"/>
          <w:sz w:val="28"/>
          <w:szCs w:val="28"/>
          <w:lang w:eastAsia="ru-RU" w:bidi="ru-RU"/>
        </w:rPr>
        <w:t>Содержание</w:t>
      </w:r>
    </w:p>
    <w:p w:rsidR="00D972B8" w:rsidRPr="00D972B8" w:rsidRDefault="00D972B8" w:rsidP="00D972B8">
      <w:pPr>
        <w:tabs>
          <w:tab w:val="clear" w:pos="709"/>
          <w:tab w:val="right" w:leader="dot" w:pos="9202"/>
        </w:tabs>
        <w:suppressAutoHyphens w:val="0"/>
        <w:spacing w:after="0" w:line="465" w:lineRule="exact"/>
        <w:ind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fldChar w:fldCharType="begin"/>
      </w:r>
      <w:r w:rsidRPr="00D972B8">
        <w:rPr>
          <w:rFonts w:ascii="Times New Roman" w:eastAsia="Times New Roman" w:hAnsi="Times New Roman" w:cs="Times New Roman"/>
          <w:b/>
          <w:bCs/>
          <w:color w:val="000000"/>
          <w:kern w:val="0"/>
          <w:sz w:val="24"/>
          <w:szCs w:val="24"/>
          <w:lang w:eastAsia="ru-RU" w:bidi="ru-RU"/>
        </w:rPr>
        <w:instrText xml:space="preserve"> TOC \o "1-5" \h \z </w:instrText>
      </w:r>
      <w:r w:rsidRPr="00D972B8">
        <w:rPr>
          <w:rFonts w:ascii="Times New Roman" w:eastAsia="Times New Roman" w:hAnsi="Times New Roman" w:cs="Times New Roman"/>
          <w:b/>
          <w:bCs/>
          <w:color w:val="000000"/>
          <w:kern w:val="0"/>
          <w:sz w:val="24"/>
          <w:szCs w:val="24"/>
          <w:lang w:eastAsia="ru-RU" w:bidi="ru-RU"/>
        </w:rPr>
        <w:fldChar w:fldCharType="separate"/>
      </w:r>
      <w:r w:rsidRPr="00D972B8">
        <w:rPr>
          <w:rFonts w:ascii="Times New Roman" w:eastAsia="Times New Roman" w:hAnsi="Times New Roman" w:cs="Times New Roman"/>
          <w:b/>
          <w:bCs/>
          <w:color w:val="000000"/>
          <w:kern w:val="0"/>
          <w:sz w:val="24"/>
          <w:szCs w:val="24"/>
          <w:lang w:eastAsia="ru-RU" w:bidi="ru-RU"/>
        </w:rPr>
        <w:t>Введение</w:t>
      </w:r>
      <w:r w:rsidRPr="00D972B8">
        <w:rPr>
          <w:rFonts w:ascii="Times New Roman" w:eastAsia="Times New Roman" w:hAnsi="Times New Roman" w:cs="Times New Roman"/>
          <w:b/>
          <w:bCs/>
          <w:color w:val="000000"/>
          <w:kern w:val="0"/>
          <w:sz w:val="24"/>
          <w:szCs w:val="24"/>
          <w:lang w:eastAsia="ru-RU" w:bidi="ru-RU"/>
        </w:rPr>
        <w:tab/>
        <w:t>4</w:t>
      </w:r>
    </w:p>
    <w:p w:rsidR="00D972B8" w:rsidRPr="00D972B8" w:rsidRDefault="00D972B8" w:rsidP="00D972B8">
      <w:pPr>
        <w:tabs>
          <w:tab w:val="clear" w:pos="709"/>
        </w:tabs>
        <w:suppressAutoHyphens w:val="0"/>
        <w:spacing w:after="0" w:line="465" w:lineRule="exact"/>
        <w:ind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Глава 1. Современный уровень использования сапропеля на кормовые добавки</w:t>
      </w:r>
    </w:p>
    <w:p w:rsidR="00D972B8" w:rsidRPr="00D972B8" w:rsidRDefault="00D972B8" w:rsidP="00D972B8">
      <w:pPr>
        <w:numPr>
          <w:ilvl w:val="0"/>
          <w:numId w:val="44"/>
        </w:numPr>
        <w:tabs>
          <w:tab w:val="clear" w:pos="709"/>
          <w:tab w:val="left" w:pos="962"/>
        </w:tabs>
        <w:suppressAutoHyphens w:val="0"/>
        <w:spacing w:after="0" w:line="465" w:lineRule="exact"/>
        <w:ind w:left="40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Сапропель - природный ресурс органо-минерального сырья для</w:t>
      </w:r>
    </w:p>
    <w:p w:rsidR="00D972B8" w:rsidRPr="00D972B8" w:rsidRDefault="00D972B8" w:rsidP="00D972B8">
      <w:pPr>
        <w:tabs>
          <w:tab w:val="clear" w:pos="709"/>
          <w:tab w:val="right" w:leader="dot" w:pos="8620"/>
        </w:tabs>
        <w:suppressAutoHyphens w:val="0"/>
        <w:spacing w:after="0" w:line="465" w:lineRule="exact"/>
        <w:ind w:left="58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производства витаминно-кормовых добавок сельскохозяйственным животным</w:t>
      </w:r>
      <w:r w:rsidRPr="00D972B8">
        <w:rPr>
          <w:rFonts w:ascii="Times New Roman" w:eastAsia="Times New Roman" w:hAnsi="Times New Roman" w:cs="Times New Roman"/>
          <w:b/>
          <w:bCs/>
          <w:color w:val="000000"/>
          <w:kern w:val="0"/>
          <w:sz w:val="24"/>
          <w:szCs w:val="24"/>
          <w:lang w:eastAsia="ru-RU" w:bidi="ru-RU"/>
        </w:rPr>
        <w:tab/>
      </w:r>
      <w:r w:rsidRPr="00D972B8">
        <w:rPr>
          <w:rFonts w:ascii="Times New Roman" w:eastAsia="Times New Roman" w:hAnsi="Times New Roman" w:cs="Times New Roman"/>
          <w:b/>
          <w:bCs/>
          <w:color w:val="000000"/>
          <w:kern w:val="0"/>
          <w:sz w:val="26"/>
          <w:szCs w:val="26"/>
          <w:lang w:eastAsia="ru-RU" w:bidi="ru-RU"/>
        </w:rPr>
        <w:t>6</w:t>
      </w:r>
    </w:p>
    <w:p w:rsidR="00D972B8" w:rsidRPr="00D972B8" w:rsidRDefault="00D972B8" w:rsidP="00D972B8">
      <w:pPr>
        <w:numPr>
          <w:ilvl w:val="0"/>
          <w:numId w:val="44"/>
        </w:numPr>
        <w:tabs>
          <w:tab w:val="clear" w:pos="709"/>
          <w:tab w:val="left" w:pos="962"/>
        </w:tabs>
        <w:suppressAutoHyphens w:val="0"/>
        <w:spacing w:after="0" w:line="465" w:lineRule="exact"/>
        <w:ind w:left="40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Существующие технологии производства кормовых добавок на</w:t>
      </w:r>
    </w:p>
    <w:p w:rsidR="00D972B8" w:rsidRPr="00D972B8" w:rsidRDefault="00D972B8" w:rsidP="00D972B8">
      <w:pPr>
        <w:tabs>
          <w:tab w:val="clear" w:pos="709"/>
          <w:tab w:val="right" w:leader="dot" w:pos="8620"/>
        </w:tabs>
        <w:suppressAutoHyphens w:val="0"/>
        <w:spacing w:after="0" w:line="465" w:lineRule="exact"/>
        <w:ind w:left="58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основе сапропеля и характеристика конструктивно-технологических схем и рабочих процессов измельчителей и смесителей кормов</w:t>
      </w:r>
      <w:r w:rsidRPr="00D972B8">
        <w:rPr>
          <w:rFonts w:ascii="Times New Roman" w:eastAsia="Times New Roman" w:hAnsi="Times New Roman" w:cs="Times New Roman"/>
          <w:b/>
          <w:bCs/>
          <w:color w:val="000000"/>
          <w:kern w:val="0"/>
          <w:sz w:val="24"/>
          <w:szCs w:val="24"/>
          <w:lang w:eastAsia="ru-RU" w:bidi="ru-RU"/>
        </w:rPr>
        <w:tab/>
        <w:t>14</w:t>
      </w:r>
    </w:p>
    <w:p w:rsidR="00D972B8" w:rsidRPr="00D972B8" w:rsidRDefault="00D972B8" w:rsidP="00D972B8">
      <w:pPr>
        <w:numPr>
          <w:ilvl w:val="0"/>
          <w:numId w:val="44"/>
        </w:numPr>
        <w:tabs>
          <w:tab w:val="clear" w:pos="709"/>
          <w:tab w:val="left" w:pos="962"/>
        </w:tabs>
        <w:suppressAutoHyphens w:val="0"/>
        <w:spacing w:after="0" w:line="465" w:lineRule="exact"/>
        <w:ind w:left="40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Предполагаемые рабочие органы смесителя-измельчителя</w:t>
      </w:r>
    </w:p>
    <w:p w:rsidR="00D972B8" w:rsidRPr="00D972B8" w:rsidRDefault="00D972B8" w:rsidP="00D972B8">
      <w:pPr>
        <w:tabs>
          <w:tab w:val="clear" w:pos="709"/>
          <w:tab w:val="right" w:leader="dot" w:pos="9202"/>
        </w:tabs>
        <w:suppressAutoHyphens w:val="0"/>
        <w:spacing w:after="0" w:line="465" w:lineRule="exact"/>
        <w:ind w:left="580"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витаминно-кормовой добавки и задачи исследования</w:t>
      </w:r>
      <w:r w:rsidRPr="00D972B8">
        <w:rPr>
          <w:rFonts w:ascii="Times New Roman" w:eastAsia="Times New Roman" w:hAnsi="Times New Roman" w:cs="Times New Roman"/>
          <w:b/>
          <w:bCs/>
          <w:color w:val="000000"/>
          <w:kern w:val="0"/>
          <w:sz w:val="24"/>
          <w:szCs w:val="24"/>
          <w:lang w:eastAsia="ru-RU" w:bidi="ru-RU"/>
        </w:rPr>
        <w:tab/>
        <w:t>29</w:t>
      </w:r>
      <w:r w:rsidRPr="00D972B8">
        <w:rPr>
          <w:rFonts w:ascii="Times New Roman" w:eastAsia="Times New Roman" w:hAnsi="Times New Roman" w:cs="Times New Roman"/>
          <w:b/>
          <w:bCs/>
          <w:color w:val="000000"/>
          <w:kern w:val="0"/>
          <w:sz w:val="24"/>
          <w:szCs w:val="24"/>
          <w:lang w:eastAsia="ru-RU" w:bidi="ru-RU"/>
        </w:rPr>
        <w:fldChar w:fldCharType="end"/>
      </w:r>
    </w:p>
    <w:p w:rsidR="00D972B8" w:rsidRPr="00D972B8" w:rsidRDefault="00D972B8" w:rsidP="00D972B8">
      <w:pPr>
        <w:tabs>
          <w:tab w:val="clear" w:pos="709"/>
        </w:tabs>
        <w:suppressAutoHyphens w:val="0"/>
        <w:spacing w:after="0" w:line="465" w:lineRule="exact"/>
        <w:ind w:left="1060" w:right="640" w:hanging="106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Глава 2. Теоретическое обоснование процесса смешивания и измельчения витаминно-кормовой добавки и конструктивно-технологических параметров рабочих органов смесителя-измельчителя</w:t>
      </w:r>
    </w:p>
    <w:p w:rsidR="00D972B8" w:rsidRPr="00D972B8" w:rsidRDefault="00D972B8" w:rsidP="00D972B8">
      <w:pPr>
        <w:numPr>
          <w:ilvl w:val="0"/>
          <w:numId w:val="45"/>
        </w:numPr>
        <w:tabs>
          <w:tab w:val="clear" w:pos="709"/>
          <w:tab w:val="left" w:pos="990"/>
        </w:tabs>
        <w:suppressAutoHyphens w:val="0"/>
        <w:spacing w:after="0" w:line="465" w:lineRule="exact"/>
        <w:ind w:left="40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Теоретическое обоснование технологического процесса приготовления</w:t>
      </w:r>
    </w:p>
    <w:p w:rsidR="00D972B8" w:rsidRPr="00D972B8" w:rsidRDefault="00D972B8" w:rsidP="00D972B8">
      <w:pPr>
        <w:tabs>
          <w:tab w:val="clear" w:pos="709"/>
          <w:tab w:val="right" w:leader="dot" w:pos="9202"/>
        </w:tabs>
        <w:suppressAutoHyphens w:val="0"/>
        <w:spacing w:after="0" w:line="465" w:lineRule="exact"/>
        <w:ind w:left="580"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fldChar w:fldCharType="begin"/>
      </w:r>
      <w:r w:rsidRPr="00D972B8">
        <w:rPr>
          <w:rFonts w:ascii="Times New Roman" w:eastAsia="Times New Roman" w:hAnsi="Times New Roman" w:cs="Times New Roman"/>
          <w:b/>
          <w:bCs/>
          <w:color w:val="000000"/>
          <w:kern w:val="0"/>
          <w:sz w:val="24"/>
          <w:szCs w:val="24"/>
          <w:lang w:eastAsia="ru-RU" w:bidi="ru-RU"/>
        </w:rPr>
        <w:instrText xml:space="preserve"> TOC \o "1-5" \h \z </w:instrText>
      </w:r>
      <w:r w:rsidRPr="00D972B8">
        <w:rPr>
          <w:rFonts w:ascii="Times New Roman" w:eastAsia="Times New Roman" w:hAnsi="Times New Roman" w:cs="Times New Roman"/>
          <w:b/>
          <w:bCs/>
          <w:color w:val="000000"/>
          <w:kern w:val="0"/>
          <w:sz w:val="24"/>
          <w:szCs w:val="24"/>
          <w:lang w:eastAsia="ru-RU" w:bidi="ru-RU"/>
        </w:rPr>
        <w:fldChar w:fldCharType="separate"/>
      </w:r>
      <w:r w:rsidRPr="00D972B8">
        <w:rPr>
          <w:rFonts w:ascii="Times New Roman" w:eastAsia="Times New Roman" w:hAnsi="Times New Roman" w:cs="Times New Roman"/>
          <w:b/>
          <w:bCs/>
          <w:color w:val="000000"/>
          <w:kern w:val="0"/>
          <w:sz w:val="24"/>
          <w:szCs w:val="24"/>
          <w:lang w:eastAsia="ru-RU" w:bidi="ru-RU"/>
        </w:rPr>
        <w:t>витаминно-кормовой добавки смесителем-измельчителем</w:t>
      </w:r>
      <w:r w:rsidRPr="00D972B8">
        <w:rPr>
          <w:rFonts w:ascii="Times New Roman" w:eastAsia="Times New Roman" w:hAnsi="Times New Roman" w:cs="Times New Roman"/>
          <w:b/>
          <w:bCs/>
          <w:color w:val="000000"/>
          <w:kern w:val="0"/>
          <w:sz w:val="24"/>
          <w:szCs w:val="24"/>
          <w:lang w:eastAsia="ru-RU" w:bidi="ru-RU"/>
        </w:rPr>
        <w:tab/>
        <w:t>50</w:t>
      </w:r>
    </w:p>
    <w:p w:rsidR="00D972B8" w:rsidRPr="00D972B8" w:rsidRDefault="00D972B8" w:rsidP="00D972B8">
      <w:pPr>
        <w:numPr>
          <w:ilvl w:val="0"/>
          <w:numId w:val="45"/>
        </w:numPr>
        <w:tabs>
          <w:tab w:val="clear" w:pos="709"/>
          <w:tab w:val="left" w:pos="990"/>
        </w:tabs>
        <w:suppressAutoHyphens w:val="0"/>
        <w:spacing w:after="0" w:line="465" w:lineRule="exact"/>
        <w:ind w:left="40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Математическое моделирование процесса смешивания и измельчения</w:t>
      </w:r>
    </w:p>
    <w:p w:rsidR="00D972B8" w:rsidRPr="00D972B8" w:rsidRDefault="00D972B8" w:rsidP="00D972B8">
      <w:pPr>
        <w:tabs>
          <w:tab w:val="clear" w:pos="709"/>
          <w:tab w:val="right" w:leader="dot" w:pos="8620"/>
        </w:tabs>
        <w:suppressAutoHyphens w:val="0"/>
        <w:spacing w:after="0" w:line="465" w:lineRule="exact"/>
        <w:ind w:left="58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витаминно-кормовой добавки и теоретический расчет мощности смесителя-измельчителя</w:t>
      </w:r>
      <w:r w:rsidRPr="00D972B8">
        <w:rPr>
          <w:rFonts w:ascii="Times New Roman" w:eastAsia="Times New Roman" w:hAnsi="Times New Roman" w:cs="Times New Roman"/>
          <w:b/>
          <w:bCs/>
          <w:color w:val="000000"/>
          <w:kern w:val="0"/>
          <w:sz w:val="24"/>
          <w:szCs w:val="24"/>
          <w:lang w:eastAsia="ru-RU" w:bidi="ru-RU"/>
        </w:rPr>
        <w:tab/>
        <w:t>59</w:t>
      </w:r>
    </w:p>
    <w:p w:rsidR="00D972B8" w:rsidRPr="00D972B8" w:rsidRDefault="00D972B8" w:rsidP="00D972B8">
      <w:pPr>
        <w:numPr>
          <w:ilvl w:val="0"/>
          <w:numId w:val="45"/>
        </w:numPr>
        <w:tabs>
          <w:tab w:val="clear" w:pos="709"/>
          <w:tab w:val="left" w:pos="990"/>
        </w:tabs>
        <w:suppressAutoHyphens w:val="0"/>
        <w:spacing w:after="0" w:line="465" w:lineRule="exact"/>
        <w:ind w:left="40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Теоретическое обоснование конструктивных и технологических</w:t>
      </w:r>
    </w:p>
    <w:p w:rsidR="00D972B8" w:rsidRPr="00D972B8" w:rsidRDefault="00D972B8" w:rsidP="00D972B8">
      <w:pPr>
        <w:tabs>
          <w:tab w:val="clear" w:pos="709"/>
          <w:tab w:val="right" w:leader="dot" w:pos="9202"/>
        </w:tabs>
        <w:suppressAutoHyphens w:val="0"/>
        <w:spacing w:after="0" w:line="465" w:lineRule="exact"/>
        <w:ind w:left="580"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параметров рабочих органов смесителя-измельчителя</w:t>
      </w:r>
      <w:r w:rsidRPr="00D972B8">
        <w:rPr>
          <w:rFonts w:ascii="Times New Roman" w:eastAsia="Times New Roman" w:hAnsi="Times New Roman" w:cs="Times New Roman"/>
          <w:b/>
          <w:bCs/>
          <w:color w:val="000000"/>
          <w:kern w:val="0"/>
          <w:sz w:val="24"/>
          <w:szCs w:val="24"/>
          <w:lang w:eastAsia="ru-RU" w:bidi="ru-RU"/>
        </w:rPr>
        <w:tab/>
        <w:t>78</w:t>
      </w:r>
    </w:p>
    <w:p w:rsidR="00D972B8" w:rsidRPr="00D972B8" w:rsidRDefault="00D972B8" w:rsidP="00D972B8">
      <w:pPr>
        <w:tabs>
          <w:tab w:val="clear" w:pos="709"/>
        </w:tabs>
        <w:suppressAutoHyphens w:val="0"/>
        <w:spacing w:after="0" w:line="465" w:lineRule="exact"/>
        <w:ind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Глава 3. Методика экспериментальных исследований</w:t>
      </w:r>
    </w:p>
    <w:p w:rsidR="00D972B8" w:rsidRPr="00D972B8" w:rsidRDefault="00D972B8" w:rsidP="00D972B8">
      <w:pPr>
        <w:numPr>
          <w:ilvl w:val="1"/>
          <w:numId w:val="45"/>
        </w:numPr>
        <w:tabs>
          <w:tab w:val="clear" w:pos="709"/>
          <w:tab w:val="left" w:pos="986"/>
          <w:tab w:val="right" w:leader="dot" w:pos="9202"/>
        </w:tabs>
        <w:suppressAutoHyphens w:val="0"/>
        <w:spacing w:after="0" w:line="465" w:lineRule="exact"/>
        <w:ind w:left="400" w:firstLine="0"/>
        <w:jc w:val="left"/>
        <w:rPr>
          <w:rFonts w:ascii="Times New Roman" w:eastAsia="Times New Roman" w:hAnsi="Times New Roman" w:cs="Times New Roman"/>
          <w:b/>
          <w:bCs/>
          <w:color w:val="000000"/>
          <w:kern w:val="0"/>
          <w:sz w:val="24"/>
          <w:szCs w:val="24"/>
          <w:lang w:eastAsia="ru-RU" w:bidi="ru-RU"/>
        </w:rPr>
      </w:pPr>
      <w:hyperlink w:anchor="bookmark65" w:tooltip="Current Document">
        <w:r w:rsidRPr="00D972B8">
          <w:rPr>
            <w:rFonts w:ascii="Times New Roman" w:eastAsia="Times New Roman" w:hAnsi="Times New Roman" w:cs="Times New Roman"/>
            <w:b/>
            <w:bCs/>
            <w:color w:val="000000"/>
            <w:kern w:val="0"/>
            <w:sz w:val="24"/>
            <w:szCs w:val="24"/>
            <w:lang w:eastAsia="ru-RU" w:bidi="ru-RU"/>
          </w:rPr>
          <w:t>Изучение основных свойств витаминно-кормовой добавки</w:t>
        </w:r>
        <w:r w:rsidRPr="00D972B8">
          <w:rPr>
            <w:rFonts w:ascii="Times New Roman" w:eastAsia="Times New Roman" w:hAnsi="Times New Roman" w:cs="Times New Roman"/>
            <w:b/>
            <w:bCs/>
            <w:color w:val="000000"/>
            <w:kern w:val="0"/>
            <w:sz w:val="24"/>
            <w:szCs w:val="24"/>
            <w:lang w:eastAsia="ru-RU" w:bidi="ru-RU"/>
          </w:rPr>
          <w:tab/>
          <w:t>85</w:t>
        </w:r>
      </w:hyperlink>
    </w:p>
    <w:p w:rsidR="00D972B8" w:rsidRPr="00D972B8" w:rsidRDefault="00D972B8" w:rsidP="00D972B8">
      <w:pPr>
        <w:numPr>
          <w:ilvl w:val="1"/>
          <w:numId w:val="45"/>
        </w:numPr>
        <w:tabs>
          <w:tab w:val="clear" w:pos="709"/>
          <w:tab w:val="left" w:pos="990"/>
          <w:tab w:val="right" w:leader="dot" w:pos="9202"/>
        </w:tabs>
        <w:suppressAutoHyphens w:val="0"/>
        <w:spacing w:after="0" w:line="465" w:lineRule="exact"/>
        <w:ind w:left="400" w:firstLine="0"/>
        <w:jc w:val="left"/>
        <w:rPr>
          <w:rFonts w:ascii="Times New Roman" w:eastAsia="Times New Roman" w:hAnsi="Times New Roman" w:cs="Times New Roman"/>
          <w:b/>
          <w:bCs/>
          <w:color w:val="000000"/>
          <w:kern w:val="0"/>
          <w:sz w:val="24"/>
          <w:szCs w:val="24"/>
          <w:lang w:eastAsia="ru-RU" w:bidi="ru-RU"/>
        </w:rPr>
      </w:pPr>
      <w:hyperlink w:anchor="bookmark66" w:tooltip="Current Document">
        <w:r w:rsidRPr="00D972B8">
          <w:rPr>
            <w:rFonts w:ascii="Times New Roman" w:eastAsia="Times New Roman" w:hAnsi="Times New Roman" w:cs="Times New Roman"/>
            <w:b/>
            <w:bCs/>
            <w:color w:val="000000"/>
            <w:kern w:val="0"/>
            <w:sz w:val="24"/>
            <w:szCs w:val="24"/>
            <w:lang w:eastAsia="ru-RU" w:bidi="ru-RU"/>
          </w:rPr>
          <w:t>Описание конструкции экспериментальной установки</w:t>
        </w:r>
        <w:r w:rsidRPr="00D972B8">
          <w:rPr>
            <w:rFonts w:ascii="Times New Roman" w:eastAsia="Times New Roman" w:hAnsi="Times New Roman" w:cs="Times New Roman"/>
            <w:b/>
            <w:bCs/>
            <w:color w:val="000000"/>
            <w:kern w:val="0"/>
            <w:sz w:val="24"/>
            <w:szCs w:val="24"/>
            <w:lang w:eastAsia="ru-RU" w:bidi="ru-RU"/>
          </w:rPr>
          <w:tab/>
          <w:t>92</w:t>
        </w:r>
      </w:hyperlink>
    </w:p>
    <w:p w:rsidR="00D972B8" w:rsidRPr="00D972B8" w:rsidRDefault="00D972B8" w:rsidP="00D972B8">
      <w:pPr>
        <w:numPr>
          <w:ilvl w:val="1"/>
          <w:numId w:val="45"/>
        </w:numPr>
        <w:tabs>
          <w:tab w:val="clear" w:pos="709"/>
          <w:tab w:val="left" w:pos="990"/>
          <w:tab w:val="right" w:leader="dot" w:pos="8620"/>
        </w:tabs>
        <w:suppressAutoHyphens w:val="0"/>
        <w:spacing w:after="0" w:line="465" w:lineRule="exact"/>
        <w:ind w:left="580" w:hanging="18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Определение давления сжатия шнеком и резания ножом витаминно</w:t>
      </w:r>
      <w:r w:rsidRPr="00D972B8">
        <w:rPr>
          <w:rFonts w:ascii="Times New Roman" w:eastAsia="Times New Roman" w:hAnsi="Times New Roman" w:cs="Times New Roman"/>
          <w:b/>
          <w:bCs/>
          <w:color w:val="000000"/>
          <w:kern w:val="0"/>
          <w:sz w:val="24"/>
          <w:szCs w:val="24"/>
          <w:lang w:eastAsia="ru-RU" w:bidi="ru-RU"/>
        </w:rPr>
        <w:softHyphen/>
        <w:t>кормовой добавки в камере измельчения агрегата</w:t>
      </w:r>
      <w:r w:rsidRPr="00D972B8">
        <w:rPr>
          <w:rFonts w:ascii="Times New Roman" w:eastAsia="Times New Roman" w:hAnsi="Times New Roman" w:cs="Times New Roman"/>
          <w:b/>
          <w:bCs/>
          <w:color w:val="000000"/>
          <w:kern w:val="0"/>
          <w:sz w:val="24"/>
          <w:szCs w:val="24"/>
          <w:lang w:eastAsia="ru-RU" w:bidi="ru-RU"/>
        </w:rPr>
        <w:tab/>
      </w:r>
      <w:r w:rsidRPr="00D972B8">
        <w:rPr>
          <w:rFonts w:ascii="Times New Roman" w:eastAsia="Times New Roman" w:hAnsi="Times New Roman" w:cs="Times New Roman"/>
          <w:b/>
          <w:bCs/>
          <w:color w:val="000000"/>
          <w:kern w:val="0"/>
          <w:sz w:val="26"/>
          <w:szCs w:val="26"/>
          <w:lang w:eastAsia="ru-RU" w:bidi="ru-RU"/>
        </w:rPr>
        <w:t>95</w:t>
      </w:r>
    </w:p>
    <w:p w:rsidR="00D972B8" w:rsidRPr="00D972B8" w:rsidRDefault="00D972B8" w:rsidP="00D972B8">
      <w:pPr>
        <w:numPr>
          <w:ilvl w:val="1"/>
          <w:numId w:val="45"/>
        </w:numPr>
        <w:tabs>
          <w:tab w:val="clear" w:pos="709"/>
          <w:tab w:val="left" w:pos="990"/>
        </w:tabs>
        <w:suppressAutoHyphens w:val="0"/>
        <w:spacing w:after="0" w:line="465" w:lineRule="exact"/>
        <w:ind w:left="40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Изучение влияния конструктивных параметров смесителя-</w:t>
      </w:r>
    </w:p>
    <w:p w:rsidR="00D972B8" w:rsidRPr="00D972B8" w:rsidRDefault="00D972B8" w:rsidP="00D972B8">
      <w:pPr>
        <w:tabs>
          <w:tab w:val="clear" w:pos="709"/>
          <w:tab w:val="right" w:leader="dot" w:pos="9202"/>
        </w:tabs>
        <w:suppressAutoHyphens w:val="0"/>
        <w:spacing w:after="0" w:line="465" w:lineRule="exact"/>
        <w:ind w:left="580" w:firstLine="0"/>
        <w:rPr>
          <w:rFonts w:ascii="Times New Roman" w:eastAsia="Times New Roman" w:hAnsi="Times New Roman" w:cs="Times New Roman"/>
          <w:b/>
          <w:bCs/>
          <w:color w:val="000000"/>
          <w:kern w:val="0"/>
          <w:sz w:val="24"/>
          <w:szCs w:val="24"/>
          <w:lang w:eastAsia="ru-RU" w:bidi="ru-RU"/>
        </w:rPr>
        <w:sectPr w:rsidR="00D972B8" w:rsidRPr="00D972B8">
          <w:pgSz w:w="11900" w:h="16840"/>
          <w:pgMar w:top="1533" w:right="778" w:bottom="1533" w:left="1860" w:header="0" w:footer="3" w:gutter="0"/>
          <w:cols w:space="720"/>
          <w:noEndnote/>
          <w:docGrid w:linePitch="360"/>
        </w:sectPr>
      </w:pPr>
      <w:r w:rsidRPr="00D972B8">
        <w:rPr>
          <w:rFonts w:ascii="Times New Roman" w:eastAsia="Times New Roman" w:hAnsi="Times New Roman" w:cs="Times New Roman"/>
          <w:b/>
          <w:bCs/>
          <w:color w:val="000000"/>
          <w:kern w:val="0"/>
          <w:sz w:val="24"/>
          <w:szCs w:val="24"/>
          <w:lang w:eastAsia="ru-RU" w:bidi="ru-RU"/>
        </w:rPr>
        <w:t>измельчителя на основные показатели технологического процесса</w:t>
      </w:r>
      <w:r w:rsidRPr="00D972B8">
        <w:rPr>
          <w:rFonts w:ascii="Times New Roman" w:eastAsia="Times New Roman" w:hAnsi="Times New Roman" w:cs="Times New Roman"/>
          <w:b/>
          <w:bCs/>
          <w:color w:val="000000"/>
          <w:kern w:val="0"/>
          <w:sz w:val="24"/>
          <w:szCs w:val="24"/>
          <w:lang w:eastAsia="ru-RU" w:bidi="ru-RU"/>
        </w:rPr>
        <w:tab/>
      </w:r>
      <w:r w:rsidRPr="00D972B8">
        <w:rPr>
          <w:rFonts w:ascii="Times New Roman" w:eastAsia="Times New Roman" w:hAnsi="Times New Roman" w:cs="Times New Roman"/>
          <w:b/>
          <w:bCs/>
          <w:color w:val="000000"/>
          <w:kern w:val="0"/>
          <w:sz w:val="26"/>
          <w:szCs w:val="26"/>
          <w:lang w:eastAsia="ru-RU" w:bidi="ru-RU"/>
        </w:rPr>
        <w:t>99</w:t>
      </w:r>
      <w:r w:rsidRPr="00D972B8">
        <w:rPr>
          <w:rFonts w:ascii="Times New Roman" w:eastAsia="Times New Roman" w:hAnsi="Times New Roman" w:cs="Times New Roman"/>
          <w:b/>
          <w:bCs/>
          <w:color w:val="000000"/>
          <w:kern w:val="0"/>
          <w:sz w:val="24"/>
          <w:szCs w:val="24"/>
          <w:lang w:eastAsia="ru-RU" w:bidi="ru-RU"/>
        </w:rPr>
        <w:fldChar w:fldCharType="end"/>
      </w:r>
    </w:p>
    <w:p w:rsidR="00D972B8" w:rsidRPr="00D972B8" w:rsidRDefault="00D972B8" w:rsidP="00D972B8">
      <w:pPr>
        <w:tabs>
          <w:tab w:val="clear" w:pos="709"/>
        </w:tabs>
        <w:suppressAutoHyphens w:val="0"/>
        <w:spacing w:after="0" w:line="340" w:lineRule="exact"/>
        <w:ind w:left="4220" w:firstLine="0"/>
        <w:jc w:val="left"/>
        <w:rPr>
          <w:rFonts w:ascii="Arial Narrow" w:eastAsia="Arial Narrow" w:hAnsi="Arial Narrow" w:cs="Arial Narrow"/>
          <w:color w:val="000000"/>
          <w:kern w:val="0"/>
          <w:sz w:val="34"/>
          <w:szCs w:val="34"/>
          <w:lang w:val="uk-UA" w:eastAsia="uk-UA" w:bidi="uk-UA"/>
        </w:rPr>
      </w:pPr>
      <w:r w:rsidRPr="00D972B8">
        <w:rPr>
          <w:rFonts w:ascii="Arial Narrow" w:eastAsia="Arial Narrow" w:hAnsi="Arial Narrow" w:cs="Arial Narrow"/>
          <w:color w:val="000000"/>
          <w:kern w:val="0"/>
          <w:sz w:val="34"/>
          <w:szCs w:val="34"/>
          <w:lang w:val="uk-UA" w:eastAsia="uk-UA" w:bidi="uk-UA"/>
        </w:rPr>
        <w:t>з</w:t>
      </w:r>
    </w:p>
    <w:p w:rsidR="00D972B8" w:rsidRPr="00D972B8" w:rsidRDefault="00D972B8" w:rsidP="00D972B8">
      <w:pPr>
        <w:tabs>
          <w:tab w:val="clear" w:pos="709"/>
        </w:tabs>
        <w:suppressAutoHyphens w:val="0"/>
        <w:spacing w:after="0" w:line="465" w:lineRule="exact"/>
        <w:ind w:left="1060" w:hanging="106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val="uk-UA" w:eastAsia="uk-UA" w:bidi="uk-UA"/>
        </w:rPr>
        <w:t xml:space="preserve">Глава 4. </w:t>
      </w:r>
      <w:r w:rsidRPr="00D972B8">
        <w:rPr>
          <w:rFonts w:ascii="Times New Roman" w:eastAsia="Times New Roman" w:hAnsi="Times New Roman" w:cs="Times New Roman"/>
          <w:b/>
          <w:bCs/>
          <w:color w:val="000000"/>
          <w:kern w:val="0"/>
          <w:sz w:val="24"/>
          <w:szCs w:val="24"/>
          <w:lang w:eastAsia="ru-RU" w:bidi="ru-RU"/>
        </w:rPr>
        <w:t xml:space="preserve">Организация </w:t>
      </w:r>
      <w:r w:rsidRPr="00D972B8">
        <w:rPr>
          <w:rFonts w:ascii="Times New Roman" w:eastAsia="Times New Roman" w:hAnsi="Times New Roman" w:cs="Times New Roman"/>
          <w:b/>
          <w:bCs/>
          <w:color w:val="000000"/>
          <w:kern w:val="0"/>
          <w:sz w:val="24"/>
          <w:szCs w:val="24"/>
          <w:lang w:val="uk-UA" w:eastAsia="uk-UA" w:bidi="uk-UA"/>
        </w:rPr>
        <w:t xml:space="preserve">поточного </w:t>
      </w:r>
      <w:r w:rsidRPr="00D972B8">
        <w:rPr>
          <w:rFonts w:ascii="Times New Roman" w:eastAsia="Times New Roman" w:hAnsi="Times New Roman" w:cs="Times New Roman"/>
          <w:b/>
          <w:bCs/>
          <w:color w:val="000000"/>
          <w:kern w:val="0"/>
          <w:sz w:val="24"/>
          <w:szCs w:val="24"/>
          <w:lang w:eastAsia="ru-RU" w:bidi="ru-RU"/>
        </w:rPr>
        <w:t xml:space="preserve">производства витаминно-кормовой </w:t>
      </w:r>
      <w:r w:rsidRPr="00D972B8">
        <w:rPr>
          <w:rFonts w:ascii="Times New Roman" w:eastAsia="Times New Roman" w:hAnsi="Times New Roman" w:cs="Times New Roman"/>
          <w:b/>
          <w:bCs/>
          <w:color w:val="000000"/>
          <w:kern w:val="0"/>
          <w:sz w:val="24"/>
          <w:szCs w:val="24"/>
          <w:lang w:val="uk-UA" w:eastAsia="uk-UA" w:bidi="uk-UA"/>
        </w:rPr>
        <w:t xml:space="preserve">добавки </w:t>
      </w:r>
      <w:r w:rsidRPr="00D972B8">
        <w:rPr>
          <w:rFonts w:ascii="Times New Roman" w:eastAsia="Times New Roman" w:hAnsi="Times New Roman" w:cs="Times New Roman"/>
          <w:b/>
          <w:bCs/>
          <w:color w:val="000000"/>
          <w:kern w:val="0"/>
          <w:sz w:val="24"/>
          <w:szCs w:val="24"/>
          <w:lang w:eastAsia="ru-RU" w:bidi="ru-RU"/>
        </w:rPr>
        <w:t>и результаты экспериментальных исследований</w:t>
      </w:r>
    </w:p>
    <w:p w:rsidR="00D972B8" w:rsidRPr="00D972B8" w:rsidRDefault="00D972B8" w:rsidP="00D972B8">
      <w:pPr>
        <w:numPr>
          <w:ilvl w:val="0"/>
          <w:numId w:val="46"/>
        </w:numPr>
        <w:tabs>
          <w:tab w:val="clear" w:pos="709"/>
          <w:tab w:val="left" w:pos="975"/>
        </w:tabs>
        <w:suppressAutoHyphens w:val="0"/>
        <w:spacing w:after="0" w:line="465" w:lineRule="exact"/>
        <w:ind w:left="38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Технология работ и комплекс машин для поточного производства и</w:t>
      </w:r>
    </w:p>
    <w:p w:rsidR="00D972B8" w:rsidRPr="00D972B8" w:rsidRDefault="00D972B8" w:rsidP="00D972B8">
      <w:pPr>
        <w:tabs>
          <w:tab w:val="clear" w:pos="709"/>
          <w:tab w:val="left" w:leader="dot" w:pos="6530"/>
          <w:tab w:val="left" w:leader="dot" w:pos="8766"/>
        </w:tabs>
        <w:suppressAutoHyphens w:val="0"/>
        <w:spacing w:after="0" w:line="465" w:lineRule="exact"/>
        <w:ind w:left="580"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fldChar w:fldCharType="begin"/>
      </w:r>
      <w:r w:rsidRPr="00D972B8">
        <w:rPr>
          <w:rFonts w:ascii="Times New Roman" w:eastAsia="Times New Roman" w:hAnsi="Times New Roman" w:cs="Times New Roman"/>
          <w:b/>
          <w:bCs/>
          <w:color w:val="000000"/>
          <w:kern w:val="0"/>
          <w:sz w:val="24"/>
          <w:szCs w:val="24"/>
          <w:lang w:eastAsia="ru-RU" w:bidi="ru-RU"/>
        </w:rPr>
        <w:instrText xml:space="preserve"> TOC \o "1-5" \h \z </w:instrText>
      </w:r>
      <w:r w:rsidRPr="00D972B8">
        <w:rPr>
          <w:rFonts w:ascii="Times New Roman" w:eastAsia="Times New Roman" w:hAnsi="Times New Roman" w:cs="Times New Roman"/>
          <w:b/>
          <w:bCs/>
          <w:color w:val="000000"/>
          <w:kern w:val="0"/>
          <w:sz w:val="24"/>
          <w:szCs w:val="24"/>
          <w:lang w:eastAsia="ru-RU" w:bidi="ru-RU"/>
        </w:rPr>
        <w:fldChar w:fldCharType="separate"/>
      </w:r>
      <w:r w:rsidRPr="00D972B8">
        <w:rPr>
          <w:rFonts w:ascii="Times New Roman" w:eastAsia="Times New Roman" w:hAnsi="Times New Roman" w:cs="Times New Roman"/>
          <w:b/>
          <w:bCs/>
          <w:color w:val="000000"/>
          <w:kern w:val="0"/>
          <w:sz w:val="24"/>
          <w:szCs w:val="24"/>
          <w:lang w:eastAsia="ru-RU" w:bidi="ru-RU"/>
        </w:rPr>
        <w:t>приготовления витаминно-кормовой добавки</w:t>
      </w:r>
      <w:r w:rsidRPr="00D972B8">
        <w:rPr>
          <w:rFonts w:ascii="Times New Roman" w:eastAsia="Times New Roman" w:hAnsi="Times New Roman" w:cs="Times New Roman"/>
          <w:b/>
          <w:bCs/>
          <w:color w:val="000000"/>
          <w:kern w:val="0"/>
          <w:sz w:val="24"/>
          <w:szCs w:val="24"/>
          <w:lang w:eastAsia="ru-RU" w:bidi="ru-RU"/>
        </w:rPr>
        <w:tab/>
      </w:r>
      <w:r w:rsidRPr="00D972B8">
        <w:rPr>
          <w:rFonts w:ascii="Times New Roman" w:eastAsia="Times New Roman" w:hAnsi="Times New Roman" w:cs="Times New Roman"/>
          <w:b/>
          <w:bCs/>
          <w:color w:val="000000"/>
          <w:kern w:val="0"/>
          <w:sz w:val="24"/>
          <w:szCs w:val="24"/>
          <w:lang w:eastAsia="ru-RU" w:bidi="ru-RU"/>
        </w:rPr>
        <w:tab/>
        <w:t>107</w:t>
      </w:r>
    </w:p>
    <w:p w:rsidR="00D972B8" w:rsidRPr="00D972B8" w:rsidRDefault="00D972B8" w:rsidP="00D972B8">
      <w:pPr>
        <w:numPr>
          <w:ilvl w:val="0"/>
          <w:numId w:val="46"/>
        </w:numPr>
        <w:tabs>
          <w:tab w:val="clear" w:pos="709"/>
          <w:tab w:val="left" w:pos="975"/>
        </w:tabs>
        <w:suppressAutoHyphens w:val="0"/>
        <w:spacing w:after="0" w:line="465" w:lineRule="exact"/>
        <w:ind w:left="38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Итоги изучения свойств витаминно-кормовой добавки, результаты</w:t>
      </w:r>
    </w:p>
    <w:p w:rsidR="00D972B8" w:rsidRPr="00D972B8" w:rsidRDefault="00D972B8" w:rsidP="00D972B8">
      <w:pPr>
        <w:tabs>
          <w:tab w:val="clear" w:pos="709"/>
          <w:tab w:val="right" w:leader="dot" w:pos="8624"/>
        </w:tabs>
        <w:suppressAutoHyphens w:val="0"/>
        <w:spacing w:after="0" w:line="465" w:lineRule="exact"/>
        <w:ind w:left="58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исследования давления сжатия и резания в рабочей камере смесителя- измельчителя</w:t>
      </w:r>
      <w:r w:rsidRPr="00D972B8">
        <w:rPr>
          <w:rFonts w:ascii="Times New Roman" w:eastAsia="Times New Roman" w:hAnsi="Times New Roman" w:cs="Times New Roman"/>
          <w:b/>
          <w:bCs/>
          <w:color w:val="000000"/>
          <w:kern w:val="0"/>
          <w:sz w:val="24"/>
          <w:szCs w:val="24"/>
          <w:lang w:eastAsia="ru-RU" w:bidi="ru-RU"/>
        </w:rPr>
        <w:tab/>
      </w:r>
      <w:r w:rsidRPr="00D972B8">
        <w:rPr>
          <w:rFonts w:ascii="Times New Roman" w:eastAsia="Times New Roman" w:hAnsi="Times New Roman" w:cs="Times New Roman"/>
          <w:b/>
          <w:bCs/>
          <w:color w:val="000000"/>
          <w:kern w:val="0"/>
          <w:sz w:val="26"/>
          <w:szCs w:val="26"/>
          <w:lang w:eastAsia="ru-RU" w:bidi="ru-RU"/>
        </w:rPr>
        <w:t>111</w:t>
      </w:r>
    </w:p>
    <w:p w:rsidR="00D972B8" w:rsidRPr="00D972B8" w:rsidRDefault="00D972B8" w:rsidP="00D972B8">
      <w:pPr>
        <w:numPr>
          <w:ilvl w:val="0"/>
          <w:numId w:val="46"/>
        </w:numPr>
        <w:tabs>
          <w:tab w:val="clear" w:pos="709"/>
          <w:tab w:val="left" w:pos="975"/>
        </w:tabs>
        <w:suppressAutoHyphens w:val="0"/>
        <w:spacing w:after="0" w:line="465" w:lineRule="exact"/>
        <w:ind w:left="38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Экспериментальная оценка воздействия выбранных факторов на</w:t>
      </w:r>
    </w:p>
    <w:p w:rsidR="00D972B8" w:rsidRPr="00D972B8" w:rsidRDefault="00D972B8" w:rsidP="00D972B8">
      <w:pPr>
        <w:tabs>
          <w:tab w:val="clear" w:pos="709"/>
          <w:tab w:val="left" w:leader="dot" w:pos="8766"/>
        </w:tabs>
        <w:suppressAutoHyphens w:val="0"/>
        <w:spacing w:after="0" w:line="465" w:lineRule="exact"/>
        <w:ind w:left="580"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выходные параметры технологического процесса</w:t>
      </w:r>
      <w:r w:rsidRPr="00D972B8">
        <w:rPr>
          <w:rFonts w:ascii="Times New Roman" w:eastAsia="Times New Roman" w:hAnsi="Times New Roman" w:cs="Times New Roman"/>
          <w:b/>
          <w:bCs/>
          <w:color w:val="000000"/>
          <w:kern w:val="0"/>
          <w:sz w:val="24"/>
          <w:szCs w:val="24"/>
          <w:lang w:eastAsia="ru-RU" w:bidi="ru-RU"/>
        </w:rPr>
        <w:tab/>
        <w:t>118</w:t>
      </w:r>
    </w:p>
    <w:p w:rsidR="00D972B8" w:rsidRPr="00D972B8" w:rsidRDefault="00D972B8" w:rsidP="00D972B8">
      <w:pPr>
        <w:numPr>
          <w:ilvl w:val="0"/>
          <w:numId w:val="47"/>
        </w:numPr>
        <w:tabs>
          <w:tab w:val="clear" w:pos="709"/>
          <w:tab w:val="left" w:pos="1370"/>
          <w:tab w:val="right" w:leader="dot" w:pos="8286"/>
        </w:tabs>
        <w:suppressAutoHyphens w:val="0"/>
        <w:spacing w:after="0" w:line="465" w:lineRule="exact"/>
        <w:ind w:left="920" w:hanging="340"/>
        <w:jc w:val="left"/>
        <w:rPr>
          <w:rFonts w:ascii="Times New Roman" w:eastAsia="Times New Roman" w:hAnsi="Times New Roman" w:cs="Times New Roman"/>
          <w:b/>
          <w:bCs/>
          <w:color w:val="000000"/>
          <w:kern w:val="0"/>
          <w:sz w:val="24"/>
          <w:szCs w:val="24"/>
          <w:lang w:eastAsia="ru-RU" w:bidi="ru-RU"/>
        </w:rPr>
      </w:pPr>
      <w:hyperlink w:anchor="bookmark73" w:tooltip="Current Document">
        <w:r w:rsidRPr="00D972B8">
          <w:rPr>
            <w:rFonts w:ascii="Times New Roman" w:eastAsia="Times New Roman" w:hAnsi="Times New Roman" w:cs="Times New Roman"/>
            <w:b/>
            <w:bCs/>
            <w:color w:val="000000"/>
            <w:kern w:val="0"/>
            <w:sz w:val="24"/>
            <w:szCs w:val="24"/>
            <w:lang w:eastAsia="ru-RU" w:bidi="ru-RU"/>
          </w:rPr>
          <w:t>Влияние факторов на гранулометрический состав витаминно</w:t>
        </w:r>
        <w:r w:rsidRPr="00D972B8">
          <w:rPr>
            <w:rFonts w:ascii="Times New Roman" w:eastAsia="Times New Roman" w:hAnsi="Times New Roman" w:cs="Times New Roman"/>
            <w:b/>
            <w:bCs/>
            <w:color w:val="000000"/>
            <w:kern w:val="0"/>
            <w:sz w:val="24"/>
            <w:szCs w:val="24"/>
            <w:lang w:eastAsia="ru-RU" w:bidi="ru-RU"/>
          </w:rPr>
          <w:softHyphen/>
          <w:t>кормовой добавки при ее смешивании и измельчении</w:t>
        </w:r>
        <w:r w:rsidRPr="00D972B8">
          <w:rPr>
            <w:rFonts w:ascii="Times New Roman" w:eastAsia="Times New Roman" w:hAnsi="Times New Roman" w:cs="Times New Roman"/>
            <w:b/>
            <w:bCs/>
            <w:color w:val="000000"/>
            <w:kern w:val="0"/>
            <w:sz w:val="24"/>
            <w:szCs w:val="24"/>
            <w:lang w:eastAsia="ru-RU" w:bidi="ru-RU"/>
          </w:rPr>
          <w:tab/>
          <w:t>118</w:t>
        </w:r>
      </w:hyperlink>
    </w:p>
    <w:p w:rsidR="00D972B8" w:rsidRPr="00D972B8" w:rsidRDefault="00D972B8" w:rsidP="00D972B8">
      <w:pPr>
        <w:numPr>
          <w:ilvl w:val="0"/>
          <w:numId w:val="47"/>
        </w:numPr>
        <w:tabs>
          <w:tab w:val="clear" w:pos="709"/>
          <w:tab w:val="left" w:pos="1375"/>
          <w:tab w:val="left" w:leader="dot" w:pos="8766"/>
        </w:tabs>
        <w:suppressAutoHyphens w:val="0"/>
        <w:spacing w:after="0" w:line="465" w:lineRule="exact"/>
        <w:ind w:left="580" w:firstLine="0"/>
        <w:jc w:val="left"/>
        <w:rPr>
          <w:rFonts w:ascii="Times New Roman" w:eastAsia="Times New Roman" w:hAnsi="Times New Roman" w:cs="Times New Roman"/>
          <w:b/>
          <w:bCs/>
          <w:color w:val="000000"/>
          <w:kern w:val="0"/>
          <w:sz w:val="24"/>
          <w:szCs w:val="24"/>
          <w:lang w:eastAsia="ru-RU" w:bidi="ru-RU"/>
        </w:rPr>
      </w:pPr>
      <w:hyperlink w:anchor="bookmark77" w:tooltip="Current Document">
        <w:r w:rsidRPr="00D972B8">
          <w:rPr>
            <w:rFonts w:ascii="Times New Roman" w:eastAsia="Times New Roman" w:hAnsi="Times New Roman" w:cs="Times New Roman"/>
            <w:b/>
            <w:bCs/>
            <w:color w:val="000000"/>
            <w:kern w:val="0"/>
            <w:sz w:val="24"/>
            <w:szCs w:val="24"/>
            <w:lang w:eastAsia="ru-RU" w:bidi="ru-RU"/>
          </w:rPr>
          <w:t>Действие факторов на степень однородности добавки</w:t>
        </w:r>
        <w:r w:rsidRPr="00D972B8">
          <w:rPr>
            <w:rFonts w:ascii="Times New Roman" w:eastAsia="Times New Roman" w:hAnsi="Times New Roman" w:cs="Times New Roman"/>
            <w:b/>
            <w:bCs/>
            <w:color w:val="000000"/>
            <w:kern w:val="0"/>
            <w:sz w:val="24"/>
            <w:szCs w:val="24"/>
            <w:lang w:eastAsia="ru-RU" w:bidi="ru-RU"/>
          </w:rPr>
          <w:tab/>
          <w:t>121</w:t>
        </w:r>
      </w:hyperlink>
    </w:p>
    <w:p w:rsidR="00D972B8" w:rsidRPr="00D972B8" w:rsidRDefault="00D972B8" w:rsidP="00D972B8">
      <w:pPr>
        <w:numPr>
          <w:ilvl w:val="0"/>
          <w:numId w:val="47"/>
        </w:numPr>
        <w:tabs>
          <w:tab w:val="clear" w:pos="709"/>
          <w:tab w:val="left" w:pos="1375"/>
        </w:tabs>
        <w:suppressAutoHyphens w:val="0"/>
        <w:spacing w:after="0" w:line="465" w:lineRule="exact"/>
        <w:ind w:left="58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Влияние факторов на мощность, необходимую для работы</w:t>
      </w:r>
    </w:p>
    <w:p w:rsidR="00D972B8" w:rsidRPr="00D972B8" w:rsidRDefault="00D972B8" w:rsidP="00D972B8">
      <w:pPr>
        <w:tabs>
          <w:tab w:val="clear" w:pos="709"/>
          <w:tab w:val="left" w:leader="dot" w:pos="8766"/>
        </w:tabs>
        <w:suppressAutoHyphens w:val="0"/>
        <w:spacing w:after="0" w:line="465" w:lineRule="exact"/>
        <w:ind w:left="920" w:firstLine="0"/>
        <w:rPr>
          <w:rFonts w:ascii="Times New Roman" w:eastAsia="Times New Roman" w:hAnsi="Times New Roman" w:cs="Times New Roman"/>
          <w:b/>
          <w:bCs/>
          <w:color w:val="000000"/>
          <w:kern w:val="0"/>
          <w:sz w:val="24"/>
          <w:szCs w:val="24"/>
          <w:lang w:eastAsia="ru-RU" w:bidi="ru-RU"/>
        </w:rPr>
      </w:pPr>
      <w:hyperlink w:anchor="bookmark80" w:tooltip="Current Document">
        <w:r w:rsidRPr="00D972B8">
          <w:rPr>
            <w:rFonts w:ascii="Times New Roman" w:eastAsia="Times New Roman" w:hAnsi="Times New Roman" w:cs="Times New Roman"/>
            <w:b/>
            <w:bCs/>
            <w:color w:val="000000"/>
            <w:kern w:val="0"/>
            <w:sz w:val="24"/>
            <w:szCs w:val="24"/>
            <w:lang w:eastAsia="ru-RU" w:bidi="ru-RU"/>
          </w:rPr>
          <w:t>смесителя-измельчителя</w:t>
        </w:r>
        <w:r w:rsidRPr="00D972B8">
          <w:rPr>
            <w:rFonts w:ascii="Times New Roman" w:eastAsia="Times New Roman" w:hAnsi="Times New Roman" w:cs="Times New Roman"/>
            <w:b/>
            <w:bCs/>
            <w:color w:val="000000"/>
            <w:kern w:val="0"/>
            <w:sz w:val="24"/>
            <w:szCs w:val="24"/>
            <w:lang w:eastAsia="ru-RU" w:bidi="ru-RU"/>
          </w:rPr>
          <w:tab/>
          <w:t>125</w:t>
        </w:r>
      </w:hyperlink>
    </w:p>
    <w:p w:rsidR="00D972B8" w:rsidRPr="00D972B8" w:rsidRDefault="00D972B8" w:rsidP="00D972B8">
      <w:pPr>
        <w:numPr>
          <w:ilvl w:val="0"/>
          <w:numId w:val="47"/>
        </w:numPr>
        <w:tabs>
          <w:tab w:val="clear" w:pos="709"/>
          <w:tab w:val="left" w:pos="1375"/>
        </w:tabs>
        <w:suppressAutoHyphens w:val="0"/>
        <w:spacing w:after="0" w:line="465" w:lineRule="exact"/>
        <w:ind w:left="580" w:firstLine="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Влияние факторов на производительность смесителя-</w:t>
      </w:r>
    </w:p>
    <w:p w:rsidR="00D972B8" w:rsidRPr="00D972B8" w:rsidRDefault="00D972B8" w:rsidP="00D972B8">
      <w:pPr>
        <w:tabs>
          <w:tab w:val="clear" w:pos="709"/>
          <w:tab w:val="left" w:leader="dot" w:pos="8766"/>
        </w:tabs>
        <w:suppressAutoHyphens w:val="0"/>
        <w:spacing w:after="0" w:line="465" w:lineRule="exact"/>
        <w:ind w:left="920"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 xml:space="preserve">измельчителя </w:t>
      </w:r>
      <w:r w:rsidRPr="00D972B8">
        <w:rPr>
          <w:rFonts w:ascii="Times New Roman" w:eastAsia="Times New Roman" w:hAnsi="Times New Roman" w:cs="Times New Roman"/>
          <w:b/>
          <w:bCs/>
          <w:color w:val="000000"/>
          <w:kern w:val="0"/>
          <w:sz w:val="24"/>
          <w:szCs w:val="24"/>
          <w:lang w:eastAsia="ru-RU" w:bidi="ru-RU"/>
        </w:rPr>
        <w:tab/>
        <w:t>129</w:t>
      </w:r>
    </w:p>
    <w:p w:rsidR="00D972B8" w:rsidRPr="00D972B8" w:rsidRDefault="00D972B8" w:rsidP="00D972B8">
      <w:pPr>
        <w:tabs>
          <w:tab w:val="clear" w:pos="709"/>
        </w:tabs>
        <w:suppressAutoHyphens w:val="0"/>
        <w:spacing w:after="0" w:line="465" w:lineRule="exact"/>
        <w:ind w:left="1060" w:hanging="106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Глава 5. Технико-экономическая эффективность производства витаминно</w:t>
      </w:r>
      <w:r w:rsidRPr="00D972B8">
        <w:rPr>
          <w:rFonts w:ascii="Times New Roman" w:eastAsia="Times New Roman" w:hAnsi="Times New Roman" w:cs="Times New Roman"/>
          <w:b/>
          <w:bCs/>
          <w:color w:val="000000"/>
          <w:kern w:val="0"/>
          <w:sz w:val="24"/>
          <w:szCs w:val="24"/>
          <w:lang w:eastAsia="ru-RU" w:bidi="ru-RU"/>
        </w:rPr>
        <w:softHyphen/>
        <w:t>кормовой добавки на основе сапропеля, с использованием смесителя-</w:t>
      </w:r>
    </w:p>
    <w:p w:rsidR="00D972B8" w:rsidRPr="00D972B8" w:rsidRDefault="00D972B8" w:rsidP="00D972B8">
      <w:pPr>
        <w:tabs>
          <w:tab w:val="clear" w:pos="709"/>
          <w:tab w:val="right" w:leader="dot" w:pos="9226"/>
        </w:tabs>
        <w:suppressAutoHyphens w:val="0"/>
        <w:spacing w:after="0" w:line="465" w:lineRule="exact"/>
        <w:ind w:left="1060"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 xml:space="preserve">измельчителя </w:t>
      </w:r>
      <w:r w:rsidRPr="00D972B8">
        <w:rPr>
          <w:rFonts w:ascii="Times New Roman" w:eastAsia="Times New Roman" w:hAnsi="Times New Roman" w:cs="Times New Roman"/>
          <w:b/>
          <w:bCs/>
          <w:color w:val="000000"/>
          <w:kern w:val="0"/>
          <w:sz w:val="24"/>
          <w:szCs w:val="24"/>
          <w:lang w:eastAsia="ru-RU" w:bidi="ru-RU"/>
        </w:rPr>
        <w:tab/>
        <w:t>132</w:t>
      </w:r>
    </w:p>
    <w:p w:rsidR="00D972B8" w:rsidRPr="00D972B8" w:rsidRDefault="00D972B8" w:rsidP="00D972B8">
      <w:pPr>
        <w:tabs>
          <w:tab w:val="clear" w:pos="709"/>
          <w:tab w:val="left" w:leader="dot" w:pos="8766"/>
        </w:tabs>
        <w:suppressAutoHyphens w:val="0"/>
        <w:spacing w:after="0" w:line="465" w:lineRule="exact"/>
        <w:ind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Основные выводы</w:t>
      </w:r>
      <w:r w:rsidRPr="00D972B8">
        <w:rPr>
          <w:rFonts w:ascii="Times New Roman" w:eastAsia="Times New Roman" w:hAnsi="Times New Roman" w:cs="Times New Roman"/>
          <w:b/>
          <w:bCs/>
          <w:color w:val="000000"/>
          <w:kern w:val="0"/>
          <w:sz w:val="24"/>
          <w:szCs w:val="24"/>
          <w:lang w:eastAsia="ru-RU" w:bidi="ru-RU"/>
        </w:rPr>
        <w:tab/>
        <w:t>134</w:t>
      </w:r>
    </w:p>
    <w:p w:rsidR="00D972B8" w:rsidRPr="00D972B8" w:rsidRDefault="00D972B8" w:rsidP="00D972B8">
      <w:pPr>
        <w:tabs>
          <w:tab w:val="clear" w:pos="709"/>
          <w:tab w:val="left" w:leader="dot" w:pos="8766"/>
        </w:tabs>
        <w:suppressAutoHyphens w:val="0"/>
        <w:spacing w:after="0" w:line="465" w:lineRule="exact"/>
        <w:ind w:firstLine="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Список литературы</w:t>
      </w:r>
      <w:r w:rsidRPr="00D972B8">
        <w:rPr>
          <w:rFonts w:ascii="Times New Roman" w:eastAsia="Times New Roman" w:hAnsi="Times New Roman" w:cs="Times New Roman"/>
          <w:b/>
          <w:bCs/>
          <w:color w:val="000000"/>
          <w:kern w:val="0"/>
          <w:sz w:val="24"/>
          <w:szCs w:val="24"/>
          <w:lang w:eastAsia="ru-RU" w:bidi="ru-RU"/>
        </w:rPr>
        <w:tab/>
        <w:t>136</w:t>
      </w:r>
    </w:p>
    <w:p w:rsidR="00D972B8" w:rsidRPr="00D972B8" w:rsidRDefault="00D972B8" w:rsidP="00D972B8">
      <w:pPr>
        <w:tabs>
          <w:tab w:val="clear" w:pos="709"/>
          <w:tab w:val="left" w:leader="dot" w:pos="8766"/>
        </w:tabs>
        <w:suppressAutoHyphens w:val="0"/>
        <w:spacing w:after="0" w:line="465" w:lineRule="exact"/>
        <w:ind w:firstLine="0"/>
        <w:rPr>
          <w:rFonts w:ascii="Times New Roman" w:eastAsia="Times New Roman" w:hAnsi="Times New Roman" w:cs="Times New Roman"/>
          <w:b/>
          <w:bCs/>
          <w:color w:val="000000"/>
          <w:kern w:val="0"/>
          <w:sz w:val="24"/>
          <w:szCs w:val="24"/>
          <w:lang w:eastAsia="ru-RU" w:bidi="ru-RU"/>
        </w:rPr>
        <w:sectPr w:rsidR="00D972B8" w:rsidRPr="00D972B8">
          <w:pgSz w:w="11900" w:h="16840"/>
          <w:pgMar w:top="1078" w:right="770" w:bottom="1078" w:left="1858" w:header="0" w:footer="3" w:gutter="0"/>
          <w:cols w:space="720"/>
          <w:noEndnote/>
          <w:docGrid w:linePitch="360"/>
        </w:sectPr>
      </w:pPr>
      <w:r w:rsidRPr="00D972B8">
        <w:rPr>
          <w:rFonts w:ascii="Times New Roman" w:eastAsia="Times New Roman" w:hAnsi="Times New Roman" w:cs="Times New Roman"/>
          <w:b/>
          <w:bCs/>
          <w:color w:val="000000"/>
          <w:kern w:val="0"/>
          <w:sz w:val="24"/>
          <w:szCs w:val="24"/>
          <w:lang w:eastAsia="ru-RU" w:bidi="ru-RU"/>
        </w:rPr>
        <w:t>Приложение</w:t>
      </w:r>
      <w:r w:rsidRPr="00D972B8">
        <w:rPr>
          <w:rFonts w:ascii="Times New Roman" w:eastAsia="Times New Roman" w:hAnsi="Times New Roman" w:cs="Times New Roman"/>
          <w:b/>
          <w:bCs/>
          <w:color w:val="000000"/>
          <w:kern w:val="0"/>
          <w:sz w:val="24"/>
          <w:szCs w:val="24"/>
          <w:lang w:eastAsia="ru-RU" w:bidi="ru-RU"/>
        </w:rPr>
        <w:tab/>
        <w:t>156</w:t>
      </w:r>
      <w:r w:rsidRPr="00D972B8">
        <w:rPr>
          <w:rFonts w:ascii="Times New Roman" w:eastAsia="Times New Roman" w:hAnsi="Times New Roman" w:cs="Times New Roman"/>
          <w:b/>
          <w:bCs/>
          <w:color w:val="000000"/>
          <w:kern w:val="0"/>
          <w:sz w:val="24"/>
          <w:szCs w:val="24"/>
          <w:lang w:eastAsia="ru-RU" w:bidi="ru-RU"/>
        </w:rPr>
        <w:fldChar w:fldCharType="end"/>
      </w:r>
    </w:p>
    <w:p w:rsidR="00D972B8" w:rsidRPr="00D972B8" w:rsidRDefault="00D972B8" w:rsidP="00D972B8">
      <w:pPr>
        <w:tabs>
          <w:tab w:val="clear" w:pos="709"/>
        </w:tabs>
        <w:suppressAutoHyphens w:val="0"/>
        <w:spacing w:after="535" w:line="280" w:lineRule="exact"/>
        <w:ind w:firstLine="0"/>
        <w:jc w:val="center"/>
        <w:rPr>
          <w:rFonts w:ascii="Times New Roman" w:eastAsia="Times New Roman" w:hAnsi="Times New Roman" w:cs="Times New Roman"/>
          <w:b/>
          <w:bCs/>
          <w:color w:val="000000"/>
          <w:kern w:val="0"/>
          <w:sz w:val="28"/>
          <w:szCs w:val="28"/>
          <w:lang w:eastAsia="ru-RU" w:bidi="ru-RU"/>
        </w:rPr>
      </w:pPr>
      <w:r w:rsidRPr="00D972B8">
        <w:rPr>
          <w:rFonts w:ascii="Times New Roman" w:eastAsia="Times New Roman" w:hAnsi="Times New Roman" w:cs="Times New Roman"/>
          <w:b/>
          <w:bCs/>
          <w:color w:val="000000"/>
          <w:kern w:val="0"/>
          <w:sz w:val="28"/>
          <w:szCs w:val="28"/>
          <w:lang w:eastAsia="ru-RU" w:bidi="ru-RU"/>
        </w:rPr>
        <w:t>Введение</w:t>
      </w:r>
    </w:p>
    <w:p w:rsidR="00D972B8" w:rsidRPr="00D972B8" w:rsidRDefault="00D972B8" w:rsidP="00D972B8">
      <w:pPr>
        <w:tabs>
          <w:tab w:val="clear" w:pos="709"/>
        </w:tabs>
        <w:suppressAutoHyphens w:val="0"/>
        <w:spacing w:after="0" w:line="463"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Увеличение выпуска продукции животноводства является одной из глав</w:t>
      </w:r>
      <w:r w:rsidRPr="00D972B8">
        <w:rPr>
          <w:rFonts w:ascii="Times New Roman" w:eastAsia="Times New Roman" w:hAnsi="Times New Roman" w:cs="Times New Roman"/>
          <w:b/>
          <w:bCs/>
          <w:color w:val="000000"/>
          <w:kern w:val="0"/>
          <w:sz w:val="24"/>
          <w:szCs w:val="24"/>
          <w:lang w:eastAsia="ru-RU" w:bidi="ru-RU"/>
        </w:rPr>
        <w:softHyphen/>
        <w:t>ных задач, стоящих на данном этапе развития сельского хозяйства.</w:t>
      </w:r>
    </w:p>
    <w:p w:rsidR="00D972B8" w:rsidRPr="00D972B8" w:rsidRDefault="00D972B8" w:rsidP="00D972B8">
      <w:pPr>
        <w:tabs>
          <w:tab w:val="clear" w:pos="709"/>
        </w:tabs>
        <w:suppressAutoHyphens w:val="0"/>
        <w:spacing w:after="0" w:line="463"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Решение этой задачи тесно связано с необходимостью улучшения рацио</w:t>
      </w:r>
      <w:r w:rsidRPr="00D972B8">
        <w:rPr>
          <w:rFonts w:ascii="Times New Roman" w:eastAsia="Times New Roman" w:hAnsi="Times New Roman" w:cs="Times New Roman"/>
          <w:b/>
          <w:bCs/>
          <w:color w:val="000000"/>
          <w:kern w:val="0"/>
          <w:sz w:val="24"/>
          <w:szCs w:val="24"/>
          <w:lang w:eastAsia="ru-RU" w:bidi="ru-RU"/>
        </w:rPr>
        <w:softHyphen/>
        <w:t>нов питания сельскохозяйственных животных.</w:t>
      </w:r>
    </w:p>
    <w:p w:rsidR="00D972B8" w:rsidRPr="00D972B8" w:rsidRDefault="00D972B8" w:rsidP="00D972B8">
      <w:pPr>
        <w:tabs>
          <w:tab w:val="clear" w:pos="709"/>
        </w:tabs>
        <w:suppressAutoHyphens w:val="0"/>
        <w:spacing w:after="0" w:line="463"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Существующее состояние кормовой базы и дефицит специальных кормо</w:t>
      </w:r>
      <w:r w:rsidRPr="00D972B8">
        <w:rPr>
          <w:rFonts w:ascii="Times New Roman" w:eastAsia="Times New Roman" w:hAnsi="Times New Roman" w:cs="Times New Roman"/>
          <w:b/>
          <w:bCs/>
          <w:color w:val="000000"/>
          <w:kern w:val="0"/>
          <w:sz w:val="24"/>
          <w:szCs w:val="24"/>
          <w:lang w:eastAsia="ru-RU" w:bidi="ru-RU"/>
        </w:rPr>
        <w:softHyphen/>
        <w:t>вых добавок, недостаточная оснащенность хозяйств средствами механизации или использование оборудования, имеющего сверхнормативный срок эксплуа</w:t>
      </w:r>
      <w:r w:rsidRPr="00D972B8">
        <w:rPr>
          <w:rFonts w:ascii="Times New Roman" w:eastAsia="Times New Roman" w:hAnsi="Times New Roman" w:cs="Times New Roman"/>
          <w:b/>
          <w:bCs/>
          <w:color w:val="000000"/>
          <w:kern w:val="0"/>
          <w:sz w:val="24"/>
          <w:szCs w:val="24"/>
          <w:lang w:eastAsia="ru-RU" w:bidi="ru-RU"/>
        </w:rPr>
        <w:softHyphen/>
        <w:t>тации приводит к нарушению режимов содержания поголовья, снижению про</w:t>
      </w:r>
      <w:r w:rsidRPr="00D972B8">
        <w:rPr>
          <w:rFonts w:ascii="Times New Roman" w:eastAsia="Times New Roman" w:hAnsi="Times New Roman" w:cs="Times New Roman"/>
          <w:b/>
          <w:bCs/>
          <w:color w:val="000000"/>
          <w:kern w:val="0"/>
          <w:sz w:val="24"/>
          <w:szCs w:val="24"/>
          <w:lang w:eastAsia="ru-RU" w:bidi="ru-RU"/>
        </w:rPr>
        <w:softHyphen/>
        <w:t>дуктивности.</w:t>
      </w:r>
    </w:p>
    <w:p w:rsidR="00D972B8" w:rsidRPr="00D972B8" w:rsidRDefault="00D972B8" w:rsidP="00D972B8">
      <w:pPr>
        <w:tabs>
          <w:tab w:val="clear" w:pos="709"/>
        </w:tabs>
        <w:suppressAutoHyphens w:val="0"/>
        <w:spacing w:after="0" w:line="463"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Важным природным источником сырья для производства кормовых доба</w:t>
      </w:r>
      <w:r w:rsidRPr="00D972B8">
        <w:rPr>
          <w:rFonts w:ascii="Times New Roman" w:eastAsia="Times New Roman" w:hAnsi="Times New Roman" w:cs="Times New Roman"/>
          <w:b/>
          <w:bCs/>
          <w:color w:val="000000"/>
          <w:kern w:val="0"/>
          <w:sz w:val="24"/>
          <w:szCs w:val="24"/>
          <w:lang w:eastAsia="ru-RU" w:bidi="ru-RU"/>
        </w:rPr>
        <w:softHyphen/>
        <w:t>вок могут служить сапропели, которые в больших объемах залегают в озерах Нечерноземной зоны Российской Федерации.</w:t>
      </w:r>
    </w:p>
    <w:p w:rsidR="00D972B8" w:rsidRPr="00D972B8" w:rsidRDefault="00D972B8" w:rsidP="00D972B8">
      <w:pPr>
        <w:tabs>
          <w:tab w:val="clear" w:pos="709"/>
        </w:tabs>
        <w:suppressAutoHyphens w:val="0"/>
        <w:spacing w:after="0" w:line="463"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Сапропель содержит в доступных для животных формах окиси кальция, фосфора, оксиды железа, алюминия, марганца, кремния, различные микроэле</w:t>
      </w:r>
      <w:r w:rsidRPr="00D972B8">
        <w:rPr>
          <w:rFonts w:ascii="Times New Roman" w:eastAsia="Times New Roman" w:hAnsi="Times New Roman" w:cs="Times New Roman"/>
          <w:b/>
          <w:bCs/>
          <w:color w:val="000000"/>
          <w:kern w:val="0"/>
          <w:sz w:val="24"/>
          <w:szCs w:val="24"/>
          <w:lang w:eastAsia="ru-RU" w:bidi="ru-RU"/>
        </w:rPr>
        <w:softHyphen/>
        <w:t>менты, а также биологически активные вещества.</w:t>
      </w:r>
    </w:p>
    <w:p w:rsidR="00D972B8" w:rsidRPr="00D972B8" w:rsidRDefault="00D972B8" w:rsidP="00D972B8">
      <w:pPr>
        <w:tabs>
          <w:tab w:val="clear" w:pos="709"/>
        </w:tabs>
        <w:suppressAutoHyphens w:val="0"/>
        <w:spacing w:after="0" w:line="463"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Одним из направлений использования сапропеля при производстве кор</w:t>
      </w:r>
      <w:r w:rsidRPr="00D972B8">
        <w:rPr>
          <w:rFonts w:ascii="Times New Roman" w:eastAsia="Times New Roman" w:hAnsi="Times New Roman" w:cs="Times New Roman"/>
          <w:b/>
          <w:bCs/>
          <w:color w:val="000000"/>
          <w:kern w:val="0"/>
          <w:sz w:val="24"/>
          <w:szCs w:val="24"/>
          <w:lang w:eastAsia="ru-RU" w:bidi="ru-RU"/>
        </w:rPr>
        <w:softHyphen/>
        <w:t>мовых добавок является технология проращивания на нем зеленой раститель</w:t>
      </w:r>
      <w:r w:rsidRPr="00D972B8">
        <w:rPr>
          <w:rFonts w:ascii="Times New Roman" w:eastAsia="Times New Roman" w:hAnsi="Times New Roman" w:cs="Times New Roman"/>
          <w:b/>
          <w:bCs/>
          <w:color w:val="000000"/>
          <w:kern w:val="0"/>
          <w:sz w:val="24"/>
          <w:szCs w:val="24"/>
          <w:lang w:eastAsia="ru-RU" w:bidi="ru-RU"/>
        </w:rPr>
        <w:softHyphen/>
        <w:t>ной массы и скармливание этого продукта полностью в виде витаминно</w:t>
      </w:r>
      <w:r w:rsidRPr="00D972B8">
        <w:rPr>
          <w:rFonts w:ascii="Times New Roman" w:eastAsia="Times New Roman" w:hAnsi="Times New Roman" w:cs="Times New Roman"/>
          <w:b/>
          <w:bCs/>
          <w:color w:val="000000"/>
          <w:kern w:val="0"/>
          <w:sz w:val="24"/>
          <w:szCs w:val="24"/>
          <w:lang w:eastAsia="ru-RU" w:bidi="ru-RU"/>
        </w:rPr>
        <w:softHyphen/>
        <w:t>минеральной подкормки к основному рациону питания животных. Раститель</w:t>
      </w:r>
      <w:r w:rsidRPr="00D972B8">
        <w:rPr>
          <w:rFonts w:ascii="Times New Roman" w:eastAsia="Times New Roman" w:hAnsi="Times New Roman" w:cs="Times New Roman"/>
          <w:b/>
          <w:bCs/>
          <w:color w:val="000000"/>
          <w:kern w:val="0"/>
          <w:sz w:val="24"/>
          <w:szCs w:val="24"/>
          <w:lang w:eastAsia="ru-RU" w:bidi="ru-RU"/>
        </w:rPr>
        <w:softHyphen/>
        <w:t>ный компонент такой витаминно-кормовой добавки содержит большое количе</w:t>
      </w:r>
      <w:r w:rsidRPr="00D972B8">
        <w:rPr>
          <w:rFonts w:ascii="Times New Roman" w:eastAsia="Times New Roman" w:hAnsi="Times New Roman" w:cs="Times New Roman"/>
          <w:b/>
          <w:bCs/>
          <w:color w:val="000000"/>
          <w:kern w:val="0"/>
          <w:sz w:val="24"/>
          <w:szCs w:val="24"/>
          <w:lang w:eastAsia="ru-RU" w:bidi="ru-RU"/>
        </w:rPr>
        <w:softHyphen/>
        <w:t>ство витаминов С и Е, а также придает продукту вкусовые характеристики.</w:t>
      </w:r>
    </w:p>
    <w:p w:rsidR="00D972B8" w:rsidRPr="00D972B8" w:rsidRDefault="00D972B8" w:rsidP="00D972B8">
      <w:pPr>
        <w:tabs>
          <w:tab w:val="clear" w:pos="709"/>
        </w:tabs>
        <w:suppressAutoHyphens w:val="0"/>
        <w:spacing w:after="0" w:line="463"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Однако сдерживающими факторами в применении этого ценного двух</w:t>
      </w:r>
      <w:r w:rsidRPr="00D972B8">
        <w:rPr>
          <w:rFonts w:ascii="Times New Roman" w:eastAsia="Times New Roman" w:hAnsi="Times New Roman" w:cs="Times New Roman"/>
          <w:b/>
          <w:bCs/>
          <w:color w:val="000000"/>
          <w:kern w:val="0"/>
          <w:sz w:val="24"/>
          <w:szCs w:val="24"/>
          <w:lang w:eastAsia="ru-RU" w:bidi="ru-RU"/>
        </w:rPr>
        <w:softHyphen/>
        <w:t>компонентного корма являются недостаточная изученность его основных свойств и низкий уровень научных разработок, направленных на совершенст</w:t>
      </w:r>
      <w:r w:rsidRPr="00D972B8">
        <w:rPr>
          <w:rFonts w:ascii="Times New Roman" w:eastAsia="Times New Roman" w:hAnsi="Times New Roman" w:cs="Times New Roman"/>
          <w:b/>
          <w:bCs/>
          <w:color w:val="000000"/>
          <w:kern w:val="0"/>
          <w:sz w:val="24"/>
          <w:szCs w:val="24"/>
          <w:lang w:eastAsia="ru-RU" w:bidi="ru-RU"/>
        </w:rPr>
        <w:softHyphen/>
        <w:t>вование технологии производства витаминно-кормовой добавки, обеспечи</w:t>
      </w:r>
      <w:r w:rsidRPr="00D972B8">
        <w:rPr>
          <w:rFonts w:ascii="Times New Roman" w:eastAsia="Times New Roman" w:hAnsi="Times New Roman" w:cs="Times New Roman"/>
          <w:b/>
          <w:bCs/>
          <w:color w:val="000000"/>
          <w:kern w:val="0"/>
          <w:sz w:val="24"/>
          <w:szCs w:val="24"/>
          <w:lang w:eastAsia="ru-RU" w:bidi="ru-RU"/>
        </w:rPr>
        <w:softHyphen/>
        <w:t>вающей соответствие качественных показателей процесса ее приготовления зоотехническим нормам.</w:t>
      </w:r>
    </w:p>
    <w:p w:rsidR="00D972B8" w:rsidRPr="00D972B8" w:rsidRDefault="00D972B8" w:rsidP="00D972B8">
      <w:pPr>
        <w:tabs>
          <w:tab w:val="clear" w:pos="709"/>
        </w:tabs>
        <w:suppressAutoHyphens w:val="0"/>
        <w:spacing w:after="0" w:line="466"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Поэтому целью диссертационной работы является обоснование конструк</w:t>
      </w:r>
      <w:r w:rsidRPr="00D972B8">
        <w:rPr>
          <w:rFonts w:ascii="Times New Roman" w:eastAsia="Times New Roman" w:hAnsi="Times New Roman" w:cs="Times New Roman"/>
          <w:b/>
          <w:bCs/>
          <w:color w:val="000000"/>
          <w:kern w:val="0"/>
          <w:sz w:val="24"/>
          <w:szCs w:val="24"/>
          <w:lang w:eastAsia="ru-RU" w:bidi="ru-RU"/>
        </w:rPr>
        <w:softHyphen/>
        <w:t>тивных и технологических параметров смесителя-измельчителя витаминно</w:t>
      </w:r>
      <w:r w:rsidRPr="00D972B8">
        <w:rPr>
          <w:rFonts w:ascii="Times New Roman" w:eastAsia="Times New Roman" w:hAnsi="Times New Roman" w:cs="Times New Roman"/>
          <w:b/>
          <w:bCs/>
          <w:color w:val="000000"/>
          <w:kern w:val="0"/>
          <w:sz w:val="24"/>
          <w:szCs w:val="24"/>
          <w:lang w:eastAsia="ru-RU" w:bidi="ru-RU"/>
        </w:rPr>
        <w:softHyphen/>
        <w:t>кормовой добавки для повышения эффективности ее производства.</w:t>
      </w:r>
    </w:p>
    <w:p w:rsidR="00D972B8" w:rsidRPr="00D972B8" w:rsidRDefault="00D972B8" w:rsidP="00D972B8">
      <w:pPr>
        <w:tabs>
          <w:tab w:val="clear" w:pos="709"/>
        </w:tabs>
        <w:suppressAutoHyphens w:val="0"/>
        <w:spacing w:after="0" w:line="466"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При написании диссертационной работы, автором, были проведены тео</w:t>
      </w:r>
      <w:r w:rsidRPr="00D972B8">
        <w:rPr>
          <w:rFonts w:ascii="Times New Roman" w:eastAsia="Times New Roman" w:hAnsi="Times New Roman" w:cs="Times New Roman"/>
          <w:b/>
          <w:bCs/>
          <w:color w:val="000000"/>
          <w:kern w:val="0"/>
          <w:sz w:val="24"/>
          <w:szCs w:val="24"/>
          <w:lang w:eastAsia="ru-RU" w:bidi="ru-RU"/>
        </w:rPr>
        <w:softHyphen/>
        <w:t>ретические и экспериментальные исследования технологического процесса приготовления витаминно-кормовой добавки смесителем-измельчителем.</w:t>
      </w:r>
    </w:p>
    <w:p w:rsidR="00D972B8" w:rsidRPr="00D972B8" w:rsidRDefault="00D972B8" w:rsidP="00D972B8">
      <w:pPr>
        <w:tabs>
          <w:tab w:val="clear" w:pos="709"/>
        </w:tabs>
        <w:suppressAutoHyphens w:val="0"/>
        <w:spacing w:after="0" w:line="466"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В основу теоретических методов изучения положено математическое мо</w:t>
      </w:r>
      <w:r w:rsidRPr="00D972B8">
        <w:rPr>
          <w:rFonts w:ascii="Times New Roman" w:eastAsia="Times New Roman" w:hAnsi="Times New Roman" w:cs="Times New Roman"/>
          <w:b/>
          <w:bCs/>
          <w:color w:val="000000"/>
          <w:kern w:val="0"/>
          <w:sz w:val="24"/>
          <w:szCs w:val="24"/>
          <w:lang w:eastAsia="ru-RU" w:bidi="ru-RU"/>
        </w:rPr>
        <w:softHyphen/>
        <w:t>делирование (выбор пути построения модели, степень пригодности и соответ</w:t>
      </w:r>
      <w:r w:rsidRPr="00D972B8">
        <w:rPr>
          <w:rFonts w:ascii="Times New Roman" w:eastAsia="Times New Roman" w:hAnsi="Times New Roman" w:cs="Times New Roman"/>
          <w:b/>
          <w:bCs/>
          <w:color w:val="000000"/>
          <w:kern w:val="0"/>
          <w:sz w:val="24"/>
          <w:szCs w:val="24"/>
          <w:lang w:eastAsia="ru-RU" w:bidi="ru-RU"/>
        </w:rPr>
        <w:softHyphen/>
        <w:t>ствия объекту, проверка модели), методы теоретической механики, основы гид</w:t>
      </w:r>
      <w:r w:rsidRPr="00D972B8">
        <w:rPr>
          <w:rFonts w:ascii="Times New Roman" w:eastAsia="Times New Roman" w:hAnsi="Times New Roman" w:cs="Times New Roman"/>
          <w:b/>
          <w:bCs/>
          <w:color w:val="000000"/>
          <w:kern w:val="0"/>
          <w:sz w:val="24"/>
          <w:szCs w:val="24"/>
          <w:lang w:eastAsia="ru-RU" w:bidi="ru-RU"/>
        </w:rPr>
        <w:softHyphen/>
        <w:t>равлики, дифференциального и интегрального исчисления.</w:t>
      </w:r>
    </w:p>
    <w:p w:rsidR="00D972B8" w:rsidRPr="00D972B8" w:rsidRDefault="00D972B8" w:rsidP="00D972B8">
      <w:pPr>
        <w:tabs>
          <w:tab w:val="clear" w:pos="709"/>
        </w:tabs>
        <w:suppressAutoHyphens w:val="0"/>
        <w:spacing w:after="0" w:line="466"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При проведении экспериментальных исследований использовались прие</w:t>
      </w:r>
      <w:r w:rsidRPr="00D972B8">
        <w:rPr>
          <w:rFonts w:ascii="Times New Roman" w:eastAsia="Times New Roman" w:hAnsi="Times New Roman" w:cs="Times New Roman"/>
          <w:b/>
          <w:bCs/>
          <w:color w:val="000000"/>
          <w:kern w:val="0"/>
          <w:sz w:val="24"/>
          <w:szCs w:val="24"/>
          <w:lang w:eastAsia="ru-RU" w:bidi="ru-RU"/>
        </w:rPr>
        <w:softHyphen/>
        <w:t>мы вариационной статистики, а также метод группового учета аргументов. Для анализа рабочих характеристик смесителя-измельчителя выполнена серия опы</w:t>
      </w:r>
      <w:r w:rsidRPr="00D972B8">
        <w:rPr>
          <w:rFonts w:ascii="Times New Roman" w:eastAsia="Times New Roman" w:hAnsi="Times New Roman" w:cs="Times New Roman"/>
          <w:b/>
          <w:bCs/>
          <w:color w:val="000000"/>
          <w:kern w:val="0"/>
          <w:sz w:val="24"/>
          <w:szCs w:val="24"/>
          <w:lang w:eastAsia="ru-RU" w:bidi="ru-RU"/>
        </w:rPr>
        <w:softHyphen/>
        <w:t>тов по методике многофакторного эксперимента. Обработка полученных дан</w:t>
      </w:r>
      <w:r w:rsidRPr="00D972B8">
        <w:rPr>
          <w:rFonts w:ascii="Times New Roman" w:eastAsia="Times New Roman" w:hAnsi="Times New Roman" w:cs="Times New Roman"/>
          <w:b/>
          <w:bCs/>
          <w:color w:val="000000"/>
          <w:kern w:val="0"/>
          <w:sz w:val="24"/>
          <w:szCs w:val="24"/>
          <w:lang w:eastAsia="ru-RU" w:bidi="ru-RU"/>
        </w:rPr>
        <w:softHyphen/>
        <w:t>ных осуществлялась с применением компьютерных программ.</w:t>
      </w:r>
    </w:p>
    <w:p w:rsidR="00D972B8" w:rsidRPr="00D972B8" w:rsidRDefault="00D972B8" w:rsidP="00D972B8">
      <w:pPr>
        <w:tabs>
          <w:tab w:val="clear" w:pos="709"/>
        </w:tabs>
        <w:suppressAutoHyphens w:val="0"/>
        <w:spacing w:after="0" w:line="466" w:lineRule="exact"/>
        <w:ind w:firstLine="740"/>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По результатам исследования на защиту выносятся следующие положе</w:t>
      </w:r>
      <w:r w:rsidRPr="00D972B8">
        <w:rPr>
          <w:rFonts w:ascii="Times New Roman" w:eastAsia="Times New Roman" w:hAnsi="Times New Roman" w:cs="Times New Roman"/>
          <w:b/>
          <w:bCs/>
          <w:color w:val="000000"/>
          <w:kern w:val="0"/>
          <w:sz w:val="24"/>
          <w:szCs w:val="24"/>
          <w:lang w:eastAsia="ru-RU" w:bidi="ru-RU"/>
        </w:rPr>
        <w:softHyphen/>
        <w:t>ния:</w:t>
      </w:r>
    </w:p>
    <w:p w:rsidR="00D972B8" w:rsidRPr="00D972B8" w:rsidRDefault="00D972B8" w:rsidP="00D972B8">
      <w:pPr>
        <w:numPr>
          <w:ilvl w:val="0"/>
          <w:numId w:val="48"/>
        </w:numPr>
        <w:tabs>
          <w:tab w:val="clear" w:pos="709"/>
          <w:tab w:val="left" w:pos="1093"/>
        </w:tabs>
        <w:suppressAutoHyphens w:val="0"/>
        <w:spacing w:after="0" w:line="466" w:lineRule="exact"/>
        <w:ind w:firstLine="74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Результаты изучения основных свойств витаминно-кормовой добавки.</w:t>
      </w:r>
    </w:p>
    <w:p w:rsidR="00D972B8" w:rsidRPr="00D972B8" w:rsidRDefault="00D972B8" w:rsidP="00D972B8">
      <w:pPr>
        <w:numPr>
          <w:ilvl w:val="0"/>
          <w:numId w:val="48"/>
        </w:numPr>
        <w:tabs>
          <w:tab w:val="clear" w:pos="709"/>
          <w:tab w:val="left" w:pos="1093"/>
        </w:tabs>
        <w:suppressAutoHyphens w:val="0"/>
        <w:spacing w:after="0" w:line="466" w:lineRule="exact"/>
        <w:ind w:left="1080" w:hanging="34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Разработанная конструктивная схема смесителя-измельчителя вита</w:t>
      </w:r>
      <w:r w:rsidRPr="00D972B8">
        <w:rPr>
          <w:rFonts w:ascii="Times New Roman" w:eastAsia="Times New Roman" w:hAnsi="Times New Roman" w:cs="Times New Roman"/>
          <w:b/>
          <w:bCs/>
          <w:color w:val="000000"/>
          <w:kern w:val="0"/>
          <w:sz w:val="24"/>
          <w:szCs w:val="24"/>
          <w:lang w:eastAsia="ru-RU" w:bidi="ru-RU"/>
        </w:rPr>
        <w:softHyphen/>
        <w:t>минно-кормовой добавки.</w:t>
      </w:r>
    </w:p>
    <w:p w:rsidR="00D972B8" w:rsidRPr="00D972B8" w:rsidRDefault="00D972B8" w:rsidP="00D972B8">
      <w:pPr>
        <w:numPr>
          <w:ilvl w:val="0"/>
          <w:numId w:val="48"/>
        </w:numPr>
        <w:tabs>
          <w:tab w:val="clear" w:pos="709"/>
          <w:tab w:val="left" w:pos="1093"/>
        </w:tabs>
        <w:suppressAutoHyphens w:val="0"/>
        <w:spacing w:after="0" w:line="466" w:lineRule="exact"/>
        <w:ind w:left="1080" w:hanging="34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Разработанная математическая модель движения сапропелерасти</w:t>
      </w:r>
      <w:r w:rsidRPr="00D972B8">
        <w:rPr>
          <w:rFonts w:ascii="Times New Roman" w:eastAsia="Times New Roman" w:hAnsi="Times New Roman" w:cs="Times New Roman"/>
          <w:b/>
          <w:bCs/>
          <w:color w:val="000000"/>
          <w:kern w:val="0"/>
          <w:sz w:val="24"/>
          <w:szCs w:val="24"/>
          <w:lang w:eastAsia="ru-RU" w:bidi="ru-RU"/>
        </w:rPr>
        <w:softHyphen/>
        <w:t>тельной смеси в предлагаемом устройстве.</w:t>
      </w:r>
    </w:p>
    <w:p w:rsidR="00D972B8" w:rsidRPr="00D972B8" w:rsidRDefault="00D972B8" w:rsidP="00D972B8">
      <w:pPr>
        <w:numPr>
          <w:ilvl w:val="0"/>
          <w:numId w:val="48"/>
        </w:numPr>
        <w:tabs>
          <w:tab w:val="clear" w:pos="709"/>
          <w:tab w:val="left" w:pos="1093"/>
        </w:tabs>
        <w:suppressAutoHyphens w:val="0"/>
        <w:spacing w:after="0" w:line="466" w:lineRule="exact"/>
        <w:ind w:left="1080" w:hanging="34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Теоретически обоснованные конструктивные параметры шнека, форма и расположение лопаток смешивания, угол заточки ножей и диаметр отверстий противорежущей решетки в смесителе-измельчителе.</w:t>
      </w:r>
    </w:p>
    <w:p w:rsidR="00D972B8" w:rsidRPr="00D972B8" w:rsidRDefault="00D972B8" w:rsidP="00D972B8">
      <w:pPr>
        <w:numPr>
          <w:ilvl w:val="0"/>
          <w:numId w:val="48"/>
        </w:numPr>
        <w:tabs>
          <w:tab w:val="clear" w:pos="709"/>
          <w:tab w:val="left" w:pos="1093"/>
        </w:tabs>
        <w:suppressAutoHyphens w:val="0"/>
        <w:spacing w:after="0" w:line="466" w:lineRule="exact"/>
        <w:ind w:left="1080" w:hanging="340"/>
        <w:jc w:val="left"/>
        <w:rPr>
          <w:rFonts w:ascii="Times New Roman" w:eastAsia="Times New Roman" w:hAnsi="Times New Roman" w:cs="Times New Roman"/>
          <w:b/>
          <w:bCs/>
          <w:color w:val="000000"/>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Разработанная технологическая схема поточного производства вита</w:t>
      </w:r>
      <w:r w:rsidRPr="00D972B8">
        <w:rPr>
          <w:rFonts w:ascii="Times New Roman" w:eastAsia="Times New Roman" w:hAnsi="Times New Roman" w:cs="Times New Roman"/>
          <w:b/>
          <w:bCs/>
          <w:color w:val="000000"/>
          <w:kern w:val="0"/>
          <w:sz w:val="24"/>
          <w:szCs w:val="24"/>
          <w:lang w:eastAsia="ru-RU" w:bidi="ru-RU"/>
        </w:rPr>
        <w:softHyphen/>
        <w:t>минно-кормовой добавки с использованием смесителя-измельчителя.</w:t>
      </w:r>
    </w:p>
    <w:p w:rsidR="008861FF" w:rsidRDefault="008861FF" w:rsidP="008861FF"/>
    <w:p w:rsidR="00D972B8" w:rsidRDefault="00D972B8" w:rsidP="008861FF"/>
    <w:p w:rsidR="00D972B8" w:rsidRDefault="00D972B8" w:rsidP="008861FF"/>
    <w:p w:rsidR="00D972B8" w:rsidRPr="00D972B8" w:rsidRDefault="00D972B8" w:rsidP="00D972B8">
      <w:pPr>
        <w:tabs>
          <w:tab w:val="clear" w:pos="709"/>
        </w:tabs>
        <w:suppressAutoHyphens w:val="0"/>
        <w:spacing w:after="485" w:line="280" w:lineRule="exact"/>
        <w:ind w:left="4680" w:firstLine="0"/>
        <w:jc w:val="left"/>
        <w:rPr>
          <w:rFonts w:ascii="Times New Roman" w:eastAsia="Times New Roman" w:hAnsi="Times New Roman" w:cs="Times New Roman"/>
          <w:b/>
          <w:bCs/>
          <w:kern w:val="0"/>
          <w:sz w:val="28"/>
          <w:szCs w:val="28"/>
          <w:lang w:eastAsia="ru-RU" w:bidi="ru-RU"/>
        </w:rPr>
      </w:pPr>
      <w:r w:rsidRPr="00D972B8">
        <w:rPr>
          <w:rFonts w:ascii="Times New Roman" w:eastAsia="Times New Roman" w:hAnsi="Times New Roman" w:cs="Times New Roman"/>
          <w:b/>
          <w:bCs/>
          <w:color w:val="000000"/>
          <w:kern w:val="0"/>
          <w:sz w:val="28"/>
          <w:szCs w:val="28"/>
          <w:lang w:eastAsia="ru-RU" w:bidi="ru-RU"/>
        </w:rPr>
        <w:t>Основные выводы</w:t>
      </w:r>
    </w:p>
    <w:p w:rsidR="00D972B8" w:rsidRPr="00D972B8" w:rsidRDefault="00D972B8" w:rsidP="00D972B8">
      <w:pPr>
        <w:numPr>
          <w:ilvl w:val="0"/>
          <w:numId w:val="49"/>
        </w:numPr>
        <w:tabs>
          <w:tab w:val="clear" w:pos="709"/>
          <w:tab w:val="left" w:pos="2461"/>
        </w:tabs>
        <w:suppressAutoHyphens w:val="0"/>
        <w:spacing w:after="0" w:line="466" w:lineRule="exact"/>
        <w:ind w:left="1360" w:firstLine="700"/>
        <w:jc w:val="left"/>
        <w:rPr>
          <w:rFonts w:ascii="Times New Roman" w:eastAsia="Times New Roman" w:hAnsi="Times New Roman" w:cs="Times New Roman"/>
          <w:b/>
          <w:bCs/>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В Северо-Западной зоне РФ для увеличения выпуска продукции животно</w:t>
      </w:r>
      <w:r w:rsidRPr="00D972B8">
        <w:rPr>
          <w:rFonts w:ascii="Times New Roman" w:eastAsia="Times New Roman" w:hAnsi="Times New Roman" w:cs="Times New Roman"/>
          <w:b/>
          <w:bCs/>
          <w:color w:val="000000"/>
          <w:kern w:val="0"/>
          <w:sz w:val="24"/>
          <w:szCs w:val="24"/>
          <w:lang w:eastAsia="ru-RU" w:bidi="ru-RU"/>
        </w:rPr>
        <w:softHyphen/>
        <w:t>водства целесообразно использовать витаминно-кормовую добавку в виде двухком</w:t>
      </w:r>
      <w:r w:rsidRPr="00D972B8">
        <w:rPr>
          <w:rFonts w:ascii="Times New Roman" w:eastAsia="Times New Roman" w:hAnsi="Times New Roman" w:cs="Times New Roman"/>
          <w:b/>
          <w:bCs/>
          <w:color w:val="000000"/>
          <w:kern w:val="0"/>
          <w:sz w:val="24"/>
          <w:szCs w:val="24"/>
          <w:lang w:eastAsia="ru-RU" w:bidi="ru-RU"/>
        </w:rPr>
        <w:softHyphen/>
        <w:t>понентной смеси из сапропеля и проращиваемой на нем зеленой растительной мас</w:t>
      </w:r>
      <w:r w:rsidRPr="00D972B8">
        <w:rPr>
          <w:rFonts w:ascii="Times New Roman" w:eastAsia="Times New Roman" w:hAnsi="Times New Roman" w:cs="Times New Roman"/>
          <w:b/>
          <w:bCs/>
          <w:color w:val="000000"/>
          <w:kern w:val="0"/>
          <w:sz w:val="24"/>
          <w:szCs w:val="24"/>
          <w:lang w:eastAsia="ru-RU" w:bidi="ru-RU"/>
        </w:rPr>
        <w:softHyphen/>
        <w:t>сы, что положительно влияет на продуктивность сельскохозяйственных животных и позволяет рационально использовать местные ресурсы сапропелей.</w:t>
      </w:r>
    </w:p>
    <w:p w:rsidR="00D972B8" w:rsidRPr="00D972B8" w:rsidRDefault="00D972B8" w:rsidP="00D972B8">
      <w:pPr>
        <w:numPr>
          <w:ilvl w:val="0"/>
          <w:numId w:val="49"/>
        </w:numPr>
        <w:tabs>
          <w:tab w:val="clear" w:pos="709"/>
          <w:tab w:val="left" w:pos="2461"/>
        </w:tabs>
        <w:suppressAutoHyphens w:val="0"/>
        <w:spacing w:after="0" w:line="466" w:lineRule="exact"/>
        <w:ind w:left="1360" w:firstLine="700"/>
        <w:jc w:val="left"/>
        <w:rPr>
          <w:rFonts w:ascii="Times New Roman" w:eastAsia="Times New Roman" w:hAnsi="Times New Roman" w:cs="Times New Roman"/>
          <w:b/>
          <w:bCs/>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Физико-механические свойства витаминно-кормовой добавки изменяются в широких пределах: при влажности от 80 до 40 % соответственно плотность от 836 до 285 кг/м</w:t>
      </w:r>
      <w:r w:rsidRPr="00D972B8">
        <w:rPr>
          <w:rFonts w:ascii="Times New Roman" w:eastAsia="Times New Roman" w:hAnsi="Times New Roman" w:cs="Times New Roman"/>
          <w:b/>
          <w:bCs/>
          <w:color w:val="000000"/>
          <w:kern w:val="0"/>
          <w:sz w:val="24"/>
          <w:szCs w:val="24"/>
          <w:vertAlign w:val="superscript"/>
          <w:lang w:eastAsia="ru-RU" w:bidi="ru-RU"/>
        </w:rPr>
        <w:t>3</w:t>
      </w:r>
      <w:r w:rsidRPr="00D972B8">
        <w:rPr>
          <w:rFonts w:ascii="Times New Roman" w:eastAsia="Times New Roman" w:hAnsi="Times New Roman" w:cs="Times New Roman"/>
          <w:b/>
          <w:bCs/>
          <w:color w:val="000000"/>
          <w:kern w:val="0"/>
          <w:sz w:val="24"/>
          <w:szCs w:val="24"/>
          <w:lang w:eastAsia="ru-RU" w:bidi="ru-RU"/>
        </w:rPr>
        <w:t>; при изменении давления от 15000 до 50000 Па соответственно плот</w:t>
      </w:r>
      <w:r w:rsidRPr="00D972B8">
        <w:rPr>
          <w:rFonts w:ascii="Times New Roman" w:eastAsia="Times New Roman" w:hAnsi="Times New Roman" w:cs="Times New Roman"/>
          <w:b/>
          <w:bCs/>
          <w:color w:val="000000"/>
          <w:kern w:val="0"/>
          <w:sz w:val="24"/>
          <w:szCs w:val="24"/>
          <w:lang w:eastAsia="ru-RU" w:bidi="ru-RU"/>
        </w:rPr>
        <w:softHyphen/>
        <w:t>ность от 740 до 1200 кг/м</w:t>
      </w:r>
      <w:r w:rsidRPr="00D972B8">
        <w:rPr>
          <w:rFonts w:ascii="Times New Roman" w:eastAsia="Times New Roman" w:hAnsi="Times New Roman" w:cs="Times New Roman"/>
          <w:b/>
          <w:bCs/>
          <w:color w:val="000000"/>
          <w:kern w:val="0"/>
          <w:sz w:val="24"/>
          <w:szCs w:val="24"/>
          <w:vertAlign w:val="superscript"/>
          <w:lang w:eastAsia="ru-RU" w:bidi="ru-RU"/>
        </w:rPr>
        <w:t>3</w:t>
      </w:r>
      <w:r w:rsidRPr="00D972B8">
        <w:rPr>
          <w:rFonts w:ascii="Times New Roman" w:eastAsia="Times New Roman" w:hAnsi="Times New Roman" w:cs="Times New Roman"/>
          <w:b/>
          <w:bCs/>
          <w:color w:val="000000"/>
          <w:kern w:val="0"/>
          <w:sz w:val="24"/>
          <w:szCs w:val="24"/>
          <w:lang w:eastAsia="ru-RU" w:bidi="ru-RU"/>
        </w:rPr>
        <w:t>, что определяет наилучшие условия перемешивания и из</w:t>
      </w:r>
      <w:r w:rsidRPr="00D972B8">
        <w:rPr>
          <w:rFonts w:ascii="Times New Roman" w:eastAsia="Times New Roman" w:hAnsi="Times New Roman" w:cs="Times New Roman"/>
          <w:b/>
          <w:bCs/>
          <w:color w:val="000000"/>
          <w:kern w:val="0"/>
          <w:sz w:val="24"/>
          <w:szCs w:val="24"/>
          <w:lang w:eastAsia="ru-RU" w:bidi="ru-RU"/>
        </w:rPr>
        <w:softHyphen/>
        <w:t xml:space="preserve">мельчения сапропелерастительной массы при ее исходной влажности 75-80 </w:t>
      </w:r>
      <w:r w:rsidRPr="00D972B8">
        <w:rPr>
          <w:rFonts w:ascii="Times New Roman" w:eastAsia="Times New Roman" w:hAnsi="Times New Roman" w:cs="Times New Roman"/>
          <w:b/>
          <w:bCs/>
          <w:i/>
          <w:iCs/>
          <w:color w:val="000000"/>
          <w:kern w:val="0"/>
          <w:sz w:val="26"/>
          <w:szCs w:val="26"/>
          <w:shd w:val="clear" w:color="auto" w:fill="FFFFFF"/>
          <w:lang w:eastAsia="ru-RU" w:bidi="ru-RU"/>
        </w:rPr>
        <w:t>%</w:t>
      </w:r>
      <w:r w:rsidRPr="00D972B8">
        <w:rPr>
          <w:rFonts w:ascii="Times New Roman" w:eastAsia="Times New Roman" w:hAnsi="Times New Roman" w:cs="Times New Roman"/>
          <w:b/>
          <w:bCs/>
          <w:color w:val="000000"/>
          <w:kern w:val="0"/>
          <w:sz w:val="24"/>
          <w:szCs w:val="24"/>
          <w:lang w:eastAsia="ru-RU" w:bidi="ru-RU"/>
        </w:rPr>
        <w:t xml:space="preserve"> и дав</w:t>
      </w:r>
      <w:r w:rsidRPr="00D972B8">
        <w:rPr>
          <w:rFonts w:ascii="Times New Roman" w:eastAsia="Times New Roman" w:hAnsi="Times New Roman" w:cs="Times New Roman"/>
          <w:b/>
          <w:bCs/>
          <w:color w:val="000000"/>
          <w:kern w:val="0"/>
          <w:sz w:val="24"/>
          <w:szCs w:val="24"/>
          <w:lang w:eastAsia="ru-RU" w:bidi="ru-RU"/>
        </w:rPr>
        <w:softHyphen/>
        <w:t>лении в рабочей камере смесителя-измельчителя 49050 Па.</w:t>
      </w:r>
    </w:p>
    <w:p w:rsidR="00D972B8" w:rsidRPr="00D972B8" w:rsidRDefault="00D972B8" w:rsidP="00D972B8">
      <w:pPr>
        <w:numPr>
          <w:ilvl w:val="0"/>
          <w:numId w:val="49"/>
        </w:numPr>
        <w:tabs>
          <w:tab w:val="clear" w:pos="709"/>
          <w:tab w:val="left" w:pos="2461"/>
        </w:tabs>
        <w:suppressAutoHyphens w:val="0"/>
        <w:spacing w:after="0" w:line="466" w:lineRule="exact"/>
        <w:ind w:left="1360" w:firstLine="700"/>
        <w:jc w:val="left"/>
        <w:rPr>
          <w:rFonts w:ascii="Times New Roman" w:eastAsia="Times New Roman" w:hAnsi="Times New Roman" w:cs="Times New Roman"/>
          <w:b/>
          <w:bCs/>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Рациональной конструкцией для приготовления витаминно-кормовой до</w:t>
      </w:r>
      <w:r w:rsidRPr="00D972B8">
        <w:rPr>
          <w:rFonts w:ascii="Times New Roman" w:eastAsia="Times New Roman" w:hAnsi="Times New Roman" w:cs="Times New Roman"/>
          <w:b/>
          <w:bCs/>
          <w:color w:val="000000"/>
          <w:kern w:val="0"/>
          <w:sz w:val="24"/>
          <w:szCs w:val="24"/>
          <w:lang w:eastAsia="ru-RU" w:bidi="ru-RU"/>
        </w:rPr>
        <w:softHyphen/>
        <w:t>бавки является смеситель-измельчитель, разделенный направляющими ребрами на участки по перемешиванию шнеком и лопатками, уплотнению шнеком и измельче</w:t>
      </w:r>
      <w:r w:rsidRPr="00D972B8">
        <w:rPr>
          <w:rFonts w:ascii="Times New Roman" w:eastAsia="Times New Roman" w:hAnsi="Times New Roman" w:cs="Times New Roman"/>
          <w:b/>
          <w:bCs/>
          <w:color w:val="000000"/>
          <w:kern w:val="0"/>
          <w:sz w:val="24"/>
          <w:szCs w:val="24"/>
          <w:lang w:eastAsia="ru-RU" w:bidi="ru-RU"/>
        </w:rPr>
        <w:softHyphen/>
        <w:t xml:space="preserve">нию при давлении резания 61803 Па двумя ножами с углом заточки </w:t>
      </w:r>
      <w:r w:rsidRPr="00D972B8">
        <w:rPr>
          <w:rFonts w:ascii="Times New Roman" w:eastAsia="Times New Roman" w:hAnsi="Times New Roman" w:cs="Times New Roman"/>
          <w:b/>
          <w:bCs/>
          <w:i/>
          <w:iCs/>
          <w:color w:val="000000"/>
          <w:kern w:val="0"/>
          <w:sz w:val="26"/>
          <w:szCs w:val="26"/>
          <w:shd w:val="clear" w:color="auto" w:fill="FFFFFF"/>
          <w:lang w:eastAsia="ru-RU" w:bidi="ru-RU"/>
        </w:rPr>
        <w:t>У =</w:t>
      </w:r>
      <w:r w:rsidRPr="00D972B8">
        <w:rPr>
          <w:rFonts w:ascii="Times New Roman" w:eastAsia="Times New Roman" w:hAnsi="Times New Roman" w:cs="Times New Roman"/>
          <w:b/>
          <w:bCs/>
          <w:color w:val="000000"/>
          <w:kern w:val="0"/>
          <w:sz w:val="24"/>
          <w:szCs w:val="24"/>
          <w:lang w:eastAsia="ru-RU" w:bidi="ru-RU"/>
        </w:rPr>
        <w:t xml:space="preserve"> 70° и про</w:t>
      </w:r>
      <w:r w:rsidRPr="00D972B8">
        <w:rPr>
          <w:rFonts w:ascii="Times New Roman" w:eastAsia="Times New Roman" w:hAnsi="Times New Roman" w:cs="Times New Roman"/>
          <w:b/>
          <w:bCs/>
          <w:color w:val="000000"/>
          <w:kern w:val="0"/>
          <w:sz w:val="24"/>
          <w:szCs w:val="24"/>
          <w:lang w:eastAsia="ru-RU" w:bidi="ru-RU"/>
        </w:rPr>
        <w:softHyphen/>
        <w:t>тиворежущей решеткой с диаметром отверстий 16 мм.</w:t>
      </w:r>
    </w:p>
    <w:p w:rsidR="00D972B8" w:rsidRPr="00D972B8" w:rsidRDefault="00D972B8" w:rsidP="00D972B8">
      <w:pPr>
        <w:numPr>
          <w:ilvl w:val="0"/>
          <w:numId w:val="49"/>
        </w:numPr>
        <w:tabs>
          <w:tab w:val="clear" w:pos="709"/>
          <w:tab w:val="left" w:pos="2461"/>
        </w:tabs>
        <w:suppressAutoHyphens w:val="0"/>
        <w:spacing w:after="56" w:line="466" w:lineRule="exact"/>
        <w:ind w:left="1360" w:firstLine="700"/>
        <w:jc w:val="left"/>
        <w:rPr>
          <w:rFonts w:ascii="Times New Roman" w:eastAsia="Times New Roman" w:hAnsi="Times New Roman" w:cs="Times New Roman"/>
          <w:b/>
          <w:bCs/>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Для обоснования конструктивных параметров и режимов работы смесите</w:t>
      </w:r>
      <w:r w:rsidRPr="00D972B8">
        <w:rPr>
          <w:rFonts w:ascii="Times New Roman" w:eastAsia="Times New Roman" w:hAnsi="Times New Roman" w:cs="Times New Roman"/>
          <w:b/>
          <w:bCs/>
          <w:color w:val="000000"/>
          <w:kern w:val="0"/>
          <w:sz w:val="24"/>
          <w:szCs w:val="24"/>
          <w:lang w:eastAsia="ru-RU" w:bidi="ru-RU"/>
        </w:rPr>
        <w:softHyphen/>
        <w:t>ля-измельчителя целесообразно использовать уравнение движения двухкомпонент</w:t>
      </w:r>
      <w:r w:rsidRPr="00D972B8">
        <w:rPr>
          <w:rFonts w:ascii="Times New Roman" w:eastAsia="Times New Roman" w:hAnsi="Times New Roman" w:cs="Times New Roman"/>
          <w:b/>
          <w:bCs/>
          <w:color w:val="000000"/>
          <w:kern w:val="0"/>
          <w:sz w:val="24"/>
          <w:szCs w:val="24"/>
          <w:lang w:eastAsia="ru-RU" w:bidi="ru-RU"/>
        </w:rPr>
        <w:softHyphen/>
        <w:t>ной смеси в шнековом аппарате (2.22), коэффициенты которого учитывают радиус</w:t>
      </w:r>
    </w:p>
    <w:p w:rsidR="00D972B8" w:rsidRPr="00D972B8" w:rsidRDefault="00D972B8" w:rsidP="00D972B8">
      <w:pPr>
        <w:tabs>
          <w:tab w:val="clear" w:pos="709"/>
        </w:tabs>
        <w:suppressAutoHyphens w:val="0"/>
        <w:spacing w:after="0" w:line="471" w:lineRule="exact"/>
        <w:ind w:left="1360" w:firstLine="0"/>
        <w:rPr>
          <w:rFonts w:ascii="Times New Roman" w:eastAsia="Times New Roman" w:hAnsi="Times New Roman" w:cs="Times New Roman"/>
          <w:b/>
          <w:bCs/>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 xml:space="preserve">шнека </w:t>
      </w:r>
      <w:r w:rsidRPr="00D972B8">
        <w:rPr>
          <w:rFonts w:ascii="Times New Roman" w:eastAsia="Times New Roman" w:hAnsi="Times New Roman" w:cs="Times New Roman"/>
          <w:b/>
          <w:bCs/>
          <w:i/>
          <w:iCs/>
          <w:color w:val="000000"/>
          <w:kern w:val="0"/>
          <w:sz w:val="26"/>
          <w:szCs w:val="26"/>
          <w:shd w:val="clear" w:color="auto" w:fill="FFFFFF"/>
          <w:lang w:val="en-US" w:eastAsia="en-US" w:bidi="en-US"/>
        </w:rPr>
        <w:t>R</w:t>
      </w:r>
      <w:r w:rsidRPr="00D972B8">
        <w:rPr>
          <w:rFonts w:ascii="Times New Roman" w:eastAsia="Times New Roman" w:hAnsi="Times New Roman" w:cs="Times New Roman"/>
          <w:b/>
          <w:bCs/>
          <w:i/>
          <w:iCs/>
          <w:color w:val="000000"/>
          <w:kern w:val="0"/>
          <w:sz w:val="26"/>
          <w:szCs w:val="26"/>
          <w:shd w:val="clear" w:color="auto" w:fill="FFFFFF"/>
          <w:vertAlign w:val="subscript"/>
          <w:lang w:eastAsia="en-US" w:bidi="en-US"/>
        </w:rPr>
        <w:t>2</w:t>
      </w:r>
      <w:r w:rsidRPr="00D972B8">
        <w:rPr>
          <w:rFonts w:ascii="Times New Roman" w:eastAsia="Times New Roman" w:hAnsi="Times New Roman" w:cs="Times New Roman"/>
          <w:b/>
          <w:bCs/>
          <w:i/>
          <w:iCs/>
          <w:color w:val="000000"/>
          <w:kern w:val="0"/>
          <w:sz w:val="26"/>
          <w:szCs w:val="26"/>
          <w:shd w:val="clear" w:color="auto" w:fill="FFFFFF"/>
          <w:lang w:eastAsia="en-US" w:bidi="en-US"/>
        </w:rPr>
        <w:t>=</w:t>
      </w:r>
      <w:r w:rsidRPr="00D972B8">
        <w:rPr>
          <w:rFonts w:ascii="Times New Roman" w:eastAsia="Times New Roman" w:hAnsi="Times New Roman" w:cs="Times New Roman"/>
          <w:b/>
          <w:bCs/>
          <w:color w:val="000000"/>
          <w:kern w:val="0"/>
          <w:sz w:val="24"/>
          <w:szCs w:val="24"/>
          <w:lang w:eastAsia="en-US" w:bidi="en-US"/>
        </w:rPr>
        <w:t xml:space="preserve"> </w:t>
      </w:r>
      <w:r w:rsidRPr="00D972B8">
        <w:rPr>
          <w:rFonts w:ascii="Times New Roman" w:eastAsia="Times New Roman" w:hAnsi="Times New Roman" w:cs="Times New Roman"/>
          <w:b/>
          <w:bCs/>
          <w:color w:val="000000"/>
          <w:kern w:val="0"/>
          <w:sz w:val="24"/>
          <w:szCs w:val="24"/>
          <w:lang w:eastAsia="ru-RU" w:bidi="ru-RU"/>
        </w:rPr>
        <w:t xml:space="preserve">0,13 м, его шаг </w:t>
      </w:r>
      <w:r w:rsidRPr="00D972B8">
        <w:rPr>
          <w:rFonts w:ascii="Times New Roman" w:eastAsia="Times New Roman" w:hAnsi="Times New Roman" w:cs="Times New Roman"/>
          <w:b/>
          <w:bCs/>
          <w:i/>
          <w:iCs/>
          <w:color w:val="000000"/>
          <w:kern w:val="0"/>
          <w:sz w:val="26"/>
          <w:szCs w:val="26"/>
          <w:shd w:val="clear" w:color="auto" w:fill="FFFFFF"/>
          <w:lang w:eastAsia="ru-RU" w:bidi="ru-RU"/>
        </w:rPr>
        <w:t>Т</w:t>
      </w:r>
      <w:r w:rsidRPr="00D972B8">
        <w:rPr>
          <w:rFonts w:ascii="Times New Roman" w:eastAsia="Times New Roman" w:hAnsi="Times New Roman" w:cs="Times New Roman"/>
          <w:b/>
          <w:bCs/>
          <w:color w:val="000000"/>
          <w:kern w:val="0"/>
          <w:sz w:val="24"/>
          <w:szCs w:val="24"/>
          <w:lang w:eastAsia="ru-RU" w:bidi="ru-RU"/>
        </w:rPr>
        <w:t xml:space="preserve"> = 0,25 м и угол подъема винтовой линии </w:t>
      </w:r>
      <w:r w:rsidRPr="00D972B8">
        <w:rPr>
          <w:rFonts w:ascii="Times New Roman" w:eastAsia="Times New Roman" w:hAnsi="Times New Roman" w:cs="Times New Roman"/>
          <w:b/>
          <w:bCs/>
          <w:i/>
          <w:iCs/>
          <w:color w:val="000000"/>
          <w:kern w:val="0"/>
          <w:sz w:val="26"/>
          <w:szCs w:val="26"/>
          <w:shd w:val="clear" w:color="auto" w:fill="FFFFFF"/>
          <w:lang w:eastAsia="ru-RU" w:bidi="ru-RU"/>
        </w:rPr>
        <w:t>сс</w:t>
      </w:r>
      <w:r w:rsidRPr="00D972B8">
        <w:rPr>
          <w:rFonts w:ascii="Times New Roman" w:eastAsia="Times New Roman" w:hAnsi="Times New Roman" w:cs="Times New Roman"/>
          <w:b/>
          <w:bCs/>
          <w:color w:val="000000"/>
          <w:kern w:val="0"/>
          <w:sz w:val="24"/>
          <w:szCs w:val="24"/>
          <w:lang w:eastAsia="ru-RU" w:bidi="ru-RU"/>
        </w:rPr>
        <w:t xml:space="preserve"> = 17°; значение затрат мощности в зависимости от конструктивных и технологиче</w:t>
      </w:r>
      <w:r w:rsidRPr="00D972B8">
        <w:rPr>
          <w:rFonts w:ascii="Times New Roman" w:eastAsia="Times New Roman" w:hAnsi="Times New Roman" w:cs="Times New Roman"/>
          <w:b/>
          <w:bCs/>
          <w:color w:val="000000"/>
          <w:kern w:val="0"/>
          <w:sz w:val="24"/>
          <w:szCs w:val="24"/>
          <w:lang w:eastAsia="ru-RU" w:bidi="ru-RU"/>
        </w:rPr>
        <w:softHyphen/>
        <w:t>ских параметров следует определять по формуле (2.62).</w:t>
      </w:r>
    </w:p>
    <w:p w:rsidR="00D972B8" w:rsidRPr="00D972B8" w:rsidRDefault="00D972B8" w:rsidP="00D972B8">
      <w:pPr>
        <w:numPr>
          <w:ilvl w:val="0"/>
          <w:numId w:val="49"/>
        </w:numPr>
        <w:tabs>
          <w:tab w:val="clear" w:pos="709"/>
          <w:tab w:val="left" w:pos="2461"/>
        </w:tabs>
        <w:suppressAutoHyphens w:val="0"/>
        <w:spacing w:after="0" w:line="471" w:lineRule="exact"/>
        <w:ind w:left="1360" w:firstLine="700"/>
        <w:jc w:val="left"/>
        <w:rPr>
          <w:rFonts w:ascii="Times New Roman" w:eastAsia="Times New Roman" w:hAnsi="Times New Roman" w:cs="Times New Roman"/>
          <w:b/>
          <w:bCs/>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Для повышения интенсивности перемешивания компонентов вита</w:t>
      </w:r>
      <w:r w:rsidRPr="00D972B8">
        <w:rPr>
          <w:rFonts w:ascii="Times New Roman" w:eastAsia="Times New Roman" w:hAnsi="Times New Roman" w:cs="Times New Roman"/>
          <w:b/>
          <w:bCs/>
          <w:color w:val="000000"/>
          <w:kern w:val="0"/>
          <w:sz w:val="24"/>
          <w:szCs w:val="24"/>
          <w:lang w:eastAsia="ru-RU" w:bidi="ru-RU"/>
        </w:rPr>
        <w:softHyphen/>
        <w:t>минно-кормовой добавки целесообразно в смесительной камере использовать</w:t>
      </w:r>
    </w:p>
    <w:p w:rsidR="00D972B8" w:rsidRPr="00D972B8" w:rsidRDefault="00D972B8" w:rsidP="00D972B8">
      <w:pPr>
        <w:tabs>
          <w:tab w:val="clear" w:pos="709"/>
        </w:tabs>
        <w:suppressAutoHyphens w:val="0"/>
        <w:spacing w:after="0" w:line="120" w:lineRule="exact"/>
        <w:ind w:left="7600" w:firstLine="0"/>
        <w:jc w:val="left"/>
        <w:rPr>
          <w:rFonts w:ascii="Candara" w:eastAsia="Candara" w:hAnsi="Candara" w:cs="Candara"/>
          <w:i/>
          <w:iCs/>
          <w:spacing w:val="-20"/>
          <w:kern w:val="0"/>
          <w:sz w:val="12"/>
          <w:szCs w:val="12"/>
          <w:lang w:eastAsia="ru-RU" w:bidi="ru-RU"/>
        </w:rPr>
      </w:pPr>
      <w:r w:rsidRPr="00D972B8">
        <w:rPr>
          <w:rFonts w:ascii="Candara" w:eastAsia="Candara" w:hAnsi="Candara" w:cs="Candara"/>
          <w:i/>
          <w:iCs/>
          <w:color w:val="000000"/>
          <w:spacing w:val="-20"/>
          <w:kern w:val="0"/>
          <w:sz w:val="12"/>
          <w:szCs w:val="12"/>
          <w:lang w:eastAsia="ru-RU" w:bidi="ru-RU"/>
        </w:rPr>
        <w:t>•у</w:t>
      </w:r>
    </w:p>
    <w:p w:rsidR="00D972B8" w:rsidRPr="00D972B8" w:rsidRDefault="00D972B8" w:rsidP="00D972B8">
      <w:pPr>
        <w:tabs>
          <w:tab w:val="clear" w:pos="709"/>
        </w:tabs>
        <w:suppressAutoHyphens w:val="0"/>
        <w:spacing w:after="0" w:line="466" w:lineRule="exact"/>
        <w:ind w:left="1360" w:firstLine="0"/>
        <w:rPr>
          <w:rFonts w:ascii="Times New Roman" w:eastAsia="Times New Roman" w:hAnsi="Times New Roman" w:cs="Times New Roman"/>
          <w:b/>
          <w:bCs/>
          <w:kern w:val="0"/>
          <w:sz w:val="24"/>
          <w:szCs w:val="24"/>
          <w:lang w:eastAsia="ru-RU" w:bidi="ru-RU"/>
        </w:rPr>
        <w:sectPr w:rsidR="00D972B8" w:rsidRPr="00D972B8" w:rsidSect="00D972B8">
          <w:headerReference w:type="even" r:id="rId9"/>
          <w:headerReference w:type="default" r:id="rId10"/>
          <w:footerReference w:type="default" r:id="rId11"/>
          <w:type w:val="continuous"/>
          <w:pgSz w:w="11900" w:h="16840"/>
          <w:pgMar w:top="1564" w:right="608" w:bottom="1560" w:left="455" w:header="0" w:footer="3" w:gutter="0"/>
          <w:cols w:space="720"/>
          <w:noEndnote/>
          <w:docGrid w:linePitch="360"/>
        </w:sectPr>
      </w:pPr>
      <w:r w:rsidRPr="00D972B8">
        <w:rPr>
          <w:rFonts w:ascii="Times New Roman" w:eastAsia="Times New Roman" w:hAnsi="Times New Roman" w:cs="Times New Roman"/>
          <w:b/>
          <w:bCs/>
          <w:color w:val="000000"/>
          <w:kern w:val="0"/>
          <w:sz w:val="24"/>
          <w:szCs w:val="24"/>
          <w:lang w:eastAsia="ru-RU" w:bidi="ru-RU"/>
        </w:rPr>
        <w:t>прямоугольные лопатки с рабочей площадью 0,02 м , установленные радиаль</w:t>
      </w:r>
      <w:r w:rsidRPr="00D972B8">
        <w:rPr>
          <w:rFonts w:ascii="Times New Roman" w:eastAsia="Times New Roman" w:hAnsi="Times New Roman" w:cs="Times New Roman"/>
          <w:b/>
          <w:bCs/>
          <w:color w:val="000000"/>
          <w:kern w:val="0"/>
          <w:sz w:val="24"/>
          <w:szCs w:val="24"/>
          <w:lang w:eastAsia="ru-RU" w:bidi="ru-RU"/>
        </w:rPr>
        <w:softHyphen/>
        <w:t>но, с возможностью циркуляции сапропелерастительной смеси по их поверхно</w:t>
      </w:r>
      <w:r w:rsidRPr="00D972B8">
        <w:rPr>
          <w:rFonts w:ascii="Times New Roman" w:eastAsia="Times New Roman" w:hAnsi="Times New Roman" w:cs="Times New Roman"/>
          <w:b/>
          <w:bCs/>
          <w:color w:val="000000"/>
          <w:kern w:val="0"/>
          <w:sz w:val="24"/>
          <w:szCs w:val="24"/>
          <w:lang w:eastAsia="ru-RU" w:bidi="ru-RU"/>
        </w:rPr>
        <w:softHyphen/>
        <w:t>сти и шнек с частотой вращения 110-125 мин'</w:t>
      </w:r>
      <w:r w:rsidRPr="00D972B8">
        <w:rPr>
          <w:rFonts w:ascii="Times New Roman" w:eastAsia="Times New Roman" w:hAnsi="Times New Roman" w:cs="Times New Roman"/>
          <w:b/>
          <w:bCs/>
          <w:color w:val="000000"/>
          <w:kern w:val="0"/>
          <w:sz w:val="24"/>
          <w:szCs w:val="24"/>
          <w:vertAlign w:val="superscript"/>
          <w:lang w:eastAsia="ru-RU" w:bidi="ru-RU"/>
        </w:rPr>
        <w:t>1</w:t>
      </w:r>
      <w:r w:rsidRPr="00D972B8">
        <w:rPr>
          <w:rFonts w:ascii="Times New Roman" w:eastAsia="Times New Roman" w:hAnsi="Times New Roman" w:cs="Times New Roman"/>
          <w:b/>
          <w:bCs/>
          <w:color w:val="000000"/>
          <w:kern w:val="0"/>
          <w:sz w:val="24"/>
          <w:szCs w:val="24"/>
          <w:lang w:eastAsia="ru-RU" w:bidi="ru-RU"/>
        </w:rPr>
        <w:t>.</w:t>
      </w:r>
    </w:p>
    <w:p w:rsidR="00D972B8" w:rsidRPr="00D972B8" w:rsidRDefault="00D972B8" w:rsidP="00D972B8">
      <w:pPr>
        <w:numPr>
          <w:ilvl w:val="0"/>
          <w:numId w:val="49"/>
        </w:numPr>
        <w:tabs>
          <w:tab w:val="clear" w:pos="709"/>
          <w:tab w:val="left" w:pos="2402"/>
        </w:tabs>
        <w:suppressAutoHyphens w:val="0"/>
        <w:spacing w:after="0" w:line="466" w:lineRule="exact"/>
        <w:ind w:left="1340" w:firstLine="720"/>
        <w:jc w:val="left"/>
        <w:rPr>
          <w:rFonts w:ascii="Times New Roman" w:eastAsia="Times New Roman" w:hAnsi="Times New Roman" w:cs="Times New Roman"/>
          <w:b/>
          <w:bCs/>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Для обеспечения поточности и механизации процесса производства витаминно-кормовой добавки необходим комплекс работ по добыче, транспор</w:t>
      </w:r>
      <w:r w:rsidRPr="00D972B8">
        <w:rPr>
          <w:rFonts w:ascii="Times New Roman" w:eastAsia="Times New Roman" w:hAnsi="Times New Roman" w:cs="Times New Roman"/>
          <w:b/>
          <w:bCs/>
          <w:color w:val="000000"/>
          <w:kern w:val="0"/>
          <w:sz w:val="24"/>
          <w:szCs w:val="24"/>
          <w:lang w:eastAsia="ru-RU" w:bidi="ru-RU"/>
        </w:rPr>
        <w:softHyphen/>
        <w:t>тировке, хранению сапропеля, проращиванию на нем зеленой растительной</w:t>
      </w:r>
    </w:p>
    <w:p w:rsidR="00D972B8" w:rsidRPr="00D972B8" w:rsidRDefault="00D972B8" w:rsidP="00D972B8">
      <w:pPr>
        <w:tabs>
          <w:tab w:val="clear" w:pos="709"/>
          <w:tab w:val="left" w:pos="1315"/>
        </w:tabs>
        <w:suppressAutoHyphens w:val="0"/>
        <w:spacing w:after="0" w:line="466" w:lineRule="exact"/>
        <w:ind w:firstLine="0"/>
        <w:rPr>
          <w:rFonts w:ascii="Times New Roman" w:eastAsia="Times New Roman" w:hAnsi="Times New Roman" w:cs="Times New Roman"/>
          <w:b/>
          <w:bCs/>
          <w:kern w:val="0"/>
          <w:sz w:val="24"/>
          <w:szCs w:val="24"/>
          <w:lang w:eastAsia="ru-RU" w:bidi="ru-RU"/>
        </w:rPr>
      </w:pPr>
      <w:r w:rsidRPr="00D972B8">
        <w:rPr>
          <w:rFonts w:ascii="Times New Roman" w:eastAsia="Times New Roman" w:hAnsi="Times New Roman" w:cs="Times New Roman"/>
          <w:b/>
          <w:bCs/>
          <w:smallCaps/>
          <w:color w:val="000000"/>
          <w:kern w:val="0"/>
          <w:sz w:val="24"/>
          <w:szCs w:val="24"/>
          <w:shd w:val="clear" w:color="auto" w:fill="FFFFFF"/>
          <w:lang w:eastAsia="ru-RU" w:bidi="ru-RU"/>
        </w:rPr>
        <w:t>а,</w:t>
      </w:r>
      <w:r w:rsidRPr="00D972B8">
        <w:rPr>
          <w:rFonts w:ascii="Times New Roman" w:eastAsia="Times New Roman" w:hAnsi="Times New Roman" w:cs="Times New Roman"/>
          <w:b/>
          <w:bCs/>
          <w:color w:val="000000"/>
          <w:kern w:val="0"/>
          <w:sz w:val="24"/>
          <w:szCs w:val="24"/>
          <w:lang w:eastAsia="ru-RU" w:bidi="ru-RU"/>
        </w:rPr>
        <w:tab/>
        <w:t>массы в течении 12 дней, при температуре воздуха 23-25 °С и влажности 80 %,</w:t>
      </w:r>
    </w:p>
    <w:p w:rsidR="00D972B8" w:rsidRPr="00D972B8" w:rsidRDefault="00D972B8" w:rsidP="00D972B8">
      <w:pPr>
        <w:tabs>
          <w:tab w:val="clear" w:pos="709"/>
        </w:tabs>
        <w:suppressAutoHyphens w:val="0"/>
        <w:spacing w:after="0" w:line="466" w:lineRule="exact"/>
        <w:ind w:left="1340" w:firstLine="0"/>
        <w:rPr>
          <w:rFonts w:ascii="Times New Roman" w:eastAsia="Times New Roman" w:hAnsi="Times New Roman" w:cs="Times New Roman"/>
          <w:b/>
          <w:bCs/>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приготовлению смесителем-измельчителем получаемого продукта и скармли</w:t>
      </w:r>
      <w:r w:rsidRPr="00D972B8">
        <w:rPr>
          <w:rFonts w:ascii="Times New Roman" w:eastAsia="Times New Roman" w:hAnsi="Times New Roman" w:cs="Times New Roman"/>
          <w:b/>
          <w:bCs/>
          <w:color w:val="000000"/>
          <w:kern w:val="0"/>
          <w:sz w:val="24"/>
          <w:szCs w:val="24"/>
          <w:lang w:eastAsia="ru-RU" w:bidi="ru-RU"/>
        </w:rPr>
        <w:softHyphen/>
        <w:t>ванию его животным.</w:t>
      </w:r>
    </w:p>
    <w:p w:rsidR="00D972B8" w:rsidRPr="00D972B8" w:rsidRDefault="00D972B8" w:rsidP="00D972B8">
      <w:pPr>
        <w:numPr>
          <w:ilvl w:val="0"/>
          <w:numId w:val="49"/>
        </w:numPr>
        <w:tabs>
          <w:tab w:val="clear" w:pos="709"/>
          <w:tab w:val="left" w:pos="2406"/>
        </w:tabs>
        <w:suppressAutoHyphens w:val="0"/>
        <w:spacing w:after="2041" w:line="466" w:lineRule="exact"/>
        <w:ind w:left="1340" w:firstLine="720"/>
        <w:jc w:val="left"/>
        <w:rPr>
          <w:rFonts w:ascii="Times New Roman" w:eastAsia="Times New Roman" w:hAnsi="Times New Roman" w:cs="Times New Roman"/>
          <w:b/>
          <w:bCs/>
          <w:kern w:val="0"/>
          <w:sz w:val="24"/>
          <w:szCs w:val="24"/>
          <w:lang w:eastAsia="ru-RU" w:bidi="ru-RU"/>
        </w:rPr>
      </w:pPr>
      <w:r w:rsidRPr="00D972B8">
        <w:rPr>
          <w:rFonts w:ascii="Times New Roman" w:eastAsia="Times New Roman" w:hAnsi="Times New Roman" w:cs="Times New Roman"/>
          <w:b/>
          <w:bCs/>
          <w:color w:val="000000"/>
          <w:kern w:val="0"/>
          <w:sz w:val="24"/>
          <w:szCs w:val="24"/>
          <w:lang w:eastAsia="ru-RU" w:bidi="ru-RU"/>
        </w:rPr>
        <w:t>Применение смесителя-измельчителя в процессе приготовления вита</w:t>
      </w:r>
      <w:r w:rsidRPr="00D972B8">
        <w:rPr>
          <w:rFonts w:ascii="Times New Roman" w:eastAsia="Times New Roman" w:hAnsi="Times New Roman" w:cs="Times New Roman"/>
          <w:b/>
          <w:bCs/>
          <w:color w:val="000000"/>
          <w:kern w:val="0"/>
          <w:sz w:val="24"/>
          <w:szCs w:val="24"/>
          <w:lang w:eastAsia="ru-RU" w:bidi="ru-RU"/>
        </w:rPr>
        <w:softHyphen/>
        <w:t>минно-кормовой добавки позволяет снизить приведенные затраты в 1,48 раза. Срок окупаемости капитальных вложений составляет 0,5 года, при годовом экономическом эффекте 40800 руб.</w:t>
      </w:r>
    </w:p>
    <w:p w:rsidR="00D972B8" w:rsidRPr="008861FF" w:rsidRDefault="00D972B8" w:rsidP="008861FF"/>
    <w:sectPr w:rsidR="00D972B8" w:rsidRPr="008861FF"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FF" w:rsidRDefault="008861FF">
      <w:pPr>
        <w:spacing w:after="0" w:line="240" w:lineRule="auto"/>
      </w:pPr>
      <w:r>
        <w:separator/>
      </w:r>
    </w:p>
  </w:endnote>
  <w:endnote w:type="continuationSeparator" w:id="0">
    <w:p w:rsidR="008861FF" w:rsidRDefault="00886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00"/>
    <w:family w:val="swiss"/>
    <w:pitch w:val="variable"/>
    <w:sig w:usb0="00000803" w:usb1="00000000" w:usb2="00000000" w:usb3="00000000" w:csb0="00000021"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B8" w:rsidRDefault="00D972B8">
    <w:pPr>
      <w:rPr>
        <w:sz w:val="2"/>
        <w:szCs w:val="2"/>
      </w:rPr>
    </w:pPr>
    <w:r w:rsidRPr="00502A26">
      <w:rPr>
        <w:sz w:val="24"/>
        <w:szCs w:val="24"/>
        <w:lang w:bidi="ru-RU"/>
      </w:rPr>
      <w:pict>
        <v:shapetype id="_x0000_t202" coordsize="21600,21600" o:spt="202" path="m,l,21600r21600,l21600,xe">
          <v:stroke joinstyle="miter"/>
          <v:path gradientshapeok="t" o:connecttype="rect"/>
        </v:shapetype>
        <v:shape id="_x0000_s609620" type="#_x0000_t202" style="position:absolute;left:0;text-align:left;margin-left:28.9pt;margin-top:670.7pt;width:9.9pt;height:7.4pt;z-index:-251611136;mso-wrap-style:none;mso-wrap-distance-left:5pt;mso-wrap-distance-right:5pt;mso-position-horizontal-relative:page;mso-position-vertical-relative:page" wrapcoords="0 0" filled="f" stroked="f">
          <v:textbox style="mso-fit-shape-to-text:t" inset="0,0,0,0">
            <w:txbxContent>
              <w:p w:rsidR="00D972B8" w:rsidRDefault="00D972B8">
                <w:pPr>
                  <w:spacing w:line="240" w:lineRule="auto"/>
                  <w:jc w:val="left"/>
                </w:pP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861FF" w:rsidRDefault="008861FF">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861FF" w:rsidRDefault="008861FF">
                <w:pPr>
                  <w:spacing w:line="240" w:lineRule="auto"/>
                </w:pPr>
                <w:fldSimple w:instr=" PAGE \* MERGEFORMAT ">
                  <w:r w:rsidR="00D972B8" w:rsidRPr="00D972B8">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FF" w:rsidRDefault="008861FF"/>
    <w:p w:rsidR="008861FF" w:rsidRDefault="008861FF"/>
    <w:p w:rsidR="008861FF" w:rsidRDefault="008861FF"/>
    <w:p w:rsidR="008861FF" w:rsidRDefault="008861FF"/>
    <w:p w:rsidR="008861FF" w:rsidRDefault="008861FF"/>
    <w:p w:rsidR="008861FF" w:rsidRDefault="008861FF"/>
    <w:p w:rsidR="008861FF" w:rsidRDefault="008861F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861FF" w:rsidRDefault="008861FF">
                  <w:pPr>
                    <w:spacing w:line="240" w:lineRule="auto"/>
                  </w:pPr>
                  <w:fldSimple w:instr=" PAGE \* MERGEFORMAT ">
                    <w:r w:rsidRPr="00C54BD9">
                      <w:rPr>
                        <w:rStyle w:val="afffff9"/>
                        <w:b w:val="0"/>
                        <w:bCs w:val="0"/>
                        <w:noProof/>
                      </w:rPr>
                      <w:t>15</w:t>
                    </w:r>
                  </w:fldSimple>
                </w:p>
              </w:txbxContent>
            </v:textbox>
            <w10:wrap anchorx="page" anchory="page"/>
          </v:shape>
        </w:pict>
      </w:r>
    </w:p>
    <w:p w:rsidR="008861FF" w:rsidRDefault="008861FF"/>
    <w:p w:rsidR="008861FF" w:rsidRDefault="008861FF"/>
    <w:p w:rsidR="008861FF" w:rsidRDefault="008861F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861FF" w:rsidRDefault="008861FF"/>
                <w:p w:rsidR="008861FF" w:rsidRDefault="008861FF">
                  <w:pPr>
                    <w:pStyle w:val="1ffffff7"/>
                    <w:spacing w:line="240" w:lineRule="auto"/>
                  </w:pPr>
                  <w:fldSimple w:instr=" PAGE \* MERGEFORMAT ">
                    <w:r w:rsidRPr="00C54BD9">
                      <w:rPr>
                        <w:rStyle w:val="3b"/>
                        <w:noProof/>
                      </w:rPr>
                      <w:t>15</w:t>
                    </w:r>
                  </w:fldSimple>
                </w:p>
              </w:txbxContent>
            </v:textbox>
            <w10:wrap anchorx="page" anchory="page"/>
          </v:shape>
        </w:pict>
      </w:r>
    </w:p>
    <w:p w:rsidR="008861FF" w:rsidRDefault="008861FF"/>
    <w:p w:rsidR="008861FF" w:rsidRDefault="008861FF">
      <w:pPr>
        <w:rPr>
          <w:sz w:val="2"/>
          <w:szCs w:val="2"/>
        </w:rPr>
      </w:pPr>
    </w:p>
    <w:p w:rsidR="008861FF" w:rsidRDefault="008861FF"/>
    <w:p w:rsidR="008861FF" w:rsidRDefault="008861FF">
      <w:pPr>
        <w:spacing w:after="0" w:line="240" w:lineRule="auto"/>
      </w:pPr>
    </w:p>
  </w:footnote>
  <w:footnote w:type="continuationSeparator" w:id="0">
    <w:p w:rsidR="008861FF" w:rsidRDefault="00886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B8" w:rsidRDefault="00D972B8">
    <w:pPr>
      <w:rPr>
        <w:sz w:val="2"/>
        <w:szCs w:val="2"/>
      </w:rPr>
    </w:pPr>
    <w:r w:rsidRPr="00502A26">
      <w:rPr>
        <w:sz w:val="24"/>
        <w:szCs w:val="24"/>
        <w:lang w:bidi="ru-RU"/>
      </w:rPr>
      <w:pict>
        <v:shapetype id="_x0000_t202" coordsize="21600,21600" o:spt="202" path="m,l,21600r21600,l21600,xe">
          <v:stroke joinstyle="miter"/>
          <v:path gradientshapeok="t" o:connecttype="rect"/>
        </v:shapetype>
        <v:shape id="_x0000_s609616" type="#_x0000_t202" style="position:absolute;left:0;text-align:left;margin-left:303.9pt;margin-top:55.75pt;width:6.05pt;height:10pt;z-index:-251614208;mso-wrap-style:none;mso-wrap-distance-left:5pt;mso-wrap-distance-right:5pt;mso-position-horizontal-relative:page;mso-position-vertical-relative:page" wrapcoords="0 0" filled="f" stroked="f">
          <v:textbox style="mso-fit-shape-to-text:t" inset="0,0,0,0">
            <w:txbxContent>
              <w:p w:rsidR="00D972B8" w:rsidRDefault="00D972B8">
                <w:pPr>
                  <w:spacing w:line="240" w:lineRule="auto"/>
                  <w:jc w:val="left"/>
                </w:pPr>
                <w:fldSimple w:instr=" PAGE \* MERGEFORMAT ">
                  <w:r w:rsidRPr="00691AD9">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B8" w:rsidRDefault="00D972B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B8" w:rsidRDefault="00D972B8">
    <w:pPr>
      <w:rPr>
        <w:sz w:val="2"/>
        <w:szCs w:val="2"/>
      </w:rPr>
    </w:pPr>
    <w:r w:rsidRPr="00502A26">
      <w:rPr>
        <w:sz w:val="24"/>
        <w:szCs w:val="24"/>
        <w:lang w:bidi="ru-RU"/>
      </w:rPr>
      <w:pict>
        <v:shapetype id="_x0000_t202" coordsize="21600,21600" o:spt="202" path="m,l,21600r21600,l21600,xe">
          <v:stroke joinstyle="miter"/>
          <v:path gradientshapeok="t" o:connecttype="rect"/>
        </v:shapetype>
        <v:shape id="_x0000_s609619" type="#_x0000_t202" style="position:absolute;left:0;text-align:left;margin-left:316.45pt;margin-top:62.4pt;width:17.75pt;height:9.45pt;z-index:-251612160;mso-wrap-style:none;mso-wrap-distance-left:5pt;mso-wrap-distance-right:5pt;mso-position-horizontal-relative:page;mso-position-vertical-relative:page" wrapcoords="0 0" filled="f" stroked="f">
          <v:textbox style="mso-fit-shape-to-text:t" inset="0,0,0,0">
            <w:txbxContent>
              <w:p w:rsidR="00D972B8" w:rsidRDefault="00D972B8">
                <w:pPr>
                  <w:spacing w:line="240" w:lineRule="auto"/>
                  <w:jc w:val="left"/>
                </w:pPr>
                <w:fldSimple w:instr=" PAGE \* MERGEFORMAT ">
                  <w:r>
                    <w:rPr>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 w:rsidR="008861FF" w:rsidRDefault="008861FF">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Pr="005856C0" w:rsidRDefault="008861F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0"/>
    <w:multiLevelType w:val="hybridMultilevel"/>
    <w:tmpl w:val="6F0939F8"/>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2"/>
    <w:multiLevelType w:val="hybridMultilevel"/>
    <w:tmpl w:val="3CEBD7C6"/>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4"/>
    <w:multiLevelType w:val="hybridMultilevel"/>
    <w:tmpl w:val="6385489E"/>
    <w:lvl w:ilvl="0" w:tplc="FFFFFFFF">
      <w:start w:val="5888"/>
      <w:numFmt w:val="decimal"/>
      <w:lvlText w:val=""/>
      <w:lvlJc w:val="left"/>
    </w:lvl>
    <w:lvl w:ilvl="1" w:tplc="FFFFFFFF">
      <w:start w:val="5888"/>
      <w:numFmt w:val="decimal"/>
      <w:lvlText w:val=""/>
      <w:lvlJc w:val="left"/>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8"/>
    <w:multiLevelType w:val="hybridMultilevel"/>
    <w:tmpl w:val="99664808"/>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5">
    <w:nsid w:val="0372579F"/>
    <w:multiLevelType w:val="multilevel"/>
    <w:tmpl w:val="7222E9F2"/>
    <w:lvl w:ilvl="0">
      <w:start w:val="1"/>
      <w:numFmt w:val="decimal"/>
      <w:lvlText w:val="3.6.%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3921C00"/>
    <w:multiLevelType w:val="multilevel"/>
    <w:tmpl w:val="E7868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8A54D63"/>
    <w:multiLevelType w:val="multilevel"/>
    <w:tmpl w:val="4AD8BE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2D3A61"/>
    <w:multiLevelType w:val="multilevel"/>
    <w:tmpl w:val="91AE2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77435B"/>
    <w:multiLevelType w:val="multilevel"/>
    <w:tmpl w:val="93B4F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B770993"/>
    <w:multiLevelType w:val="multilevel"/>
    <w:tmpl w:val="FDA44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9">
    <w:nsid w:val="12113F90"/>
    <w:multiLevelType w:val="multilevel"/>
    <w:tmpl w:val="66E86612"/>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4146F2F"/>
    <w:multiLevelType w:val="multilevel"/>
    <w:tmpl w:val="3976E9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46B7876"/>
    <w:multiLevelType w:val="multilevel"/>
    <w:tmpl w:val="16C86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3">
    <w:nsid w:val="17177AB9"/>
    <w:multiLevelType w:val="multilevel"/>
    <w:tmpl w:val="C46AD0D4"/>
    <w:lvl w:ilvl="0">
      <w:start w:val="1"/>
      <w:numFmt w:val="decimal"/>
      <w:lvlText w:val="1.4.%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3E25CB"/>
    <w:multiLevelType w:val="multilevel"/>
    <w:tmpl w:val="192ADA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A5E34B0"/>
    <w:multiLevelType w:val="multilevel"/>
    <w:tmpl w:val="ED0EDD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C7270B8"/>
    <w:multiLevelType w:val="multilevel"/>
    <w:tmpl w:val="1F5A493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8">
    <w:nsid w:val="24197EAC"/>
    <w:multiLevelType w:val="multilevel"/>
    <w:tmpl w:val="A836AB8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4A45EE9"/>
    <w:multiLevelType w:val="multilevel"/>
    <w:tmpl w:val="AC3AC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8365085"/>
    <w:multiLevelType w:val="multilevel"/>
    <w:tmpl w:val="706C6C34"/>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3E7B4C"/>
    <w:multiLevelType w:val="multilevel"/>
    <w:tmpl w:val="D218799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CCE2194"/>
    <w:multiLevelType w:val="multilevel"/>
    <w:tmpl w:val="E6C0DAD2"/>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EC14E6A"/>
    <w:multiLevelType w:val="multilevel"/>
    <w:tmpl w:val="05D4DE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F7B4FC6"/>
    <w:multiLevelType w:val="multilevel"/>
    <w:tmpl w:val="257C7722"/>
    <w:lvl w:ilvl="0">
      <w:start w:val="1"/>
      <w:numFmt w:val="decimal"/>
      <w:lvlText w:val="3.4.%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FBE5B9F"/>
    <w:multiLevelType w:val="multilevel"/>
    <w:tmpl w:val="46C2D9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62C640A"/>
    <w:multiLevelType w:val="multilevel"/>
    <w:tmpl w:val="3E6C0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7EC08B9"/>
    <w:multiLevelType w:val="multilevel"/>
    <w:tmpl w:val="A6164CF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B0200FC"/>
    <w:multiLevelType w:val="multilevel"/>
    <w:tmpl w:val="F90E1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10">
    <w:nsid w:val="3DA82447"/>
    <w:multiLevelType w:val="multilevel"/>
    <w:tmpl w:val="C49290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7BB07F9"/>
    <w:multiLevelType w:val="multilevel"/>
    <w:tmpl w:val="114E467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8317C5"/>
    <w:multiLevelType w:val="multilevel"/>
    <w:tmpl w:val="09926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BB92B41"/>
    <w:multiLevelType w:val="multilevel"/>
    <w:tmpl w:val="2CBCA6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4383E56"/>
    <w:multiLevelType w:val="multilevel"/>
    <w:tmpl w:val="4E22C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4B1481D"/>
    <w:multiLevelType w:val="multilevel"/>
    <w:tmpl w:val="716CB8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F825583"/>
    <w:multiLevelType w:val="multilevel"/>
    <w:tmpl w:val="83D06C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31A2299"/>
    <w:multiLevelType w:val="multilevel"/>
    <w:tmpl w:val="F272B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60505E"/>
    <w:multiLevelType w:val="multilevel"/>
    <w:tmpl w:val="EB384D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83F7C79"/>
    <w:multiLevelType w:val="multilevel"/>
    <w:tmpl w:val="1CE8401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21">
    <w:nsid w:val="70FB1CD6"/>
    <w:multiLevelType w:val="multilevel"/>
    <w:tmpl w:val="DABAA28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5DA7607"/>
    <w:multiLevelType w:val="multilevel"/>
    <w:tmpl w:val="9612D7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CA5964"/>
    <w:multiLevelType w:val="multilevel"/>
    <w:tmpl w:val="457E80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C675860"/>
    <w:multiLevelType w:val="multilevel"/>
    <w:tmpl w:val="3B5C9192"/>
    <w:lvl w:ilvl="0">
      <w:start w:val="1"/>
      <w:numFmt w:val="decimal"/>
      <w:lvlText w:val="3.5.%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2"/>
  </w:num>
  <w:num w:numId="8">
    <w:abstractNumId w:val="89"/>
  </w:num>
  <w:num w:numId="9">
    <w:abstractNumId w:val="93"/>
  </w:num>
  <w:num w:numId="10">
    <w:abstractNumId w:val="123"/>
  </w:num>
  <w:num w:numId="11">
    <w:abstractNumId w:val="104"/>
  </w:num>
  <w:num w:numId="12">
    <w:abstractNumId w:val="124"/>
  </w:num>
  <w:num w:numId="13">
    <w:abstractNumId w:val="75"/>
  </w:num>
  <w:num w:numId="14">
    <w:abstractNumId w:val="108"/>
  </w:num>
  <w:num w:numId="15">
    <w:abstractNumId w:val="112"/>
  </w:num>
  <w:num w:numId="16">
    <w:abstractNumId w:val="76"/>
  </w:num>
  <w:num w:numId="17">
    <w:abstractNumId w:val="115"/>
  </w:num>
  <w:num w:numId="18">
    <w:abstractNumId w:val="28"/>
  </w:num>
  <w:num w:numId="19">
    <w:abstractNumId w:val="29"/>
  </w:num>
  <w:num w:numId="20">
    <w:abstractNumId w:val="30"/>
  </w:num>
  <w:num w:numId="21">
    <w:abstractNumId w:val="31"/>
  </w:num>
  <w:num w:numId="22">
    <w:abstractNumId w:val="32"/>
  </w:num>
  <w:num w:numId="23">
    <w:abstractNumId w:val="34"/>
  </w:num>
  <w:num w:numId="24">
    <w:abstractNumId w:val="107"/>
  </w:num>
  <w:num w:numId="25">
    <w:abstractNumId w:val="90"/>
  </w:num>
  <w:num w:numId="26">
    <w:abstractNumId w:val="101"/>
  </w:num>
  <w:num w:numId="27">
    <w:abstractNumId w:val="81"/>
  </w:num>
  <w:num w:numId="28">
    <w:abstractNumId w:val="117"/>
  </w:num>
  <w:num w:numId="29">
    <w:abstractNumId w:val="94"/>
  </w:num>
  <w:num w:numId="30">
    <w:abstractNumId w:val="106"/>
  </w:num>
  <w:num w:numId="31">
    <w:abstractNumId w:val="91"/>
  </w:num>
  <w:num w:numId="32">
    <w:abstractNumId w:val="85"/>
  </w:num>
  <w:num w:numId="33">
    <w:abstractNumId w:val="114"/>
  </w:num>
  <w:num w:numId="34">
    <w:abstractNumId w:val="116"/>
  </w:num>
  <w:num w:numId="35">
    <w:abstractNumId w:val="83"/>
  </w:num>
  <w:num w:numId="36">
    <w:abstractNumId w:val="80"/>
  </w:num>
  <w:num w:numId="37">
    <w:abstractNumId w:val="122"/>
  </w:num>
  <w:num w:numId="38">
    <w:abstractNumId w:val="96"/>
  </w:num>
  <w:num w:numId="39">
    <w:abstractNumId w:val="95"/>
  </w:num>
  <w:num w:numId="40">
    <w:abstractNumId w:val="118"/>
  </w:num>
  <w:num w:numId="41">
    <w:abstractNumId w:val="110"/>
  </w:num>
  <w:num w:numId="42">
    <w:abstractNumId w:val="98"/>
  </w:num>
  <w:num w:numId="43">
    <w:abstractNumId w:val="99"/>
  </w:num>
  <w:num w:numId="44">
    <w:abstractNumId w:val="119"/>
  </w:num>
  <w:num w:numId="45">
    <w:abstractNumId w:val="121"/>
  </w:num>
  <w:num w:numId="46">
    <w:abstractNumId w:val="111"/>
  </w:num>
  <w:num w:numId="47">
    <w:abstractNumId w:val="100"/>
  </w:num>
  <w:num w:numId="48">
    <w:abstractNumId w:val="105"/>
  </w:num>
  <w:num w:numId="49">
    <w:abstractNumId w:val="1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785AE-AE5A-4E8F-9999-C1050954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8</Pages>
  <Words>1429</Words>
  <Characters>8147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2021-06-30T18:12:00Z</dcterms:created>
  <dcterms:modified xsi:type="dcterms:W3CDTF">2021-07-01T12:26:00Z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