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FD3A" w14:textId="247438FF" w:rsidR="00915980" w:rsidRPr="00B240A6" w:rsidRDefault="00B240A6" w:rsidP="00B240A6">
      <w:r>
        <w:rPr>
          <w:rFonts w:ascii="Verdana" w:hAnsi="Verdana"/>
          <w:b/>
          <w:bCs/>
          <w:color w:val="000000"/>
          <w:shd w:val="clear" w:color="auto" w:fill="FFFFFF"/>
        </w:rPr>
        <w:t xml:space="preserve">Данько Микола Іванович. Наукові основи ресурсозберігаючих технологій при організації вантажних залізничних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перевезень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дис... д-ра техн. наук: 05.22.01 / Харківська національна академія міського господарства. - Х., 2005</w:t>
      </w:r>
    </w:p>
    <w:sectPr w:rsidR="00915980" w:rsidRPr="00B240A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F078F" w14:textId="77777777" w:rsidR="00994E21" w:rsidRDefault="00994E21">
      <w:pPr>
        <w:spacing w:after="0" w:line="240" w:lineRule="auto"/>
      </w:pPr>
      <w:r>
        <w:separator/>
      </w:r>
    </w:p>
  </w:endnote>
  <w:endnote w:type="continuationSeparator" w:id="0">
    <w:p w14:paraId="2AC16A5E" w14:textId="77777777" w:rsidR="00994E21" w:rsidRDefault="0099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83988" w14:textId="77777777" w:rsidR="00994E21" w:rsidRDefault="00994E21">
      <w:pPr>
        <w:spacing w:after="0" w:line="240" w:lineRule="auto"/>
      </w:pPr>
      <w:r>
        <w:separator/>
      </w:r>
    </w:p>
  </w:footnote>
  <w:footnote w:type="continuationSeparator" w:id="0">
    <w:p w14:paraId="3C3A2E0D" w14:textId="77777777" w:rsidR="00994E21" w:rsidRDefault="00994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4E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21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103549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998</cp:revision>
  <dcterms:created xsi:type="dcterms:W3CDTF">2024-06-20T08:51:00Z</dcterms:created>
  <dcterms:modified xsi:type="dcterms:W3CDTF">2024-12-23T12:38:00Z</dcterms:modified>
  <cp:category/>
</cp:coreProperties>
</file>