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ЗМІСТ</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ВСТУП</w:t>
      </w:r>
      <w:r w:rsidRPr="00D078AF">
        <w:rPr>
          <w:rFonts w:ascii="Trebuchet MS" w:eastAsia="Times New Roman" w:hAnsi="Trebuchet MS" w:cs="Times New Roman"/>
          <w:color w:val="000000"/>
          <w:kern w:val="0"/>
          <w:sz w:val="18"/>
          <w:szCs w:val="18"/>
          <w:lang w:eastAsia="ru-RU"/>
        </w:rPr>
        <w:t xml:space="preserve"> 3</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РОЗДІЛ</w:t>
      </w:r>
      <w:r w:rsidRPr="00D078AF">
        <w:rPr>
          <w:rFonts w:ascii="Trebuchet MS" w:eastAsia="Times New Roman" w:hAnsi="Trebuchet MS" w:cs="Times New Roman"/>
          <w:color w:val="000000"/>
          <w:kern w:val="0"/>
          <w:sz w:val="18"/>
          <w:szCs w:val="18"/>
          <w:lang w:eastAsia="ru-RU"/>
        </w:rPr>
        <w:t xml:space="preserve"> 1. </w:t>
      </w:r>
      <w:r w:rsidRPr="00D078AF">
        <w:rPr>
          <w:rFonts w:ascii="Trebuchet MS" w:eastAsia="Times New Roman" w:hAnsi="Trebuchet MS" w:cs="Times New Roman" w:hint="eastAsia"/>
          <w:color w:val="000000"/>
          <w:kern w:val="0"/>
          <w:sz w:val="18"/>
          <w:szCs w:val="18"/>
          <w:lang w:eastAsia="ru-RU"/>
        </w:rPr>
        <w:t>ТЕОРЕТИЧНІ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ОСНОВИ</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ЗАБЕЗПЕЧЕННЯ</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БАНКІВ</w:t>
      </w:r>
      <w:r w:rsidRPr="00D078AF">
        <w:rPr>
          <w:rFonts w:ascii="Trebuchet MS" w:eastAsia="Times New Roman" w:hAnsi="Trebuchet MS" w:cs="Times New Roman"/>
          <w:color w:val="000000"/>
          <w:kern w:val="0"/>
          <w:sz w:val="18"/>
          <w:szCs w:val="18"/>
          <w:lang w:eastAsia="ru-RU"/>
        </w:rPr>
        <w:t xml:space="preserve"> 10</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color w:val="000000"/>
          <w:kern w:val="0"/>
          <w:sz w:val="18"/>
          <w:szCs w:val="18"/>
          <w:lang w:eastAsia="ru-RU"/>
        </w:rPr>
        <w:t xml:space="preserve">1.1. </w:t>
      </w:r>
      <w:r w:rsidRPr="00D078AF">
        <w:rPr>
          <w:rFonts w:ascii="Trebuchet MS" w:eastAsia="Times New Roman" w:hAnsi="Trebuchet MS" w:cs="Times New Roman" w:hint="eastAsia"/>
          <w:color w:val="000000"/>
          <w:kern w:val="0"/>
          <w:sz w:val="18"/>
          <w:szCs w:val="18"/>
          <w:lang w:eastAsia="ru-RU"/>
        </w:rPr>
        <w:t>Теоретичні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засади</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визначення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банку</w:t>
      </w:r>
      <w:r w:rsidRPr="00D078AF">
        <w:rPr>
          <w:rFonts w:ascii="Trebuchet MS" w:eastAsia="Times New Roman" w:hAnsi="Trebuchet MS" w:cs="Times New Roman"/>
          <w:color w:val="000000"/>
          <w:kern w:val="0"/>
          <w:sz w:val="18"/>
          <w:szCs w:val="18"/>
          <w:lang w:eastAsia="ru-RU"/>
        </w:rPr>
        <w:t xml:space="preserve"> 10</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color w:val="000000"/>
          <w:kern w:val="0"/>
          <w:sz w:val="18"/>
          <w:szCs w:val="18"/>
          <w:lang w:eastAsia="ru-RU"/>
        </w:rPr>
        <w:t xml:space="preserve">1.2. </w:t>
      </w:r>
      <w:r w:rsidRPr="00D078AF">
        <w:rPr>
          <w:rFonts w:ascii="Trebuchet MS" w:eastAsia="Times New Roman" w:hAnsi="Trebuchet MS" w:cs="Times New Roman" w:hint="eastAsia"/>
          <w:color w:val="000000"/>
          <w:kern w:val="0"/>
          <w:sz w:val="18"/>
          <w:szCs w:val="18"/>
          <w:lang w:eastAsia="ru-RU"/>
        </w:rPr>
        <w:t>Класифікація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та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оцінка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факторів</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впливу</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на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ефективність</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банку</w:t>
      </w:r>
      <w:r w:rsidRPr="00D078AF">
        <w:rPr>
          <w:rFonts w:ascii="Trebuchet MS" w:eastAsia="Times New Roman" w:hAnsi="Trebuchet MS" w:cs="Times New Roman"/>
          <w:color w:val="000000"/>
          <w:kern w:val="0"/>
          <w:sz w:val="18"/>
          <w:szCs w:val="18"/>
          <w:lang w:eastAsia="ru-RU"/>
        </w:rPr>
        <w:t xml:space="preserve"> 25</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color w:val="000000"/>
          <w:kern w:val="0"/>
          <w:sz w:val="18"/>
          <w:szCs w:val="18"/>
          <w:lang w:eastAsia="ru-RU"/>
        </w:rPr>
        <w:t xml:space="preserve">1.3. </w:t>
      </w:r>
      <w:r w:rsidRPr="00D078AF">
        <w:rPr>
          <w:rFonts w:ascii="Trebuchet MS" w:eastAsia="Times New Roman" w:hAnsi="Trebuchet MS" w:cs="Times New Roman" w:hint="eastAsia"/>
          <w:color w:val="000000"/>
          <w:kern w:val="0"/>
          <w:sz w:val="18"/>
          <w:szCs w:val="18"/>
          <w:lang w:eastAsia="ru-RU"/>
        </w:rPr>
        <w:t>Зміст</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структура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організаційно</w:t>
      </w:r>
      <w:r w:rsidRPr="00D078AF">
        <w:rPr>
          <w:rFonts w:ascii="Trebuchet MS" w:eastAsia="Times New Roman" w:hAnsi="Trebuchet MS" w:cs="Times New Roman"/>
          <w:color w:val="000000"/>
          <w:kern w:val="0"/>
          <w:sz w:val="18"/>
          <w:szCs w:val="18"/>
          <w:lang w:eastAsia="ru-RU"/>
        </w:rPr>
        <w:t>-</w:t>
      </w:r>
      <w:r w:rsidRPr="00D078AF">
        <w:rPr>
          <w:rFonts w:ascii="Trebuchet MS" w:eastAsia="Times New Roman" w:hAnsi="Trebuchet MS" w:cs="Times New Roman" w:hint="eastAsia"/>
          <w:color w:val="000000"/>
          <w:kern w:val="0"/>
          <w:sz w:val="18"/>
          <w:szCs w:val="18"/>
          <w:lang w:eastAsia="ru-RU"/>
        </w:rPr>
        <w:t>економічного</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механізму</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забезпечення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банку</w:t>
      </w:r>
      <w:r w:rsidRPr="00D078AF">
        <w:rPr>
          <w:rFonts w:ascii="Trebuchet MS" w:eastAsia="Times New Roman" w:hAnsi="Trebuchet MS" w:cs="Times New Roman"/>
          <w:color w:val="000000"/>
          <w:kern w:val="0"/>
          <w:sz w:val="18"/>
          <w:szCs w:val="18"/>
          <w:lang w:eastAsia="ru-RU"/>
        </w:rPr>
        <w:t xml:space="preserve"> 40</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Висновки</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до</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розділу</w:t>
      </w:r>
      <w:r w:rsidRPr="00D078AF">
        <w:rPr>
          <w:rFonts w:ascii="Trebuchet MS" w:eastAsia="Times New Roman" w:hAnsi="Trebuchet MS" w:cs="Times New Roman"/>
          <w:color w:val="000000"/>
          <w:kern w:val="0"/>
          <w:sz w:val="18"/>
          <w:szCs w:val="18"/>
          <w:lang w:eastAsia="ru-RU"/>
        </w:rPr>
        <w:t xml:space="preserve"> 1 54</w:t>
      </w:r>
    </w:p>
    <w:p w:rsidR="00D078AF" w:rsidRPr="00D078AF" w:rsidRDefault="00D078AF" w:rsidP="00D078AF">
      <w:pPr>
        <w:rPr>
          <w:rFonts w:ascii="Trebuchet MS" w:eastAsia="Times New Roman" w:hAnsi="Trebuchet MS" w:cs="Times New Roman"/>
          <w:color w:val="000000"/>
          <w:kern w:val="0"/>
          <w:sz w:val="18"/>
          <w:szCs w:val="18"/>
          <w:lang w:eastAsia="ru-RU"/>
        </w:rPr>
      </w:pP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РОЗДІЛ</w:t>
      </w:r>
      <w:r w:rsidRPr="00D078AF">
        <w:rPr>
          <w:rFonts w:ascii="Trebuchet MS" w:eastAsia="Times New Roman" w:hAnsi="Trebuchet MS" w:cs="Times New Roman"/>
          <w:color w:val="000000"/>
          <w:kern w:val="0"/>
          <w:sz w:val="18"/>
          <w:szCs w:val="18"/>
          <w:lang w:eastAsia="ru-RU"/>
        </w:rPr>
        <w:t xml:space="preserve"> 2. </w:t>
      </w:r>
      <w:r w:rsidRPr="00D078AF">
        <w:rPr>
          <w:rFonts w:ascii="Trebuchet MS" w:eastAsia="Times New Roman" w:hAnsi="Trebuchet MS" w:cs="Times New Roman" w:hint="eastAsia"/>
          <w:color w:val="000000"/>
          <w:kern w:val="0"/>
          <w:sz w:val="18"/>
          <w:szCs w:val="18"/>
          <w:lang w:eastAsia="ru-RU"/>
        </w:rPr>
        <w:t>АНАЛІЗ</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ТА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ОЦІНКА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ПРОЦЕСІВ</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У</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ЗАБЕЗПЕЧЕННІ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БАНКІВ</w:t>
      </w:r>
      <w:r w:rsidRPr="00D078AF">
        <w:rPr>
          <w:rFonts w:ascii="Trebuchet MS" w:eastAsia="Times New Roman" w:hAnsi="Trebuchet MS" w:cs="Times New Roman"/>
          <w:color w:val="000000"/>
          <w:kern w:val="0"/>
          <w:sz w:val="18"/>
          <w:szCs w:val="18"/>
          <w:lang w:eastAsia="ru-RU"/>
        </w:rPr>
        <w:t xml:space="preserve"> 57</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color w:val="000000"/>
          <w:kern w:val="0"/>
          <w:sz w:val="18"/>
          <w:szCs w:val="18"/>
          <w:lang w:eastAsia="ru-RU"/>
        </w:rPr>
        <w:t xml:space="preserve">2.1. </w:t>
      </w:r>
      <w:r w:rsidRPr="00D078AF">
        <w:rPr>
          <w:rFonts w:ascii="Trebuchet MS" w:eastAsia="Times New Roman" w:hAnsi="Trebuchet MS" w:cs="Times New Roman" w:hint="eastAsia"/>
          <w:color w:val="000000"/>
          <w:kern w:val="0"/>
          <w:sz w:val="18"/>
          <w:szCs w:val="18"/>
          <w:lang w:eastAsia="ru-RU"/>
        </w:rPr>
        <w:t>Аналіз</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та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оцінка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рівня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банківської</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системи</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України</w:t>
      </w:r>
      <w:r w:rsidRPr="00D078AF">
        <w:rPr>
          <w:rFonts w:ascii="Trebuchet MS" w:eastAsia="Times New Roman" w:hAnsi="Trebuchet MS" w:cs="Times New Roman"/>
          <w:color w:val="000000"/>
          <w:kern w:val="0"/>
          <w:sz w:val="18"/>
          <w:szCs w:val="18"/>
          <w:lang w:eastAsia="ru-RU"/>
        </w:rPr>
        <w:t xml:space="preserve"> 57</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color w:val="000000"/>
          <w:kern w:val="0"/>
          <w:sz w:val="18"/>
          <w:szCs w:val="18"/>
          <w:lang w:eastAsia="ru-RU"/>
        </w:rPr>
        <w:t xml:space="preserve">2.2. </w:t>
      </w:r>
      <w:r w:rsidRPr="00D078AF">
        <w:rPr>
          <w:rFonts w:ascii="Trebuchet MS" w:eastAsia="Times New Roman" w:hAnsi="Trebuchet MS" w:cs="Times New Roman" w:hint="eastAsia"/>
          <w:color w:val="000000"/>
          <w:kern w:val="0"/>
          <w:sz w:val="18"/>
          <w:szCs w:val="18"/>
          <w:lang w:eastAsia="ru-RU"/>
        </w:rPr>
        <w:t>Побудова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та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організація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системи</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оцінювання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аналізу</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банку</w:t>
      </w:r>
      <w:r w:rsidRPr="00D078AF">
        <w:rPr>
          <w:rFonts w:ascii="Trebuchet MS" w:eastAsia="Times New Roman" w:hAnsi="Trebuchet MS" w:cs="Times New Roman"/>
          <w:color w:val="000000"/>
          <w:kern w:val="0"/>
          <w:sz w:val="18"/>
          <w:szCs w:val="18"/>
          <w:lang w:eastAsia="ru-RU"/>
        </w:rPr>
        <w:t xml:space="preserve"> 72</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color w:val="000000"/>
          <w:kern w:val="0"/>
          <w:sz w:val="18"/>
          <w:szCs w:val="18"/>
          <w:lang w:eastAsia="ru-RU"/>
        </w:rPr>
        <w:t xml:space="preserve">2.3. </w:t>
      </w:r>
      <w:r w:rsidRPr="00D078AF">
        <w:rPr>
          <w:rFonts w:ascii="Trebuchet MS" w:eastAsia="Times New Roman" w:hAnsi="Trebuchet MS" w:cs="Times New Roman" w:hint="eastAsia"/>
          <w:color w:val="000000"/>
          <w:kern w:val="0"/>
          <w:sz w:val="18"/>
          <w:szCs w:val="18"/>
          <w:lang w:eastAsia="ru-RU"/>
        </w:rPr>
        <w:t>Методичний</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підхід</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до</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моделювання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банків</w:t>
      </w:r>
      <w:r w:rsidRPr="00D078AF">
        <w:rPr>
          <w:rFonts w:ascii="Trebuchet MS" w:eastAsia="Times New Roman" w:hAnsi="Trebuchet MS" w:cs="Times New Roman"/>
          <w:color w:val="000000"/>
          <w:kern w:val="0"/>
          <w:sz w:val="18"/>
          <w:szCs w:val="18"/>
          <w:lang w:eastAsia="ru-RU"/>
        </w:rPr>
        <w:t xml:space="preserve"> 91</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Висновки</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до</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розділу</w:t>
      </w:r>
      <w:r w:rsidRPr="00D078AF">
        <w:rPr>
          <w:rFonts w:ascii="Trebuchet MS" w:eastAsia="Times New Roman" w:hAnsi="Trebuchet MS" w:cs="Times New Roman"/>
          <w:color w:val="000000"/>
          <w:kern w:val="0"/>
          <w:sz w:val="18"/>
          <w:szCs w:val="18"/>
          <w:lang w:eastAsia="ru-RU"/>
        </w:rPr>
        <w:t xml:space="preserve"> 2 105</w:t>
      </w:r>
    </w:p>
    <w:p w:rsidR="00D078AF" w:rsidRPr="00D078AF" w:rsidRDefault="00D078AF" w:rsidP="00D078AF">
      <w:pPr>
        <w:rPr>
          <w:rFonts w:ascii="Trebuchet MS" w:eastAsia="Times New Roman" w:hAnsi="Trebuchet MS" w:cs="Times New Roman"/>
          <w:color w:val="000000"/>
          <w:kern w:val="0"/>
          <w:sz w:val="18"/>
          <w:szCs w:val="18"/>
          <w:lang w:eastAsia="ru-RU"/>
        </w:rPr>
      </w:pP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РОЗДІЛ</w:t>
      </w:r>
      <w:r w:rsidRPr="00D078AF">
        <w:rPr>
          <w:rFonts w:ascii="Trebuchet MS" w:eastAsia="Times New Roman" w:hAnsi="Trebuchet MS" w:cs="Times New Roman"/>
          <w:color w:val="000000"/>
          <w:kern w:val="0"/>
          <w:sz w:val="18"/>
          <w:szCs w:val="18"/>
          <w:lang w:eastAsia="ru-RU"/>
        </w:rPr>
        <w:t xml:space="preserve"> 3. </w:t>
      </w:r>
      <w:r w:rsidRPr="00D078AF">
        <w:rPr>
          <w:rFonts w:ascii="Trebuchet MS" w:eastAsia="Times New Roman" w:hAnsi="Trebuchet MS" w:cs="Times New Roman" w:hint="eastAsia"/>
          <w:color w:val="000000"/>
          <w:kern w:val="0"/>
          <w:sz w:val="18"/>
          <w:szCs w:val="18"/>
          <w:lang w:eastAsia="ru-RU"/>
        </w:rPr>
        <w:t>УДОСКОНАЛЕННЯ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ОРГАНІЗАЦІЙНО</w:t>
      </w:r>
      <w:r w:rsidRPr="00D078AF">
        <w:rPr>
          <w:rFonts w:ascii="Trebuchet MS" w:eastAsia="Times New Roman" w:hAnsi="Trebuchet MS" w:cs="Times New Roman"/>
          <w:color w:val="000000"/>
          <w:kern w:val="0"/>
          <w:sz w:val="18"/>
          <w:szCs w:val="18"/>
          <w:lang w:eastAsia="ru-RU"/>
        </w:rPr>
        <w:t>-</w:t>
      </w:r>
      <w:r w:rsidRPr="00D078AF">
        <w:rPr>
          <w:rFonts w:ascii="Trebuchet MS" w:eastAsia="Times New Roman" w:hAnsi="Trebuchet MS" w:cs="Times New Roman" w:hint="eastAsia"/>
          <w:color w:val="000000"/>
          <w:kern w:val="0"/>
          <w:sz w:val="18"/>
          <w:szCs w:val="18"/>
          <w:lang w:eastAsia="ru-RU"/>
        </w:rPr>
        <w:t>ЕКОНОМІЧНОГО</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МЕХАНІЗМУ</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ЗАБЕЗПЕЧЕННЯ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ЕФЕКТИВНОСТІ</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БАНКУ</w:t>
      </w:r>
      <w:r w:rsidRPr="00D078AF">
        <w:rPr>
          <w:rFonts w:ascii="Trebuchet MS" w:eastAsia="Times New Roman" w:hAnsi="Trebuchet MS" w:cs="Times New Roman"/>
          <w:color w:val="000000"/>
          <w:kern w:val="0"/>
          <w:sz w:val="18"/>
          <w:szCs w:val="18"/>
          <w:lang w:eastAsia="ru-RU"/>
        </w:rPr>
        <w:t xml:space="preserve"> 109</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color w:val="000000"/>
          <w:kern w:val="0"/>
          <w:sz w:val="18"/>
          <w:szCs w:val="18"/>
          <w:lang w:eastAsia="ru-RU"/>
        </w:rPr>
        <w:t xml:space="preserve">3.1. </w:t>
      </w:r>
      <w:r w:rsidRPr="00D078AF">
        <w:rPr>
          <w:rFonts w:ascii="Trebuchet MS" w:eastAsia="Times New Roman" w:hAnsi="Trebuchet MS" w:cs="Times New Roman" w:hint="eastAsia"/>
          <w:color w:val="000000"/>
          <w:kern w:val="0"/>
          <w:sz w:val="18"/>
          <w:szCs w:val="18"/>
          <w:lang w:eastAsia="ru-RU"/>
        </w:rPr>
        <w:t>Методичні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підходи</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до</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формування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та</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реалізація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стратегії</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забезпечення</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банку</w:t>
      </w:r>
      <w:r w:rsidRPr="00D078AF">
        <w:rPr>
          <w:rFonts w:ascii="Trebuchet MS" w:eastAsia="Times New Roman" w:hAnsi="Trebuchet MS" w:cs="Times New Roman"/>
          <w:color w:val="000000"/>
          <w:kern w:val="0"/>
          <w:sz w:val="18"/>
          <w:szCs w:val="18"/>
          <w:lang w:eastAsia="ru-RU"/>
        </w:rPr>
        <w:t xml:space="preserve"> 109</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color w:val="000000"/>
          <w:kern w:val="0"/>
          <w:sz w:val="18"/>
          <w:szCs w:val="18"/>
          <w:lang w:eastAsia="ru-RU"/>
        </w:rPr>
        <w:t xml:space="preserve">3.2. </w:t>
      </w:r>
      <w:r w:rsidRPr="00D078AF">
        <w:rPr>
          <w:rFonts w:ascii="Trebuchet MS" w:eastAsia="Times New Roman" w:hAnsi="Trebuchet MS" w:cs="Times New Roman" w:hint="eastAsia"/>
          <w:color w:val="000000"/>
          <w:kern w:val="0"/>
          <w:sz w:val="18"/>
          <w:szCs w:val="18"/>
          <w:lang w:eastAsia="ru-RU"/>
        </w:rPr>
        <w:t>Шляхи</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підвищення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банківських</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установ</w:t>
      </w:r>
      <w:r w:rsidRPr="00D078AF">
        <w:rPr>
          <w:rFonts w:ascii="Trebuchet MS" w:eastAsia="Times New Roman" w:hAnsi="Trebuchet MS" w:cs="Times New Roman"/>
          <w:color w:val="000000"/>
          <w:kern w:val="0"/>
          <w:sz w:val="18"/>
          <w:szCs w:val="18"/>
          <w:lang w:eastAsia="ru-RU"/>
        </w:rPr>
        <w:t xml:space="preserve"> 131</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color w:val="000000"/>
          <w:kern w:val="0"/>
          <w:sz w:val="18"/>
          <w:szCs w:val="18"/>
          <w:lang w:eastAsia="ru-RU"/>
        </w:rPr>
        <w:t xml:space="preserve">3.3. </w:t>
      </w:r>
      <w:r w:rsidRPr="00D078AF">
        <w:rPr>
          <w:rFonts w:ascii="Trebuchet MS" w:eastAsia="Times New Roman" w:hAnsi="Trebuchet MS" w:cs="Times New Roman" w:hint="eastAsia"/>
          <w:color w:val="000000"/>
          <w:kern w:val="0"/>
          <w:sz w:val="18"/>
          <w:szCs w:val="18"/>
          <w:lang w:eastAsia="ru-RU"/>
        </w:rPr>
        <w:t>Підвищення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ролі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стимулювання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персоналу</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в</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процесах</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забезпечення</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ефективності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діяльності</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банку</w:t>
      </w:r>
      <w:r w:rsidRPr="00D078AF">
        <w:rPr>
          <w:rFonts w:ascii="Trebuchet MS" w:eastAsia="Times New Roman" w:hAnsi="Trebuchet MS" w:cs="Times New Roman"/>
          <w:color w:val="000000"/>
          <w:kern w:val="0"/>
          <w:sz w:val="18"/>
          <w:szCs w:val="18"/>
          <w:lang w:eastAsia="ru-RU"/>
        </w:rPr>
        <w:t xml:space="preserve"> 159</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Висновки</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до</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розділу</w:t>
      </w:r>
      <w:r w:rsidRPr="00D078AF">
        <w:rPr>
          <w:rFonts w:ascii="Trebuchet MS" w:eastAsia="Times New Roman" w:hAnsi="Trebuchet MS" w:cs="Times New Roman"/>
          <w:color w:val="000000"/>
          <w:kern w:val="0"/>
          <w:sz w:val="18"/>
          <w:szCs w:val="18"/>
          <w:lang w:eastAsia="ru-RU"/>
        </w:rPr>
        <w:t xml:space="preserve"> 3 176</w:t>
      </w:r>
    </w:p>
    <w:p w:rsidR="00D078AF" w:rsidRPr="00D078AF" w:rsidRDefault="00D078AF" w:rsidP="00D078AF">
      <w:pPr>
        <w:rPr>
          <w:rFonts w:ascii="Trebuchet MS" w:eastAsia="Times New Roman" w:hAnsi="Trebuchet MS" w:cs="Times New Roman"/>
          <w:color w:val="000000"/>
          <w:kern w:val="0"/>
          <w:sz w:val="18"/>
          <w:szCs w:val="18"/>
          <w:lang w:eastAsia="ru-RU"/>
        </w:rPr>
      </w:pPr>
      <w:r w:rsidRPr="00D078AF">
        <w:rPr>
          <w:rFonts w:ascii="Trebuchet MS" w:eastAsia="Times New Roman" w:hAnsi="Trebuchet MS" w:cs="Times New Roman" w:hint="eastAsia"/>
          <w:color w:val="000000"/>
          <w:kern w:val="0"/>
          <w:sz w:val="18"/>
          <w:szCs w:val="18"/>
          <w:lang w:eastAsia="ru-RU"/>
        </w:rPr>
        <w:t>ВИСНОВКИ</w:t>
      </w:r>
      <w:r w:rsidRPr="00D078AF">
        <w:rPr>
          <w:rFonts w:ascii="Trebuchet MS" w:eastAsia="Times New Roman" w:hAnsi="Trebuchet MS" w:cs="Times New Roman"/>
          <w:color w:val="000000"/>
          <w:kern w:val="0"/>
          <w:sz w:val="18"/>
          <w:szCs w:val="18"/>
          <w:lang w:eastAsia="ru-RU"/>
        </w:rPr>
        <w:t xml:space="preserve"> 180</w:t>
      </w:r>
    </w:p>
    <w:p w:rsidR="00985DAE" w:rsidRPr="00D078AF" w:rsidRDefault="00D078AF" w:rsidP="00D078AF">
      <w:r w:rsidRPr="00D078AF">
        <w:rPr>
          <w:rFonts w:ascii="Trebuchet MS" w:eastAsia="Times New Roman" w:hAnsi="Trebuchet MS" w:cs="Times New Roman" w:hint="eastAsia"/>
          <w:color w:val="000000"/>
          <w:kern w:val="0"/>
          <w:sz w:val="18"/>
          <w:szCs w:val="18"/>
          <w:lang w:eastAsia="ru-RU"/>
        </w:rPr>
        <w:t>СПИСОК</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ВИКОРИСТАНОЇ</w:t>
      </w:r>
      <w:r w:rsidRPr="00D078AF">
        <w:rPr>
          <w:rFonts w:ascii="Trebuchet MS" w:eastAsia="Times New Roman" w:hAnsi="Trebuchet MS" w:cs="Times New Roman"/>
          <w:color w:val="000000"/>
          <w:kern w:val="0"/>
          <w:sz w:val="18"/>
          <w:szCs w:val="18"/>
          <w:lang w:eastAsia="ru-RU"/>
        </w:rPr>
        <w:t xml:space="preserve"> </w:t>
      </w:r>
      <w:r w:rsidRPr="00D078AF">
        <w:rPr>
          <w:rFonts w:ascii="Trebuchet MS" w:eastAsia="Times New Roman" w:hAnsi="Trebuchet MS" w:cs="Times New Roman" w:hint="eastAsia"/>
          <w:color w:val="000000"/>
          <w:kern w:val="0"/>
          <w:sz w:val="18"/>
          <w:szCs w:val="18"/>
          <w:lang w:eastAsia="ru-RU"/>
        </w:rPr>
        <w:t>ЛІТЕРАТУРИ</w:t>
      </w:r>
      <w:r w:rsidRPr="00D078AF">
        <w:rPr>
          <w:rFonts w:ascii="Trebuchet MS" w:eastAsia="Times New Roman" w:hAnsi="Trebuchet MS" w:cs="Times New Roman"/>
          <w:color w:val="000000"/>
          <w:kern w:val="0"/>
          <w:sz w:val="18"/>
          <w:szCs w:val="18"/>
          <w:lang w:eastAsia="ru-RU"/>
        </w:rPr>
        <w:t xml:space="preserve"> 185</w:t>
      </w:r>
      <w:bookmarkStart w:id="0" w:name="_GoBack"/>
      <w:bookmarkEnd w:id="0"/>
    </w:p>
    <w:sectPr w:rsidR="00985DAE" w:rsidRPr="00D078A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E0D" w:rsidRDefault="00161E0D">
      <w:pPr>
        <w:spacing w:after="0" w:line="240" w:lineRule="auto"/>
      </w:pPr>
      <w:r>
        <w:separator/>
      </w:r>
    </w:p>
  </w:endnote>
  <w:endnote w:type="continuationSeparator" w:id="0">
    <w:p w:rsidR="00161E0D" w:rsidRDefault="0016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E0D" w:rsidRDefault="00161E0D"/>
    <w:p w:rsidR="00161E0D" w:rsidRDefault="00161E0D"/>
    <w:p w:rsidR="00161E0D" w:rsidRDefault="00161E0D"/>
    <w:p w:rsidR="00161E0D" w:rsidRDefault="00161E0D"/>
    <w:p w:rsidR="00161E0D" w:rsidRDefault="00161E0D"/>
    <w:p w:rsidR="00161E0D" w:rsidRDefault="00161E0D"/>
    <w:p w:rsidR="00161E0D" w:rsidRDefault="00161E0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E0D" w:rsidRDefault="00161E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1E0D" w:rsidRDefault="00161E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1E0D" w:rsidRDefault="00161E0D"/>
    <w:p w:rsidR="00161E0D" w:rsidRDefault="00161E0D"/>
    <w:p w:rsidR="00161E0D" w:rsidRDefault="00161E0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E0D" w:rsidRDefault="00161E0D"/>
                          <w:p w:rsidR="00161E0D" w:rsidRDefault="00161E0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1E0D" w:rsidRDefault="00161E0D"/>
                    <w:p w:rsidR="00161E0D" w:rsidRDefault="00161E0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1E0D" w:rsidRDefault="00161E0D"/>
    <w:p w:rsidR="00161E0D" w:rsidRDefault="00161E0D">
      <w:pPr>
        <w:rPr>
          <w:sz w:val="2"/>
          <w:szCs w:val="2"/>
        </w:rPr>
      </w:pPr>
    </w:p>
    <w:p w:rsidR="00161E0D" w:rsidRDefault="00161E0D"/>
    <w:p w:rsidR="00161E0D" w:rsidRDefault="00161E0D">
      <w:pPr>
        <w:spacing w:after="0" w:line="240" w:lineRule="auto"/>
      </w:pPr>
    </w:p>
  </w:footnote>
  <w:footnote w:type="continuationSeparator" w:id="0">
    <w:p w:rsidR="00161E0D" w:rsidRDefault="00161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1E0D"/>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4C8EE-4AAB-419F-8408-347E9EB4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23484</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1634</cp:revision>
  <cp:lastPrinted>2009-02-06T05:36:00Z</cp:lastPrinted>
  <dcterms:created xsi:type="dcterms:W3CDTF">2023-09-07T12:38:00Z</dcterms:created>
  <dcterms:modified xsi:type="dcterms:W3CDTF">2023-12-04T09:49:00Z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