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9468" w14:textId="77777777" w:rsidR="00911A41" w:rsidRDefault="00911A41" w:rsidP="00911A41">
      <w:pPr>
        <w:pStyle w:val="afffffffffffffffffffffffffff5"/>
        <w:rPr>
          <w:rFonts w:ascii="Verdana" w:hAnsi="Verdana"/>
          <w:color w:val="000000"/>
          <w:sz w:val="21"/>
          <w:szCs w:val="21"/>
        </w:rPr>
      </w:pPr>
      <w:r>
        <w:rPr>
          <w:rFonts w:ascii="Helvetica" w:hAnsi="Helvetica" w:cs="Helvetica"/>
          <w:b/>
          <w:bCs w:val="0"/>
          <w:color w:val="222222"/>
          <w:sz w:val="21"/>
          <w:szCs w:val="21"/>
        </w:rPr>
        <w:t>Садыков, Равиль Асхатович.</w:t>
      </w:r>
    </w:p>
    <w:p w14:paraId="05CB3DE4" w14:textId="77777777" w:rsidR="00911A41" w:rsidRDefault="00911A41" w:rsidP="00911A41">
      <w:pPr>
        <w:pStyle w:val="20"/>
        <w:spacing w:before="0" w:after="312"/>
        <w:rPr>
          <w:rFonts w:ascii="Arial" w:hAnsi="Arial" w:cs="Arial"/>
          <w:caps/>
          <w:color w:val="333333"/>
          <w:sz w:val="27"/>
          <w:szCs w:val="27"/>
        </w:rPr>
      </w:pPr>
      <w:r>
        <w:rPr>
          <w:rFonts w:ascii="Helvetica" w:hAnsi="Helvetica" w:cs="Helvetica"/>
          <w:caps/>
          <w:color w:val="222222"/>
          <w:sz w:val="21"/>
          <w:szCs w:val="21"/>
        </w:rPr>
        <w:t>Нейтронографическое исследование магнитных фазовых диаграмм шпинелей 114Cd(Hg)1-xZnxCr2Se4 и гексаферритов BaCoxTixFe12-2xO19 : диссертация ... кандидата физико-математических наук : 01.04.07. - Москва, 1984. - 205 с. : ил.</w:t>
      </w:r>
    </w:p>
    <w:p w14:paraId="6111FAB7" w14:textId="77777777" w:rsidR="00911A41" w:rsidRDefault="00911A41" w:rsidP="00911A4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Садыков, Равиль Асхатович</w:t>
      </w:r>
    </w:p>
    <w:p w14:paraId="09CC22BD"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w:t>
      </w:r>
    </w:p>
    <w:p w14:paraId="775D617B"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МАГНЕТИЗМ И МЕТОД НЕЙТРОНОГРАФИИ.</w:t>
      </w:r>
    </w:p>
    <w:p w14:paraId="5471AE0F"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Магнитные структуры и.взаимодействия их формирующие</w:t>
      </w:r>
    </w:p>
    <w:p w14:paraId="282F5163"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Типы магнитных структур</w:t>
      </w:r>
    </w:p>
    <w:p w14:paraId="3A5217EF"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Взаимодействия формирующие магнитную структуру</w:t>
      </w:r>
    </w:p>
    <w:p w14:paraId="7A6D04E9"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Основы магнитной нейтронографии.</w:t>
      </w:r>
    </w:p>
    <w:p w14:paraId="43625DB9"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Ядерное и магнитное расееяние нейтронов</w:t>
      </w:r>
    </w:p>
    <w:p w14:paraId="2FB25E72"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Рассеяние нейтронов магнитными геликоидами</w:t>
      </w:r>
    </w:p>
    <w:p w14:paraId="68DE05E4"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Методика нейтронографического эксперимента</w:t>
      </w:r>
    </w:p>
    <w:p w14:paraId="2894EACC"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Нейтронографическая'установка на ИРТ-МИФИ</w:t>
      </w:r>
    </w:p>
    <w:p w14:paraId="74006E52"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Дополнительное оборудование (низко- и высокотемпературная техника, электромагнит, камеры высокого давления для нейтронографических исследований</w:t>
      </w:r>
    </w:p>
    <w:p w14:paraId="4F95344D"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w:t>
      </w:r>
    </w:p>
    <w:p w14:paraId="2A045932"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НЕЙТРОНОГРАФИЧЕСКОЕ ИССЛЕДОВАНИЕ СИСТЕМ ХАЛЬКОШГШ-НЕЛЕЙ С ЗАМЕЩЕНИЕМ А-КАТЙОНА.</w:t>
      </w:r>
    </w:p>
    <w:p w14:paraId="03DEAA3C"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Краткий обзор магнитных структур шпинелей</w:t>
      </w:r>
    </w:p>
    <w:p w14:paraId="103575D3"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Кристаллохимическая структура шпинели.</w:t>
      </w:r>
    </w:p>
    <w:p w14:paraId="6DF5D1B4"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Определение амплитуды когерентного рассеяния тепловых нейтронов изотопом кадмий</w:t>
      </w:r>
    </w:p>
    <w:p w14:paraId="0A7ACD1F"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Магнитные измерения систем ^i^ Cr^Se.^ и шпинелей.</w:t>
      </w:r>
    </w:p>
    <w:p w14:paraId="241BD2F0"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Нейтронографическое исследование поли- и монокристаллов</w:t>
      </w:r>
    </w:p>
    <w:p w14:paraId="5A780F43"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Система ^.</w:t>
      </w:r>
    </w:p>
    <w:p w14:paraId="4AEE6185"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Система ^^ " ' (Ш.</w:t>
      </w:r>
    </w:p>
    <w:p w14:paraId="361FFF89"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Магнитные фазовые диаграммы . (ШД) и состояние спинового стекла в шпинелях.</w:t>
      </w:r>
    </w:p>
    <w:p w14:paraId="049B0AE8"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МФД системы I</w:t>
      </w:r>
    </w:p>
    <w:p w14:paraId="4AFE1B7B"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МЩЦ системы П.</w:t>
      </w:r>
    </w:p>
    <w:p w14:paraId="1171162D"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Обменные взаимодействия в шпинелях</w:t>
      </w:r>
    </w:p>
    <w:p w14:paraId="3A6C83AE"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7004810D"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КАТИОННОЕ РАСПРЩЕЛЕНИЕ И МАГНИТНАЯ СТРУКТУРА</w:t>
      </w:r>
    </w:p>
    <w:p w14:paraId="77D7BD91"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ЗАМЕЩЕННЫХ ФЕРРИТОВ-ГРАНАТОВ.ИЗ</w:t>
      </w:r>
    </w:p>
    <w:p w14:paraId="2A90489B"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Кристаллографическая.и атомная, структура гранатов</w:t>
      </w:r>
    </w:p>
    <w:p w14:paraId="7C3E2F8E"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Магнитная структура.ферритов-гранатов.</w:t>
      </w:r>
    </w:p>
    <w:p w14:paraId="78B36533"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Модель Еееля.</w:t>
      </w:r>
    </w:p>
    <w:p w14:paraId="153E573B"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Полуэмпирические статистические теории ферримагнетизма.</w:t>
      </w:r>
    </w:p>
    <w:p w14:paraId="13A53619"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Теория протекания и магнетизм систем с замещением катионов</w:t>
      </w:r>
    </w:p>
    <w:p w14:paraId="44191162"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Нейтронографическое исследование катионного распределения и магнитной структуры системы кальций-титан-ванадиевых ферритов-гранатов</w:t>
      </w:r>
    </w:p>
    <w:p w14:paraId="10BCAE34"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Нейтронографическое исследование системы</w:t>
      </w:r>
    </w:p>
    <w:p w14:paraId="3173ACF3"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Y3 Х^б-а^ 012 . ферритов-гранатов . 133 Выводы к главе</w:t>
      </w:r>
    </w:p>
    <w:p w14:paraId="3DBEB8A0"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МАГНИТНЫЕ СТРУКТУРЫ ГЕКСАФЕРРИТОВ СИСТЕМЫ</w:t>
      </w:r>
    </w:p>
    <w:p w14:paraId="58BD9D80"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Кристаллическая, атомная и магнитная структура 144 гексаферритов типа М ( 8а. Л )</w:t>
      </w:r>
    </w:p>
    <w:p w14:paraId="7D502D5C"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Магнитные свойства системы V.</w:t>
      </w:r>
    </w:p>
    <w:p w14:paraId="07E917EA"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4.2.1. Приготовление монокристаллов</w:t>
      </w:r>
    </w:p>
    <w:p w14:paraId="1447184B"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Анизотропия и намагниченность</w:t>
      </w:r>
    </w:p>
    <w:p w14:paraId="067BB623"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Нейтронографический анализ системы V.</w:t>
      </w:r>
    </w:p>
    <w:p w14:paraId="53071BBB"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Неколлинеарные магнитные структуры в М-гексаферритах (обзор)</w:t>
      </w:r>
    </w:p>
    <w:p w14:paraId="52BFA58E"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Нейтронографический анализ моно1фисталлов системы V</w:t>
      </w:r>
    </w:p>
    <w:p w14:paraId="1D3F2383"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Магнитная фазовая диаграмма (Х,Т) системы \/</w:t>
      </w:r>
    </w:p>
    <w:p w14:paraId="1A4213C9"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Неоднородные магнитные структуры в</w:t>
      </w:r>
    </w:p>
    <w:p w14:paraId="73FDCC86"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БлСоЛТеп^Л9.</w:t>
      </w:r>
    </w:p>
    <w:p w14:paraId="6A9C2DF5"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Эффект расщепления сателлитов.</w:t>
      </w:r>
    </w:p>
    <w:p w14:paraId="049C04D2"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Исследование методом ЯГР.</w:t>
      </w:r>
    </w:p>
    <w:p w14:paraId="7071A695"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Анализ взаимодействий, формирующих магнитную структуру в замещенных гексаферритах типа М</w:t>
      </w:r>
    </w:p>
    <w:p w14:paraId="5310881B"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4.6.1. Обменные взаимодействия.</w:t>
      </w:r>
    </w:p>
    <w:p w14:paraId="3C4255E4"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4.6.2. Анизотропные взаимодействия (антисимметричный обмен и диполь-дипольные магнитные взаимодействия)</w:t>
      </w:r>
    </w:p>
    <w:p w14:paraId="57E5DCC0" w14:textId="77777777" w:rsidR="00911A41" w:rsidRDefault="00911A41" w:rsidP="00911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4.</w:t>
      </w:r>
    </w:p>
    <w:p w14:paraId="071EBB05" w14:textId="32D8A506" w:rsidR="00E67B85" w:rsidRPr="00911A41" w:rsidRDefault="00E67B85" w:rsidP="00911A41"/>
    <w:sectPr w:rsidR="00E67B85" w:rsidRPr="00911A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2D71" w14:textId="77777777" w:rsidR="002B54F4" w:rsidRDefault="002B54F4">
      <w:pPr>
        <w:spacing w:after="0" w:line="240" w:lineRule="auto"/>
      </w:pPr>
      <w:r>
        <w:separator/>
      </w:r>
    </w:p>
  </w:endnote>
  <w:endnote w:type="continuationSeparator" w:id="0">
    <w:p w14:paraId="7C71ABCA" w14:textId="77777777" w:rsidR="002B54F4" w:rsidRDefault="002B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737A7" w14:textId="77777777" w:rsidR="002B54F4" w:rsidRDefault="002B54F4"/>
    <w:p w14:paraId="01DEC243" w14:textId="77777777" w:rsidR="002B54F4" w:rsidRDefault="002B54F4"/>
    <w:p w14:paraId="59CF277B" w14:textId="77777777" w:rsidR="002B54F4" w:rsidRDefault="002B54F4"/>
    <w:p w14:paraId="7B2A7ACA" w14:textId="77777777" w:rsidR="002B54F4" w:rsidRDefault="002B54F4"/>
    <w:p w14:paraId="27B597D0" w14:textId="77777777" w:rsidR="002B54F4" w:rsidRDefault="002B54F4"/>
    <w:p w14:paraId="7C8DC6EC" w14:textId="77777777" w:rsidR="002B54F4" w:rsidRDefault="002B54F4"/>
    <w:p w14:paraId="66154D0F" w14:textId="77777777" w:rsidR="002B54F4" w:rsidRDefault="002B54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82D741" wp14:editId="1D888F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20CEC" w14:textId="77777777" w:rsidR="002B54F4" w:rsidRDefault="002B54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82D7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220CEC" w14:textId="77777777" w:rsidR="002B54F4" w:rsidRDefault="002B54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3A2611" w14:textId="77777777" w:rsidR="002B54F4" w:rsidRDefault="002B54F4"/>
    <w:p w14:paraId="03D3506B" w14:textId="77777777" w:rsidR="002B54F4" w:rsidRDefault="002B54F4"/>
    <w:p w14:paraId="5CC0BE1C" w14:textId="77777777" w:rsidR="002B54F4" w:rsidRDefault="002B54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F47A36" wp14:editId="300123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58BB7" w14:textId="77777777" w:rsidR="002B54F4" w:rsidRDefault="002B54F4"/>
                          <w:p w14:paraId="70ADB821" w14:textId="77777777" w:rsidR="002B54F4" w:rsidRDefault="002B54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F47A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658BB7" w14:textId="77777777" w:rsidR="002B54F4" w:rsidRDefault="002B54F4"/>
                    <w:p w14:paraId="70ADB821" w14:textId="77777777" w:rsidR="002B54F4" w:rsidRDefault="002B54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4A1C93" w14:textId="77777777" w:rsidR="002B54F4" w:rsidRDefault="002B54F4"/>
    <w:p w14:paraId="5B371C87" w14:textId="77777777" w:rsidR="002B54F4" w:rsidRDefault="002B54F4">
      <w:pPr>
        <w:rPr>
          <w:sz w:val="2"/>
          <w:szCs w:val="2"/>
        </w:rPr>
      </w:pPr>
    </w:p>
    <w:p w14:paraId="6C4E3ACF" w14:textId="77777777" w:rsidR="002B54F4" w:rsidRDefault="002B54F4"/>
    <w:p w14:paraId="10331A41" w14:textId="77777777" w:rsidR="002B54F4" w:rsidRDefault="002B54F4">
      <w:pPr>
        <w:spacing w:after="0" w:line="240" w:lineRule="auto"/>
      </w:pPr>
    </w:p>
  </w:footnote>
  <w:footnote w:type="continuationSeparator" w:id="0">
    <w:p w14:paraId="0DD1CA15" w14:textId="77777777" w:rsidR="002B54F4" w:rsidRDefault="002B5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4F4"/>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114987</TotalTime>
  <Pages>3</Pages>
  <Words>440</Words>
  <Characters>2511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2207</cp:revision>
  <cp:lastPrinted>2009-02-06T05:36:00Z</cp:lastPrinted>
  <dcterms:created xsi:type="dcterms:W3CDTF">2024-01-07T13:43:00Z</dcterms:created>
  <dcterms:modified xsi:type="dcterms:W3CDTF">2025-06-16T18:01:00Z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