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2364" w14:textId="77777777" w:rsidR="00B85745" w:rsidRDefault="00B85745" w:rsidP="00B85745">
      <w:pPr>
        <w:pStyle w:val="afffffffffffffffffffffffffff5"/>
        <w:rPr>
          <w:rFonts w:ascii="Verdana" w:hAnsi="Verdana"/>
          <w:color w:val="000000"/>
          <w:sz w:val="21"/>
          <w:szCs w:val="21"/>
        </w:rPr>
      </w:pPr>
      <w:r>
        <w:rPr>
          <w:rFonts w:ascii="Helvetica" w:hAnsi="Helvetica" w:cs="Helvetica"/>
          <w:b/>
          <w:bCs w:val="0"/>
          <w:color w:val="222222"/>
          <w:sz w:val="21"/>
          <w:szCs w:val="21"/>
        </w:rPr>
        <w:t>Балакирева, Вера Ивановна.</w:t>
      </w:r>
    </w:p>
    <w:p w14:paraId="784C738A" w14:textId="77777777" w:rsidR="00B85745" w:rsidRDefault="00B85745" w:rsidP="00B8574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Межпарламентская Ассамблея СНГ как международный институт политической </w:t>
      </w:r>
      <w:proofErr w:type="gramStart"/>
      <w:r>
        <w:rPr>
          <w:rFonts w:ascii="Helvetica" w:hAnsi="Helvetica" w:cs="Helvetica"/>
          <w:caps/>
          <w:color w:val="222222"/>
          <w:sz w:val="21"/>
          <w:szCs w:val="21"/>
        </w:rPr>
        <w:t>консолидации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2002. - 160 с.</w:t>
      </w:r>
    </w:p>
    <w:p w14:paraId="27F96886" w14:textId="77777777" w:rsidR="00B85745" w:rsidRDefault="00B85745" w:rsidP="00B8574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Балакирева, Вера Ивановна</w:t>
      </w:r>
    </w:p>
    <w:p w14:paraId="262BAC08"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737017"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Межпарламентская Ассамблея как институт регионального объединения государств</w:t>
      </w:r>
    </w:p>
    <w:p w14:paraId="0BA0239C"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СНГ как региональное объединение государств</w:t>
      </w:r>
    </w:p>
    <w:p w14:paraId="1982D7E3"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этапы эволюции Межпарламентской Ассамблеи государств — участников СНГ</w:t>
      </w:r>
    </w:p>
    <w:p w14:paraId="4BA0EC7E"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Специфика институциональной природы МПА</w:t>
      </w:r>
    </w:p>
    <w:p w14:paraId="779D6D1F"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МПА СНГ в сравнении с международными межпарламентскими органами и организациями</w:t>
      </w:r>
    </w:p>
    <w:p w14:paraId="6D7025CF"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Роль МПА СНГ в развитии интеграционных процессов в 84 Содружестве Независимых Государств</w:t>
      </w:r>
    </w:p>
    <w:p w14:paraId="0267779B"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Политико-правовые предпосылки межпарламентского со- 84 </w:t>
      </w:r>
      <w:proofErr w:type="spellStart"/>
      <w:r>
        <w:rPr>
          <w:rFonts w:ascii="Arial" w:hAnsi="Arial" w:cs="Arial"/>
          <w:color w:val="333333"/>
          <w:sz w:val="21"/>
          <w:szCs w:val="21"/>
        </w:rPr>
        <w:t>трудничества</w:t>
      </w:r>
      <w:proofErr w:type="spellEnd"/>
      <w:r>
        <w:rPr>
          <w:rFonts w:ascii="Arial" w:hAnsi="Arial" w:cs="Arial"/>
          <w:color w:val="333333"/>
          <w:sz w:val="21"/>
          <w:szCs w:val="21"/>
        </w:rPr>
        <w:t xml:space="preserve"> государств — участников СНГ</w:t>
      </w:r>
    </w:p>
    <w:p w14:paraId="56641D18"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Сближение и гармонизация законодательства государств 90 Содружества</w:t>
      </w:r>
    </w:p>
    <w:p w14:paraId="59BD0CDE" w14:textId="77777777" w:rsidR="00B85745" w:rsidRDefault="00B85745" w:rsidP="00B857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МПА СНГ как потенциальный лидер СНГ</w:t>
      </w:r>
    </w:p>
    <w:p w14:paraId="7823CDB0" w14:textId="72BD7067" w:rsidR="00F37380" w:rsidRPr="00B85745" w:rsidRDefault="00F37380" w:rsidP="00B85745"/>
    <w:sectPr w:rsidR="00F37380" w:rsidRPr="00B8574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7F6DA" w14:textId="77777777" w:rsidR="00DF1FDB" w:rsidRDefault="00DF1FDB">
      <w:pPr>
        <w:spacing w:after="0" w:line="240" w:lineRule="auto"/>
      </w:pPr>
      <w:r>
        <w:separator/>
      </w:r>
    </w:p>
  </w:endnote>
  <w:endnote w:type="continuationSeparator" w:id="0">
    <w:p w14:paraId="4B490043" w14:textId="77777777" w:rsidR="00DF1FDB" w:rsidRDefault="00DF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6FCA" w14:textId="77777777" w:rsidR="00DF1FDB" w:rsidRDefault="00DF1FDB"/>
    <w:p w14:paraId="03524AD0" w14:textId="77777777" w:rsidR="00DF1FDB" w:rsidRDefault="00DF1FDB"/>
    <w:p w14:paraId="070CCA68" w14:textId="77777777" w:rsidR="00DF1FDB" w:rsidRDefault="00DF1FDB"/>
    <w:p w14:paraId="10BDBE25" w14:textId="77777777" w:rsidR="00DF1FDB" w:rsidRDefault="00DF1FDB"/>
    <w:p w14:paraId="5A344B0D" w14:textId="77777777" w:rsidR="00DF1FDB" w:rsidRDefault="00DF1FDB"/>
    <w:p w14:paraId="23301677" w14:textId="77777777" w:rsidR="00DF1FDB" w:rsidRDefault="00DF1FDB"/>
    <w:p w14:paraId="06DAA235" w14:textId="77777777" w:rsidR="00DF1FDB" w:rsidRDefault="00DF1F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DB0435" wp14:editId="373D38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0A4F3" w14:textId="77777777" w:rsidR="00DF1FDB" w:rsidRDefault="00DF1F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DB04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B0A4F3" w14:textId="77777777" w:rsidR="00DF1FDB" w:rsidRDefault="00DF1F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8D8FF7" w14:textId="77777777" w:rsidR="00DF1FDB" w:rsidRDefault="00DF1FDB"/>
    <w:p w14:paraId="2DD8BFDD" w14:textId="77777777" w:rsidR="00DF1FDB" w:rsidRDefault="00DF1FDB"/>
    <w:p w14:paraId="6F453F8C" w14:textId="77777777" w:rsidR="00DF1FDB" w:rsidRDefault="00DF1F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9C198C" wp14:editId="798CEC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3DA6" w14:textId="77777777" w:rsidR="00DF1FDB" w:rsidRDefault="00DF1FDB"/>
                          <w:p w14:paraId="66ECF640" w14:textId="77777777" w:rsidR="00DF1FDB" w:rsidRDefault="00DF1F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9C19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FF3DA6" w14:textId="77777777" w:rsidR="00DF1FDB" w:rsidRDefault="00DF1FDB"/>
                    <w:p w14:paraId="66ECF640" w14:textId="77777777" w:rsidR="00DF1FDB" w:rsidRDefault="00DF1F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A3DBE3" w14:textId="77777777" w:rsidR="00DF1FDB" w:rsidRDefault="00DF1FDB"/>
    <w:p w14:paraId="7F378162" w14:textId="77777777" w:rsidR="00DF1FDB" w:rsidRDefault="00DF1FDB">
      <w:pPr>
        <w:rPr>
          <w:sz w:val="2"/>
          <w:szCs w:val="2"/>
        </w:rPr>
      </w:pPr>
    </w:p>
    <w:p w14:paraId="0F6B785A" w14:textId="77777777" w:rsidR="00DF1FDB" w:rsidRDefault="00DF1FDB"/>
    <w:p w14:paraId="28F4CFF7" w14:textId="77777777" w:rsidR="00DF1FDB" w:rsidRDefault="00DF1FDB">
      <w:pPr>
        <w:spacing w:after="0" w:line="240" w:lineRule="auto"/>
      </w:pPr>
    </w:p>
  </w:footnote>
  <w:footnote w:type="continuationSeparator" w:id="0">
    <w:p w14:paraId="1DA864C2" w14:textId="77777777" w:rsidR="00DF1FDB" w:rsidRDefault="00DF1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DB"/>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76059</TotalTime>
  <Pages>1</Pages>
  <Words>141</Words>
  <Characters>809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1999</cp:revision>
  <cp:lastPrinted>2009-02-06T05:36:00Z</cp:lastPrinted>
  <dcterms:created xsi:type="dcterms:W3CDTF">2024-01-07T13:43:00Z</dcterms:created>
  <dcterms:modified xsi:type="dcterms:W3CDTF">2025-04-18T10:37:00Z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