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05201" w:rsidRDefault="00D05201" w:rsidP="00D05201">
      <w:r w:rsidRPr="004F1958">
        <w:rPr>
          <w:rFonts w:ascii="Times New Roman" w:hAnsi="Times New Roman" w:cs="Times New Roman"/>
          <w:b/>
          <w:kern w:val="24"/>
          <w:sz w:val="24"/>
          <w:szCs w:val="24"/>
        </w:rPr>
        <w:t xml:space="preserve">Чимшир Ганна Володимирівна, </w:t>
      </w:r>
      <w:r w:rsidRPr="004F1958">
        <w:rPr>
          <w:rFonts w:ascii="Times New Roman" w:hAnsi="Times New Roman" w:cs="Times New Roman"/>
          <w:bCs/>
          <w:kern w:val="24"/>
          <w:sz w:val="24"/>
          <w:szCs w:val="24"/>
        </w:rPr>
        <w:t>старший викладач кафедри загальнонаукових дисциплін Дунайського інституту Національного університету «Одеська морська академія»</w:t>
      </w:r>
      <w:r w:rsidRPr="004F1958">
        <w:rPr>
          <w:rFonts w:ascii="Times New Roman" w:hAnsi="Times New Roman" w:cs="Times New Roman"/>
          <w:kern w:val="24"/>
          <w:sz w:val="24"/>
          <w:szCs w:val="24"/>
        </w:rPr>
        <w:t>. Назва дисертації:</w:t>
      </w:r>
      <w:r w:rsidRPr="004F1958">
        <w:rPr>
          <w:rFonts w:ascii="Times New Roman" w:hAnsi="Times New Roman" w:cs="Times New Roman"/>
          <w:b/>
          <w:kern w:val="24"/>
          <w:sz w:val="24"/>
          <w:szCs w:val="24"/>
        </w:rPr>
        <w:t xml:space="preserve"> </w:t>
      </w:r>
      <w:r w:rsidRPr="004F1958">
        <w:rPr>
          <w:rFonts w:ascii="Times New Roman" w:hAnsi="Times New Roman" w:cs="Times New Roman"/>
          <w:kern w:val="24"/>
          <w:sz w:val="24"/>
          <w:szCs w:val="24"/>
        </w:rPr>
        <w:t>«</w:t>
      </w:r>
      <w:r w:rsidRPr="004F1958">
        <w:rPr>
          <w:rFonts w:ascii="Times New Roman" w:hAnsi="Times New Roman" w:cs="Times New Roman"/>
          <w:bCs/>
          <w:kern w:val="24"/>
          <w:sz w:val="24"/>
          <w:szCs w:val="24"/>
        </w:rPr>
        <w:t>Розвиток інноваційної діяльності підприємств малого бізнесу в умовах цифрової економіки</w:t>
      </w:r>
      <w:r w:rsidRPr="004F1958">
        <w:rPr>
          <w:rFonts w:ascii="Times New Roman" w:hAnsi="Times New Roman" w:cs="Times New Roman"/>
          <w:kern w:val="24"/>
          <w:sz w:val="24"/>
          <w:szCs w:val="24"/>
        </w:rPr>
        <w:t>».</w:t>
      </w:r>
      <w:r w:rsidRPr="004F1958">
        <w:rPr>
          <w:rFonts w:ascii="Times New Roman" w:hAnsi="Times New Roman" w:cs="Times New Roman"/>
          <w:b/>
          <w:kern w:val="24"/>
          <w:sz w:val="24"/>
          <w:szCs w:val="24"/>
        </w:rPr>
        <w:t xml:space="preserve"> </w:t>
      </w:r>
      <w:r w:rsidRPr="004F1958">
        <w:rPr>
          <w:rFonts w:ascii="Times New Roman" w:hAnsi="Times New Roman" w:cs="Times New Roman"/>
          <w:kern w:val="24"/>
          <w:sz w:val="24"/>
          <w:szCs w:val="24"/>
        </w:rPr>
        <w:t>Шифр та назва спеціальності</w:t>
      </w:r>
      <w:r w:rsidRPr="004F1958">
        <w:rPr>
          <w:rFonts w:ascii="Times New Roman" w:hAnsi="Times New Roman" w:cs="Times New Roman"/>
          <w:b/>
          <w:kern w:val="24"/>
          <w:sz w:val="24"/>
          <w:szCs w:val="24"/>
        </w:rPr>
        <w:t xml:space="preserve"> </w:t>
      </w:r>
      <w:r w:rsidRPr="004F1958">
        <w:rPr>
          <w:rFonts w:ascii="Times New Roman" w:hAnsi="Times New Roman" w:cs="Times New Roman"/>
          <w:kern w:val="24"/>
          <w:sz w:val="24"/>
          <w:szCs w:val="24"/>
        </w:rPr>
        <w:t>– 08.00.04 – економіка та управління підприємствами (за видами економічної діяльності). Спецрада Д 08.893.01 Університету митної справи та фінансів</w:t>
      </w:r>
    </w:p>
    <w:sectPr w:rsidR="00CD7D1F" w:rsidRPr="00D0520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D05201" w:rsidRPr="00D052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7C4B1-AD27-4E71-9B19-2A229746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2021-09-01T21:13:00Z</dcterms:created>
  <dcterms:modified xsi:type="dcterms:W3CDTF">2021-09-02T16:23:00Z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