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83BF" w14:textId="2FB3B3CE" w:rsidR="00FC372C" w:rsidRDefault="00BC3C2B" w:rsidP="00BC3C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Віктор Федорович. Основи енергозбереження та ефективності в системах освітлення міст : Дис... д-ра наук: 05.09.07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EA23A11" w14:textId="77777777" w:rsidR="00BC3C2B" w:rsidRPr="00BC3C2B" w:rsidRDefault="00BC3C2B" w:rsidP="00BC3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3C2B">
        <w:rPr>
          <w:rFonts w:ascii="Times New Roman" w:eastAsia="Times New Roman" w:hAnsi="Times New Roman" w:cs="Times New Roman"/>
          <w:color w:val="000000"/>
          <w:sz w:val="27"/>
          <w:szCs w:val="27"/>
        </w:rPr>
        <w:t>Харченко В.Ф. Основи енергозбереження та ефективності в системах освітлення міст. – Рукопис.</w:t>
      </w:r>
    </w:p>
    <w:p w14:paraId="209A771E" w14:textId="77777777" w:rsidR="00BC3C2B" w:rsidRPr="00BC3C2B" w:rsidRDefault="00BC3C2B" w:rsidP="00BC3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3C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05.09.07 - світлотехніка та джерела світла. - Харківська національна академія міського господарства, Харків, 2007.</w:t>
      </w:r>
    </w:p>
    <w:p w14:paraId="60D884AD" w14:textId="77777777" w:rsidR="00BC3C2B" w:rsidRPr="00BC3C2B" w:rsidRDefault="00BC3C2B" w:rsidP="00BC3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3C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енергозбереження в зовнішньому освітленні міст і підвищенні ефективності освітлення на основі створення дистанційних систем керування та контролю режимами роботи освітлювальних установок. Розроблено науково-технічні основи побудови енергоекономічних світильників у зовнішньому освітленні за рахунок використання індивідуальних регулюючих пристроїв у комплекті газорозрядна лампа - пускорегулюючий апарат з додатковим дроселем. Створено метод побудови кривих сил світла світильників зовнішнього освітлення із застосуванням локального згладжування сплайнів, що дозволяє підвищити точність світлотехнічних розрахунків. Розроблено модель освітлення дорожнього покриття вулиць і магістралей міста, проведено дослідження світлотехнічних характеристик освітлювальної установки й подано рекомендації підвищення якості освітлення, виходячи з вітчизняних і закордонних норм щодо освітлення міст. На основі результатів роботи розроблено системи й пристрої практичної реалізації способів енергозбереження та ефективності в зовнішньому освітленні міст.</w:t>
      </w:r>
    </w:p>
    <w:p w14:paraId="47F6D79B" w14:textId="77777777" w:rsidR="00BC3C2B" w:rsidRPr="00BC3C2B" w:rsidRDefault="00BC3C2B" w:rsidP="00BC3C2B"/>
    <w:sectPr w:rsidR="00BC3C2B" w:rsidRPr="00BC3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4FEF" w14:textId="77777777" w:rsidR="006F0661" w:rsidRDefault="006F0661">
      <w:pPr>
        <w:spacing w:after="0" w:line="240" w:lineRule="auto"/>
      </w:pPr>
      <w:r>
        <w:separator/>
      </w:r>
    </w:p>
  </w:endnote>
  <w:endnote w:type="continuationSeparator" w:id="0">
    <w:p w14:paraId="0F30DA70" w14:textId="77777777" w:rsidR="006F0661" w:rsidRDefault="006F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B8B1" w14:textId="77777777" w:rsidR="006F0661" w:rsidRDefault="006F0661">
      <w:pPr>
        <w:spacing w:after="0" w:line="240" w:lineRule="auto"/>
      </w:pPr>
      <w:r>
        <w:separator/>
      </w:r>
    </w:p>
  </w:footnote>
  <w:footnote w:type="continuationSeparator" w:id="0">
    <w:p w14:paraId="5265BE83" w14:textId="77777777" w:rsidR="006F0661" w:rsidRDefault="006F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661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6261</cp:revision>
  <dcterms:created xsi:type="dcterms:W3CDTF">2024-06-20T08:51:00Z</dcterms:created>
  <dcterms:modified xsi:type="dcterms:W3CDTF">2024-12-09T16:28:00Z</dcterms:modified>
  <cp:category/>
</cp:coreProperties>
</file>