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95" w:rsidRDefault="009C1B63" w:rsidP="009C1B63">
      <w:pPr>
        <w:rPr>
          <w:rFonts w:ascii="Times New Roman" w:eastAsia="Times New Roman" w:hAnsi="Times New Roman" w:cs="Times New Roman"/>
          <w:b/>
          <w:bCs/>
          <w:kern w:val="0"/>
          <w:sz w:val="28"/>
          <w:szCs w:val="28"/>
          <w:lang w:val="uk-UA" w:eastAsia="en-US"/>
        </w:rPr>
      </w:pPr>
      <w:r w:rsidRPr="009C1B63">
        <w:rPr>
          <w:rFonts w:ascii="Times New Roman" w:eastAsia="Times New Roman" w:hAnsi="Times New Roman" w:cs="Times New Roman" w:hint="eastAsia"/>
          <w:b/>
          <w:bCs/>
          <w:kern w:val="0"/>
          <w:sz w:val="28"/>
          <w:szCs w:val="28"/>
          <w:lang w:val="uk-UA" w:eastAsia="en-US"/>
        </w:rPr>
        <w:t>Почтар</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О</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М</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Формування</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основ</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здоров</w:t>
      </w:r>
      <w:r w:rsidRPr="009C1B63">
        <w:rPr>
          <w:rFonts w:ascii="Times New Roman" w:eastAsia="Times New Roman" w:hAnsi="Times New Roman" w:cs="Times New Roman"/>
          <w:b/>
          <w:bCs/>
          <w:kern w:val="0"/>
          <w:sz w:val="28"/>
          <w:szCs w:val="28"/>
          <w:lang w:val="uk-UA" w:eastAsia="en-US"/>
        </w:rPr>
        <w:t>'</w:t>
      </w:r>
      <w:r w:rsidRPr="009C1B63">
        <w:rPr>
          <w:rFonts w:ascii="Times New Roman" w:eastAsia="Times New Roman" w:hAnsi="Times New Roman" w:cs="Times New Roman" w:hint="eastAsia"/>
          <w:b/>
          <w:bCs/>
          <w:kern w:val="0"/>
          <w:sz w:val="28"/>
          <w:szCs w:val="28"/>
          <w:lang w:val="uk-UA" w:eastAsia="en-US"/>
        </w:rPr>
        <w:t>я</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дівчаток</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початкової</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школи</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в</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процесі</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позаурочних</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занять</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з</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художньої</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гімнастики</w:t>
      </w:r>
      <w:r w:rsidRPr="009C1B63">
        <w:rPr>
          <w:rFonts w:ascii="Times New Roman" w:eastAsia="Times New Roman" w:hAnsi="Times New Roman" w:cs="Times New Roman"/>
          <w:b/>
          <w:bCs/>
          <w:kern w:val="0"/>
          <w:sz w:val="28"/>
          <w:szCs w:val="28"/>
          <w:lang w:val="uk-UA" w:eastAsia="en-US"/>
        </w:rPr>
        <w:t xml:space="preserve"> : </w:t>
      </w:r>
      <w:r w:rsidRPr="009C1B63">
        <w:rPr>
          <w:rFonts w:ascii="Times New Roman" w:eastAsia="Times New Roman" w:hAnsi="Times New Roman" w:cs="Times New Roman" w:hint="eastAsia"/>
          <w:b/>
          <w:bCs/>
          <w:kern w:val="0"/>
          <w:sz w:val="28"/>
          <w:szCs w:val="28"/>
          <w:lang w:val="uk-UA" w:eastAsia="en-US"/>
        </w:rPr>
        <w:t>автореферат</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дис</w:t>
      </w:r>
      <w:r w:rsidRPr="009C1B63">
        <w:rPr>
          <w:rFonts w:ascii="Times New Roman" w:eastAsia="Times New Roman" w:hAnsi="Times New Roman" w:cs="Times New Roman"/>
          <w:b/>
          <w:bCs/>
          <w:kern w:val="0"/>
          <w:sz w:val="28"/>
          <w:szCs w:val="28"/>
          <w:lang w:val="uk-UA" w:eastAsia="en-US"/>
        </w:rPr>
        <w:t xml:space="preserve">. ... </w:t>
      </w:r>
      <w:r w:rsidRPr="009C1B63">
        <w:rPr>
          <w:rFonts w:ascii="Times New Roman" w:eastAsia="Times New Roman" w:hAnsi="Times New Roman" w:cs="Times New Roman" w:hint="eastAsia"/>
          <w:b/>
          <w:bCs/>
          <w:kern w:val="0"/>
          <w:sz w:val="28"/>
          <w:szCs w:val="28"/>
          <w:lang w:val="uk-UA" w:eastAsia="en-US"/>
        </w:rPr>
        <w:t>канд</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пед</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наук</w:t>
      </w:r>
      <w:r w:rsidRPr="009C1B63">
        <w:rPr>
          <w:rFonts w:ascii="Times New Roman" w:eastAsia="Times New Roman" w:hAnsi="Times New Roman" w:cs="Times New Roman"/>
          <w:b/>
          <w:bCs/>
          <w:kern w:val="0"/>
          <w:sz w:val="28"/>
          <w:szCs w:val="28"/>
          <w:lang w:val="uk-UA" w:eastAsia="en-US"/>
        </w:rPr>
        <w:t xml:space="preserve"> : 13.00.02 / </w:t>
      </w:r>
      <w:r w:rsidRPr="009C1B63">
        <w:rPr>
          <w:rFonts w:ascii="Times New Roman" w:eastAsia="Times New Roman" w:hAnsi="Times New Roman" w:cs="Times New Roman" w:hint="eastAsia"/>
          <w:b/>
          <w:bCs/>
          <w:kern w:val="0"/>
          <w:sz w:val="28"/>
          <w:szCs w:val="28"/>
          <w:lang w:val="uk-UA" w:eastAsia="en-US"/>
        </w:rPr>
        <w:t>О</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М</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Почтар</w:t>
      </w:r>
      <w:r w:rsidRPr="009C1B63">
        <w:rPr>
          <w:rFonts w:ascii="Times New Roman" w:eastAsia="Times New Roman" w:hAnsi="Times New Roman" w:cs="Times New Roman"/>
          <w:b/>
          <w:bCs/>
          <w:kern w:val="0"/>
          <w:sz w:val="28"/>
          <w:szCs w:val="28"/>
          <w:lang w:val="uk-UA" w:eastAsia="en-US"/>
        </w:rPr>
        <w:t xml:space="preserve"> ; </w:t>
      </w:r>
      <w:r w:rsidRPr="009C1B63">
        <w:rPr>
          <w:rFonts w:ascii="Times New Roman" w:eastAsia="Times New Roman" w:hAnsi="Times New Roman" w:cs="Times New Roman" w:hint="eastAsia"/>
          <w:b/>
          <w:bCs/>
          <w:kern w:val="0"/>
          <w:sz w:val="28"/>
          <w:szCs w:val="28"/>
          <w:lang w:val="uk-UA" w:eastAsia="en-US"/>
        </w:rPr>
        <w:t>керівник</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роботи</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М</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М</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Огієнко</w:t>
      </w:r>
      <w:r w:rsidRPr="009C1B63">
        <w:rPr>
          <w:rFonts w:ascii="Times New Roman" w:eastAsia="Times New Roman" w:hAnsi="Times New Roman" w:cs="Times New Roman"/>
          <w:b/>
          <w:bCs/>
          <w:kern w:val="0"/>
          <w:sz w:val="28"/>
          <w:szCs w:val="28"/>
          <w:lang w:val="uk-UA" w:eastAsia="en-US"/>
        </w:rPr>
        <w:t xml:space="preserve"> ; </w:t>
      </w:r>
      <w:r w:rsidRPr="009C1B63">
        <w:rPr>
          <w:rFonts w:ascii="Times New Roman" w:eastAsia="Times New Roman" w:hAnsi="Times New Roman" w:cs="Times New Roman" w:hint="eastAsia"/>
          <w:b/>
          <w:bCs/>
          <w:kern w:val="0"/>
          <w:sz w:val="28"/>
          <w:szCs w:val="28"/>
          <w:lang w:val="uk-UA" w:eastAsia="en-US"/>
        </w:rPr>
        <w:t>Нац</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пед</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ун</w:t>
      </w:r>
      <w:r w:rsidRPr="009C1B63">
        <w:rPr>
          <w:rFonts w:ascii="Times New Roman" w:eastAsia="Times New Roman" w:hAnsi="Times New Roman" w:cs="Times New Roman"/>
          <w:b/>
          <w:bCs/>
          <w:kern w:val="0"/>
          <w:sz w:val="28"/>
          <w:szCs w:val="28"/>
          <w:lang w:val="uk-UA" w:eastAsia="en-US"/>
        </w:rPr>
        <w:t>-</w:t>
      </w:r>
      <w:r w:rsidRPr="009C1B63">
        <w:rPr>
          <w:rFonts w:ascii="Times New Roman" w:eastAsia="Times New Roman" w:hAnsi="Times New Roman" w:cs="Times New Roman" w:hint="eastAsia"/>
          <w:b/>
          <w:bCs/>
          <w:kern w:val="0"/>
          <w:sz w:val="28"/>
          <w:szCs w:val="28"/>
          <w:lang w:val="uk-UA" w:eastAsia="en-US"/>
        </w:rPr>
        <w:t>т</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ім</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М</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П</w:t>
      </w:r>
      <w:r w:rsidRPr="009C1B63">
        <w:rPr>
          <w:rFonts w:ascii="Times New Roman" w:eastAsia="Times New Roman" w:hAnsi="Times New Roman" w:cs="Times New Roman"/>
          <w:b/>
          <w:bCs/>
          <w:kern w:val="0"/>
          <w:sz w:val="28"/>
          <w:szCs w:val="28"/>
          <w:lang w:val="uk-UA" w:eastAsia="en-US"/>
        </w:rPr>
        <w:t xml:space="preserve">. </w:t>
      </w:r>
      <w:r w:rsidRPr="009C1B63">
        <w:rPr>
          <w:rFonts w:ascii="Times New Roman" w:eastAsia="Times New Roman" w:hAnsi="Times New Roman" w:cs="Times New Roman" w:hint="eastAsia"/>
          <w:b/>
          <w:bCs/>
          <w:kern w:val="0"/>
          <w:sz w:val="28"/>
          <w:szCs w:val="28"/>
          <w:lang w:val="uk-UA" w:eastAsia="en-US"/>
        </w:rPr>
        <w:t>Драгоманова</w:t>
      </w:r>
      <w:r w:rsidRPr="009C1B63">
        <w:rPr>
          <w:rFonts w:ascii="Times New Roman" w:eastAsia="Times New Roman" w:hAnsi="Times New Roman" w:cs="Times New Roman"/>
          <w:b/>
          <w:bCs/>
          <w:kern w:val="0"/>
          <w:sz w:val="28"/>
          <w:szCs w:val="28"/>
          <w:lang w:val="uk-UA" w:eastAsia="en-US"/>
        </w:rPr>
        <w:t xml:space="preserve">. - </w:t>
      </w:r>
      <w:r w:rsidRPr="009C1B63">
        <w:rPr>
          <w:rFonts w:ascii="Times New Roman" w:eastAsia="Times New Roman" w:hAnsi="Times New Roman" w:cs="Times New Roman" w:hint="eastAsia"/>
          <w:b/>
          <w:bCs/>
          <w:kern w:val="0"/>
          <w:sz w:val="28"/>
          <w:szCs w:val="28"/>
          <w:lang w:val="uk-UA" w:eastAsia="en-US"/>
        </w:rPr>
        <w:t>Київ</w:t>
      </w:r>
      <w:r w:rsidRPr="009C1B63">
        <w:rPr>
          <w:rFonts w:ascii="Times New Roman" w:eastAsia="Times New Roman" w:hAnsi="Times New Roman" w:cs="Times New Roman"/>
          <w:b/>
          <w:bCs/>
          <w:kern w:val="0"/>
          <w:sz w:val="28"/>
          <w:szCs w:val="28"/>
          <w:lang w:val="uk-UA" w:eastAsia="en-US"/>
        </w:rPr>
        <w:t xml:space="preserve">, 2010. - 257 </w:t>
      </w:r>
      <w:r w:rsidRPr="009C1B63">
        <w:rPr>
          <w:rFonts w:ascii="Times New Roman" w:eastAsia="Times New Roman" w:hAnsi="Times New Roman" w:cs="Times New Roman" w:hint="eastAsia"/>
          <w:b/>
          <w:bCs/>
          <w:kern w:val="0"/>
          <w:sz w:val="28"/>
          <w:szCs w:val="28"/>
          <w:lang w:val="uk-UA" w:eastAsia="en-US"/>
        </w:rPr>
        <w:t>с</w:t>
      </w:r>
      <w:r w:rsidRPr="009C1B63">
        <w:rPr>
          <w:rFonts w:ascii="Times New Roman" w:eastAsia="Times New Roman" w:hAnsi="Times New Roman" w:cs="Times New Roman"/>
          <w:b/>
          <w:bCs/>
          <w:kern w:val="0"/>
          <w:sz w:val="28"/>
          <w:szCs w:val="28"/>
          <w:lang w:val="uk-UA" w:eastAsia="en-US"/>
        </w:rPr>
        <w:t>.</w:t>
      </w:r>
    </w:p>
    <w:p w:rsidR="009C1B63" w:rsidRDefault="009C1B63" w:rsidP="009C1B63">
      <w:pPr>
        <w:rPr>
          <w:rFonts w:ascii="Times New Roman" w:eastAsia="Times New Roman" w:hAnsi="Times New Roman" w:cs="Times New Roman"/>
          <w:b/>
          <w:bCs/>
          <w:kern w:val="0"/>
          <w:sz w:val="28"/>
          <w:szCs w:val="28"/>
          <w:lang w:val="uk-UA" w:eastAsia="en-US"/>
        </w:rPr>
      </w:pPr>
    </w:p>
    <w:p w:rsidR="009C1B63" w:rsidRDefault="009C1B63" w:rsidP="009C1B63">
      <w:pPr>
        <w:rPr>
          <w:rFonts w:ascii="Times New Roman" w:eastAsia="Times New Roman" w:hAnsi="Times New Roman" w:cs="Times New Roman"/>
          <w:b/>
          <w:bCs/>
          <w:kern w:val="0"/>
          <w:sz w:val="28"/>
          <w:szCs w:val="28"/>
          <w:lang w:val="uk-UA" w:eastAsia="en-US"/>
        </w:rPr>
      </w:pPr>
    </w:p>
    <w:p w:rsidR="009C1B63" w:rsidRPr="009C1B63" w:rsidRDefault="009C1B63" w:rsidP="009C1B63">
      <w:pPr>
        <w:widowControl/>
        <w:tabs>
          <w:tab w:val="clear" w:pos="709"/>
          <w:tab w:val="left" w:pos="540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ЧЕРНІГІВСЬКИЙ НАЦІОНАЛЬНИЙ ПЕДАГОГІЧНИЙ УНІВЕРСИТЕТ</w:t>
      </w: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імені Т.Г. ШЕВЧЕНКА</w:t>
      </w: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На правах рукопису</w:t>
      </w:r>
    </w:p>
    <w:p w:rsidR="009C1B63" w:rsidRPr="009C1B63" w:rsidRDefault="009C1B63" w:rsidP="009C1B6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Почтар Олена Михайлівна</w:t>
      </w: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9C1B63" w:rsidRPr="009C1B63" w:rsidRDefault="009C1B63" w:rsidP="009C1B63">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УДК 796.011.3</w:t>
      </w:r>
    </w:p>
    <w:p w:rsidR="009C1B63" w:rsidRPr="009C1B63" w:rsidRDefault="009C1B63" w:rsidP="009C1B63">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 xml:space="preserve">ФОРМУВАННЯ ОСНОВ ЗДОРОВ’Я ДІВЧАТОК ПОЧАТКОВОЇ ШКОЛИ В ПРОЦЕСІ ПОЗАУРОЧНИХ ЗАНЯТЬ З ХУДОЖНЬОЇ ГІМНАСТИКИ </w:t>
      </w: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13.00.02 – теорія та методика навчання</w:t>
      </w: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(фізична культура, основи здоров’я)</w:t>
      </w: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Дисертація</w:t>
      </w: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на здобуття наукового ступеня</w:t>
      </w:r>
    </w:p>
    <w:p w:rsidR="009C1B63" w:rsidRPr="009C1B63" w:rsidRDefault="009C1B63" w:rsidP="009C1B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кандидата педагогічних наук</w:t>
      </w:r>
    </w:p>
    <w:p w:rsidR="009C1B63" w:rsidRPr="009C1B63" w:rsidRDefault="009C1B63" w:rsidP="009C1B63">
      <w:pPr>
        <w:widowControl/>
        <w:tabs>
          <w:tab w:val="clear" w:pos="709"/>
          <w:tab w:val="left" w:pos="5400"/>
        </w:tabs>
        <w:suppressAutoHyphens w:val="0"/>
        <w:spacing w:after="0" w:line="360" w:lineRule="auto"/>
        <w:ind w:left="5400" w:firstLine="0"/>
        <w:jc w:val="left"/>
        <w:rPr>
          <w:rFonts w:ascii="Times New Roman" w:eastAsia="Times New Roman" w:hAnsi="Times New Roman" w:cs="Times New Roman"/>
          <w:b/>
          <w:kern w:val="0"/>
          <w:sz w:val="28"/>
          <w:szCs w:val="28"/>
          <w:lang w:val="uk-UA" w:eastAsia="ru-RU"/>
        </w:rPr>
      </w:pPr>
    </w:p>
    <w:p w:rsidR="009C1B63" w:rsidRPr="009C1B63" w:rsidRDefault="009C1B63" w:rsidP="009C1B63">
      <w:pPr>
        <w:widowControl/>
        <w:tabs>
          <w:tab w:val="clear" w:pos="709"/>
          <w:tab w:val="left" w:pos="5400"/>
        </w:tabs>
        <w:suppressAutoHyphens w:val="0"/>
        <w:spacing w:after="0" w:line="360" w:lineRule="auto"/>
        <w:ind w:left="5400" w:firstLine="0"/>
        <w:jc w:val="left"/>
        <w:rPr>
          <w:rFonts w:ascii="Times New Roman" w:eastAsia="Times New Roman" w:hAnsi="Times New Roman" w:cs="Times New Roman"/>
          <w:b/>
          <w:kern w:val="0"/>
          <w:sz w:val="28"/>
          <w:szCs w:val="28"/>
          <w:lang w:val="uk-UA" w:eastAsia="ru-RU"/>
        </w:rPr>
      </w:pPr>
    </w:p>
    <w:p w:rsidR="009C1B63" w:rsidRPr="009C1B63" w:rsidRDefault="009C1B63" w:rsidP="009C1B63">
      <w:pPr>
        <w:widowControl/>
        <w:tabs>
          <w:tab w:val="clear" w:pos="709"/>
          <w:tab w:val="left" w:pos="4860"/>
        </w:tabs>
        <w:suppressAutoHyphens w:val="0"/>
        <w:spacing w:after="0" w:line="360" w:lineRule="auto"/>
        <w:ind w:left="4860"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Науковий керівник</w:t>
      </w:r>
    </w:p>
    <w:p w:rsidR="009C1B63" w:rsidRPr="009C1B63" w:rsidRDefault="009C1B63" w:rsidP="009C1B63">
      <w:pPr>
        <w:widowControl/>
        <w:tabs>
          <w:tab w:val="clear" w:pos="709"/>
          <w:tab w:val="left" w:pos="4860"/>
        </w:tabs>
        <w:suppressAutoHyphens w:val="0"/>
        <w:spacing w:after="0" w:line="360" w:lineRule="auto"/>
        <w:ind w:left="4860"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Огієнко Микола Миколайович</w:t>
      </w:r>
    </w:p>
    <w:p w:rsidR="009C1B63" w:rsidRPr="009C1B63" w:rsidRDefault="009C1B63" w:rsidP="009C1B63">
      <w:pPr>
        <w:widowControl/>
        <w:tabs>
          <w:tab w:val="clear" w:pos="709"/>
          <w:tab w:val="left" w:pos="4860"/>
        </w:tabs>
        <w:suppressAutoHyphens w:val="0"/>
        <w:spacing w:after="0" w:line="360" w:lineRule="auto"/>
        <w:ind w:left="4860"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кандидат педагогічних наук, доцент</w:t>
      </w:r>
    </w:p>
    <w:p w:rsidR="009C1B63" w:rsidRPr="009C1B63" w:rsidRDefault="009C1B63" w:rsidP="009C1B63">
      <w:pPr>
        <w:widowControl/>
        <w:tabs>
          <w:tab w:val="clear" w:pos="709"/>
          <w:tab w:val="left" w:pos="4860"/>
        </w:tabs>
        <w:suppressAutoHyphens w:val="0"/>
        <w:spacing w:after="0" w:line="360" w:lineRule="auto"/>
        <w:ind w:left="4860" w:firstLine="0"/>
        <w:jc w:val="left"/>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 w:val="left" w:pos="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Чернігів – 2010</w:t>
      </w:r>
    </w:p>
    <w:tbl>
      <w:tblPr>
        <w:tblW w:w="9459" w:type="dxa"/>
        <w:tblLayout w:type="fixed"/>
        <w:tblLook w:val="01E0"/>
      </w:tblPr>
      <w:tblGrid>
        <w:gridCol w:w="8731"/>
        <w:gridCol w:w="728"/>
      </w:tblGrid>
      <w:tr w:rsidR="009C1B63" w:rsidRPr="009C1B63" w:rsidTr="00E02A5D">
        <w:tc>
          <w:tcPr>
            <w:tcW w:w="8731" w:type="dxa"/>
          </w:tcPr>
          <w:p w:rsidR="009C1B63" w:rsidRPr="009C1B63" w:rsidRDefault="009C1B63" w:rsidP="009C1B63">
            <w:pPr>
              <w:keepNext/>
              <w:widowControl/>
              <w:tabs>
                <w:tab w:val="clear" w:pos="709"/>
                <w:tab w:val="left" w:pos="0"/>
              </w:tabs>
              <w:suppressAutoHyphens w:val="0"/>
              <w:spacing w:after="0" w:line="360" w:lineRule="auto"/>
              <w:ind w:firstLine="0"/>
              <w:jc w:val="center"/>
              <w:outlineLvl w:val="0"/>
              <w:rPr>
                <w:rFonts w:ascii="Times New Roman" w:eastAsia="Times New Roman" w:hAnsi="Times New Roman" w:cs="Times New Roman"/>
                <w:b/>
                <w:kern w:val="0"/>
                <w:sz w:val="28"/>
                <w:szCs w:val="28"/>
                <w:lang w:eastAsia="ru-RU"/>
              </w:rPr>
            </w:pPr>
            <w:r w:rsidRPr="009C1B63">
              <w:rPr>
                <w:rFonts w:ascii="Times New Roman" w:eastAsia="Times New Roman" w:hAnsi="Times New Roman" w:cs="Times New Roman"/>
                <w:b/>
                <w:kern w:val="0"/>
                <w:sz w:val="28"/>
                <w:szCs w:val="28"/>
                <w:lang w:val="uk-UA" w:eastAsia="ru-RU"/>
              </w:rPr>
              <w:t>ЗМІСТ</w:t>
            </w: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eastAsia="ru-RU"/>
              </w:rPr>
            </w:pP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en-US" w:eastAsia="ru-RU"/>
              </w:rPr>
            </w:pP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ПЕРЕЛІК УМОВНИХ СКОРОЧЕНЬ</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ru-RU"/>
              </w:rPr>
            </w:pPr>
            <w:r w:rsidRPr="009C1B63">
              <w:rPr>
                <w:rFonts w:ascii="Times New Roman" w:eastAsia="Times New Roman" w:hAnsi="Times New Roman" w:cs="Times New Roman"/>
                <w:kern w:val="0"/>
                <w:sz w:val="28"/>
                <w:szCs w:val="28"/>
                <w:lang w:val="en-US" w:eastAsia="ru-RU"/>
              </w:rPr>
              <w:t>4</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b/>
                <w:kern w:val="0"/>
                <w:sz w:val="28"/>
                <w:szCs w:val="28"/>
                <w:lang w:val="uk-UA" w:eastAsia="ru-RU"/>
              </w:rPr>
              <w:t>ВСТУП</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ru-RU"/>
              </w:rPr>
            </w:pPr>
            <w:r w:rsidRPr="009C1B63">
              <w:rPr>
                <w:rFonts w:ascii="Times New Roman" w:eastAsia="Times New Roman" w:hAnsi="Times New Roman" w:cs="Times New Roman"/>
                <w:kern w:val="0"/>
                <w:sz w:val="28"/>
                <w:szCs w:val="28"/>
                <w:lang w:val="en-US" w:eastAsia="ru-RU"/>
              </w:rPr>
              <w:t>5</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9C1B63">
              <w:rPr>
                <w:rFonts w:ascii="Times New Roman" w:eastAsia="Times New Roman" w:hAnsi="Times New Roman" w:cs="Times New Roman"/>
                <w:b/>
                <w:kern w:val="0"/>
                <w:sz w:val="28"/>
                <w:szCs w:val="28"/>
                <w:lang w:val="uk-UA" w:eastAsia="ru-RU"/>
              </w:rPr>
              <w:t>РОЗДІЛ 1. ПЕДАГОГІЧНІ ОСНОВИ ФОРМУВАННЯ ЗДОРОВ’Я ШКОЛЯРІВ</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ru-RU"/>
              </w:rPr>
            </w:pPr>
            <w:r w:rsidRPr="009C1B63">
              <w:rPr>
                <w:rFonts w:ascii="Times New Roman" w:eastAsia="Times New Roman" w:hAnsi="Times New Roman" w:cs="Times New Roman"/>
                <w:kern w:val="0"/>
                <w:sz w:val="28"/>
                <w:szCs w:val="28"/>
                <w:lang w:val="en-US" w:eastAsia="ru-RU"/>
              </w:rPr>
              <w:t>12</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1.1. Методологічні основи формування здоров’я школярів у фізичному вихованні…………………………………………………………………....</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ru-RU"/>
              </w:rPr>
            </w:pPr>
            <w:r w:rsidRPr="009C1B63">
              <w:rPr>
                <w:rFonts w:ascii="Times New Roman" w:eastAsia="Times New Roman" w:hAnsi="Times New Roman" w:cs="Times New Roman"/>
                <w:kern w:val="0"/>
                <w:sz w:val="28"/>
                <w:szCs w:val="28"/>
                <w:lang w:val="en-US" w:eastAsia="ru-RU"/>
              </w:rPr>
              <w:t>12</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1.2. Сучасні педагогічні технології формування, зміцнення, збереження та відновлення здоров’я школярів у фізичному вихованні..</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27</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1.3. Характеристика вправ художньої гімнастики та їх вплив на організм школярок………………………………………………………….</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eastAsia="ru-RU"/>
              </w:rPr>
              <w:t>3</w:t>
            </w:r>
            <w:r w:rsidRPr="009C1B63">
              <w:rPr>
                <w:rFonts w:ascii="Times New Roman" w:eastAsia="Times New Roman" w:hAnsi="Times New Roman" w:cs="Times New Roman"/>
                <w:kern w:val="0"/>
                <w:sz w:val="28"/>
                <w:szCs w:val="28"/>
                <w:lang w:val="uk-UA" w:eastAsia="ru-RU"/>
              </w:rPr>
              <w:t>6</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1.4. Організація та ефективність позаурочної роботи з фізичної культури в загальноосвітній школі………………………………………..</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45</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Висновки до першого розділу …………………………………………….</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5</w:t>
            </w:r>
            <w:r w:rsidRPr="009C1B63">
              <w:rPr>
                <w:rFonts w:ascii="Times New Roman" w:eastAsia="Times New Roman" w:hAnsi="Times New Roman" w:cs="Times New Roman"/>
                <w:kern w:val="0"/>
                <w:sz w:val="28"/>
                <w:szCs w:val="28"/>
                <w:lang w:val="uk-UA" w:eastAsia="ru-RU"/>
              </w:rPr>
              <w:t>0</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b/>
                <w:kern w:val="0"/>
                <w:sz w:val="28"/>
                <w:szCs w:val="28"/>
                <w:lang w:val="uk-UA" w:eastAsia="ru-RU"/>
              </w:rPr>
              <w:t>РОЗДІЛ 2. МЕТОДИ ТА ОРГАНІЗАЦІЯ ДОСЛІДЖЕННЯ</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5</w:t>
            </w:r>
            <w:r w:rsidRPr="009C1B63">
              <w:rPr>
                <w:rFonts w:ascii="Times New Roman" w:eastAsia="Times New Roman" w:hAnsi="Times New Roman" w:cs="Times New Roman"/>
                <w:kern w:val="0"/>
                <w:sz w:val="28"/>
                <w:szCs w:val="28"/>
                <w:lang w:val="uk-UA" w:eastAsia="ru-RU"/>
              </w:rPr>
              <w:t>2</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2.1. Методи дослідження…………………………………………………..</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5</w:t>
            </w:r>
            <w:r w:rsidRPr="009C1B63">
              <w:rPr>
                <w:rFonts w:ascii="Times New Roman" w:eastAsia="Times New Roman" w:hAnsi="Times New Roman" w:cs="Times New Roman"/>
                <w:kern w:val="0"/>
                <w:sz w:val="28"/>
                <w:szCs w:val="28"/>
                <w:lang w:val="uk-UA" w:eastAsia="ru-RU"/>
              </w:rPr>
              <w:t>2</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2.2. Організація дослідження………………………………………………</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68</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b/>
                <w:kern w:val="0"/>
                <w:sz w:val="28"/>
                <w:szCs w:val="28"/>
                <w:lang w:val="uk-UA" w:eastAsia="ru-RU"/>
              </w:rPr>
              <w:t>РОЗДІЛ 3. ВПЛИВ ЗАНЯТЬ З ХУДОЖНЬОЇ ГІМНАСТИКИ НА ПОКАЗНИКИ ФІЗИЧНОГО РОЗВИТКУ ОРГАНІЗМУ ТА ЗДОРОВ’Я ДІВЧАТОК ПОЧАТКОВОЇ ШКОЛИ</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7</w:t>
            </w:r>
            <w:r w:rsidRPr="009C1B63">
              <w:rPr>
                <w:rFonts w:ascii="Times New Roman" w:eastAsia="Times New Roman" w:hAnsi="Times New Roman" w:cs="Times New Roman"/>
                <w:kern w:val="0"/>
                <w:sz w:val="28"/>
                <w:szCs w:val="28"/>
                <w:lang w:val="uk-UA" w:eastAsia="ru-RU"/>
              </w:rPr>
              <w:t>2</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3.1. Провідні критерії фізичного розвитку та фізичного здоров’я дівчаток початкової школи………………………………………………...</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7</w:t>
            </w:r>
            <w:r w:rsidRPr="009C1B63">
              <w:rPr>
                <w:rFonts w:ascii="Times New Roman" w:eastAsia="Times New Roman" w:hAnsi="Times New Roman" w:cs="Times New Roman"/>
                <w:kern w:val="0"/>
                <w:sz w:val="28"/>
                <w:szCs w:val="28"/>
                <w:lang w:val="uk-UA" w:eastAsia="ru-RU"/>
              </w:rPr>
              <w:t>2</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3.2.</w:t>
            </w:r>
            <w:r w:rsidRPr="009C1B63">
              <w:rPr>
                <w:rFonts w:ascii="Times New Roman" w:eastAsia="Times New Roman" w:hAnsi="Times New Roman" w:cs="Times New Roman"/>
                <w:bCs/>
                <w:kern w:val="0"/>
                <w:sz w:val="28"/>
                <w:szCs w:val="28"/>
                <w:lang w:val="uk-UA" w:eastAsia="ru-RU"/>
              </w:rPr>
              <w:t xml:space="preserve"> Порівняльна характеристика показників фізичного розвитку організму та стану здоров’я дівчаток початкової школи </w:t>
            </w:r>
            <w:r w:rsidRPr="009C1B63">
              <w:rPr>
                <w:rFonts w:ascii="Times New Roman" w:eastAsia="Times New Roman" w:hAnsi="Times New Roman" w:cs="Times New Roman"/>
                <w:kern w:val="0"/>
                <w:sz w:val="28"/>
                <w:szCs w:val="28"/>
                <w:lang w:val="uk-UA" w:eastAsia="ru-RU"/>
              </w:rPr>
              <w:t>в залежності від рівнів та змісту рухової активності…………………………………...</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8</w:t>
            </w:r>
            <w:r w:rsidRPr="009C1B63">
              <w:rPr>
                <w:rFonts w:ascii="Times New Roman" w:eastAsia="Times New Roman" w:hAnsi="Times New Roman" w:cs="Times New Roman"/>
                <w:kern w:val="0"/>
                <w:sz w:val="28"/>
                <w:szCs w:val="28"/>
                <w:lang w:val="uk-UA" w:eastAsia="ru-RU"/>
              </w:rPr>
              <w:t>4</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3.3. Кумулятивний адаптаційний ефект регулярних позаурочних занять з художньою гімнастикою дівчат різних вікових груп…………….............................................................................................</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98</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en-US" w:eastAsia="ru-RU"/>
              </w:rPr>
            </w:pPr>
            <w:r w:rsidRPr="009C1B63">
              <w:rPr>
                <w:rFonts w:ascii="Times New Roman" w:eastAsia="Times New Roman" w:hAnsi="Times New Roman" w:cs="Times New Roman"/>
                <w:kern w:val="0"/>
                <w:sz w:val="28"/>
                <w:szCs w:val="28"/>
                <w:lang w:val="uk-UA" w:eastAsia="ru-RU"/>
              </w:rPr>
              <w:t>Висновки до третього розділу ..…………………………………………...</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1</w:t>
            </w:r>
            <w:r w:rsidRPr="009C1B63">
              <w:rPr>
                <w:rFonts w:ascii="Times New Roman" w:eastAsia="Times New Roman" w:hAnsi="Times New Roman" w:cs="Times New Roman"/>
                <w:kern w:val="0"/>
                <w:sz w:val="28"/>
                <w:szCs w:val="28"/>
                <w:lang w:eastAsia="ru-RU"/>
              </w:rPr>
              <w:t>2</w:t>
            </w:r>
            <w:r w:rsidRPr="009C1B63">
              <w:rPr>
                <w:rFonts w:ascii="Times New Roman" w:eastAsia="Times New Roman" w:hAnsi="Times New Roman" w:cs="Times New Roman"/>
                <w:kern w:val="0"/>
                <w:sz w:val="28"/>
                <w:szCs w:val="28"/>
                <w:lang w:val="uk-UA" w:eastAsia="ru-RU"/>
              </w:rPr>
              <w:t>5</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b/>
                <w:kern w:val="0"/>
                <w:sz w:val="28"/>
                <w:szCs w:val="28"/>
                <w:lang w:val="uk-UA" w:eastAsia="ru-RU"/>
              </w:rPr>
              <w:t>РОЗДІЛ 4. МЕТОДИКА ФОРМУВАННЯ ОСНОВ ЗДОРОВ’Я ДІВЧАТОК ПОЧАТКОВОЇ ШКОЛИ В ПРОЦЕСІ ПОЗАУРОЧНИХ ЗАНЯТЬ З ХУДОЖНЬОЇ ГІМНАСТИКИ</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1</w:t>
            </w:r>
            <w:r w:rsidRPr="009C1B63">
              <w:rPr>
                <w:rFonts w:ascii="Times New Roman" w:eastAsia="Times New Roman" w:hAnsi="Times New Roman" w:cs="Times New Roman"/>
                <w:kern w:val="0"/>
                <w:sz w:val="28"/>
                <w:szCs w:val="28"/>
                <w:lang w:val="uk-UA" w:eastAsia="ru-RU"/>
              </w:rPr>
              <w:t>28</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4.1. Наукові та методичні засади формування основ здоров’я дівчаток початкової школи в процесі позаурочних занять з художньої гімнастики…………………………………………………………………..</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1</w:t>
            </w:r>
            <w:r w:rsidRPr="009C1B63">
              <w:rPr>
                <w:rFonts w:ascii="Times New Roman" w:eastAsia="Times New Roman" w:hAnsi="Times New Roman" w:cs="Times New Roman"/>
                <w:kern w:val="0"/>
                <w:sz w:val="28"/>
                <w:szCs w:val="28"/>
                <w:lang w:val="uk-UA" w:eastAsia="ru-RU"/>
              </w:rPr>
              <w:t>28</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4.2. Методика формування основ здоров’я дівчаток початкової школи в процесі позаурочних занять з художньої гімнастики………………….</w:t>
            </w:r>
          </w:p>
        </w:tc>
        <w:tc>
          <w:tcPr>
            <w:tcW w:w="728"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eastAsia="ru-RU"/>
              </w:rPr>
              <w:t>14</w:t>
            </w:r>
            <w:r w:rsidRPr="009C1B63">
              <w:rPr>
                <w:rFonts w:ascii="Times New Roman" w:eastAsia="Times New Roman" w:hAnsi="Times New Roman" w:cs="Times New Roman"/>
                <w:kern w:val="0"/>
                <w:sz w:val="28"/>
                <w:szCs w:val="28"/>
                <w:lang w:val="uk-UA" w:eastAsia="ru-RU"/>
              </w:rPr>
              <w:t>0</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4.3. Ефективність впровадження методики формування основ здоров’я дівчаток початкової школи в процесі позаурочних занять з художньої гімнастики…………………………………………………………………..</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18</w:t>
            </w:r>
            <w:r w:rsidRPr="009C1B63">
              <w:rPr>
                <w:rFonts w:ascii="Times New Roman" w:eastAsia="Times New Roman" w:hAnsi="Times New Roman" w:cs="Times New Roman"/>
                <w:kern w:val="0"/>
                <w:sz w:val="28"/>
                <w:szCs w:val="28"/>
                <w:lang w:val="uk-UA" w:eastAsia="ru-RU"/>
              </w:rPr>
              <w:t>1</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4.4. Авторська програма формування основ здоров’я дівчаток початкової школи в процесі позаурочних занять з художньої гімнастики…………………………………………………………………..</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18</w:t>
            </w:r>
            <w:r w:rsidRPr="009C1B63">
              <w:rPr>
                <w:rFonts w:ascii="Times New Roman" w:eastAsia="Times New Roman" w:hAnsi="Times New Roman" w:cs="Times New Roman"/>
                <w:kern w:val="0"/>
                <w:sz w:val="28"/>
                <w:szCs w:val="28"/>
                <w:lang w:val="uk-UA" w:eastAsia="ru-RU"/>
              </w:rPr>
              <w:t>4</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4.5. Організаційні та дидактичні передумови удосконалення системи позаурочної роботи з формування основ здоров’я дітей початкової школи………………………………………………………………………..</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19</w:t>
            </w:r>
            <w:r w:rsidRPr="009C1B63">
              <w:rPr>
                <w:rFonts w:ascii="Times New Roman" w:eastAsia="Times New Roman" w:hAnsi="Times New Roman" w:cs="Times New Roman"/>
                <w:kern w:val="0"/>
                <w:sz w:val="28"/>
                <w:szCs w:val="28"/>
                <w:lang w:val="uk-UA" w:eastAsia="ru-RU"/>
              </w:rPr>
              <w:t>6</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4.6. Науково-методичні та практичні рекомендації щодо побудови та реалізації методики формування основ здоров’я дівчаток початкової школи в процесі позаурочних занять фізичними вправами…………..…</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200</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kern w:val="0"/>
                <w:sz w:val="28"/>
                <w:szCs w:val="28"/>
                <w:lang w:val="uk-UA" w:eastAsia="ru-RU"/>
              </w:rPr>
              <w:t>Висновки до четвертого розділу...………………………………………...</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20</w:t>
            </w:r>
            <w:r w:rsidRPr="009C1B63">
              <w:rPr>
                <w:rFonts w:ascii="Times New Roman" w:eastAsia="Times New Roman" w:hAnsi="Times New Roman" w:cs="Times New Roman"/>
                <w:kern w:val="0"/>
                <w:sz w:val="28"/>
                <w:szCs w:val="28"/>
                <w:lang w:val="uk-UA" w:eastAsia="ru-RU"/>
              </w:rPr>
              <w:t>5</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b/>
                <w:kern w:val="0"/>
                <w:sz w:val="28"/>
                <w:szCs w:val="28"/>
                <w:lang w:val="uk-UA" w:eastAsia="ru-RU"/>
              </w:rPr>
              <w:t>ВИСНОВКИ</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20</w:t>
            </w:r>
            <w:r w:rsidRPr="009C1B63">
              <w:rPr>
                <w:rFonts w:ascii="Times New Roman" w:eastAsia="Times New Roman" w:hAnsi="Times New Roman" w:cs="Times New Roman"/>
                <w:kern w:val="0"/>
                <w:sz w:val="28"/>
                <w:szCs w:val="28"/>
                <w:lang w:val="uk-UA" w:eastAsia="ru-RU"/>
              </w:rPr>
              <w:t>7</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b/>
                <w:kern w:val="0"/>
                <w:sz w:val="28"/>
                <w:szCs w:val="28"/>
                <w:lang w:val="uk-UA" w:eastAsia="ru-RU"/>
              </w:rPr>
              <w:t>ДОДАТКИ</w:t>
            </w:r>
            <w:r w:rsidRPr="009C1B63">
              <w:rPr>
                <w:rFonts w:ascii="Times New Roman" w:eastAsia="Times New Roman" w:hAnsi="Times New Roman" w:cs="Times New Roman"/>
                <w:kern w:val="0"/>
                <w:sz w:val="28"/>
                <w:szCs w:val="28"/>
                <w:lang w:val="uk-UA" w:eastAsia="ru-RU"/>
              </w:rPr>
              <w:t>………………………………………………………………….</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21</w:t>
            </w:r>
            <w:r w:rsidRPr="009C1B63">
              <w:rPr>
                <w:rFonts w:ascii="Times New Roman" w:eastAsia="Times New Roman" w:hAnsi="Times New Roman" w:cs="Times New Roman"/>
                <w:kern w:val="0"/>
                <w:sz w:val="28"/>
                <w:szCs w:val="28"/>
                <w:lang w:val="uk-UA" w:eastAsia="ru-RU"/>
              </w:rPr>
              <w:t>1</w:t>
            </w:r>
          </w:p>
        </w:tc>
      </w:tr>
      <w:tr w:rsidR="009C1B63" w:rsidRPr="009C1B63" w:rsidTr="00E02A5D">
        <w:tc>
          <w:tcPr>
            <w:tcW w:w="8731" w:type="dxa"/>
          </w:tcPr>
          <w:p w:rsidR="009C1B63" w:rsidRPr="009C1B63" w:rsidRDefault="009C1B63" w:rsidP="009C1B63">
            <w:pPr>
              <w:widowControl/>
              <w:tabs>
                <w:tab w:val="clear" w:pos="709"/>
              </w:tabs>
              <w:suppressAutoHyphens w:val="0"/>
              <w:spacing w:after="0" w:line="360" w:lineRule="auto"/>
              <w:ind w:right="-828" w:firstLine="0"/>
              <w:jc w:val="left"/>
              <w:rPr>
                <w:rFonts w:ascii="Times New Roman" w:eastAsia="Times New Roman" w:hAnsi="Times New Roman" w:cs="Times New Roman"/>
                <w:kern w:val="0"/>
                <w:sz w:val="24"/>
                <w:szCs w:val="20"/>
                <w:lang w:eastAsia="ru-RU"/>
              </w:rPr>
            </w:pPr>
            <w:r w:rsidRPr="009C1B63">
              <w:rPr>
                <w:rFonts w:ascii="Times New Roman" w:eastAsia="Times New Roman" w:hAnsi="Times New Roman" w:cs="Times New Roman"/>
                <w:b/>
                <w:kern w:val="0"/>
                <w:sz w:val="28"/>
                <w:szCs w:val="28"/>
                <w:lang w:val="uk-UA" w:eastAsia="ru-RU"/>
              </w:rPr>
              <w:t>СПИСОК ВИКОРИСТАНИХ ДЖЕРЕЛ</w:t>
            </w:r>
            <w:r w:rsidRPr="009C1B63">
              <w:rPr>
                <w:rFonts w:ascii="Times New Roman" w:eastAsia="Times New Roman" w:hAnsi="Times New Roman" w:cs="Times New Roman"/>
                <w:kern w:val="0"/>
                <w:sz w:val="28"/>
                <w:szCs w:val="28"/>
                <w:lang w:val="uk-UA" w:eastAsia="ru-RU"/>
              </w:rPr>
              <w:t>………………………………</w:t>
            </w:r>
            <w:r w:rsidRPr="009C1B63">
              <w:rPr>
                <w:rFonts w:ascii="Times New Roman" w:eastAsia="Times New Roman" w:hAnsi="Times New Roman" w:cs="Times New Roman"/>
                <w:kern w:val="0"/>
                <w:sz w:val="28"/>
                <w:szCs w:val="28"/>
                <w:lang w:eastAsia="ru-RU"/>
              </w:rPr>
              <w:t>.</w:t>
            </w:r>
          </w:p>
        </w:tc>
        <w:tc>
          <w:tcPr>
            <w:tcW w:w="728" w:type="dxa"/>
          </w:tcPr>
          <w:p w:rsidR="009C1B63" w:rsidRPr="009C1B63" w:rsidRDefault="009C1B63" w:rsidP="009C1B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en-US" w:eastAsia="ru-RU"/>
              </w:rPr>
              <w:t>2</w:t>
            </w:r>
            <w:r w:rsidRPr="009C1B63">
              <w:rPr>
                <w:rFonts w:ascii="Times New Roman" w:eastAsia="Times New Roman" w:hAnsi="Times New Roman" w:cs="Times New Roman"/>
                <w:kern w:val="0"/>
                <w:sz w:val="28"/>
                <w:szCs w:val="28"/>
                <w:lang w:val="uk-UA" w:eastAsia="ru-RU"/>
              </w:rPr>
              <w:t>28</w:t>
            </w:r>
          </w:p>
        </w:tc>
      </w:tr>
    </w:tbl>
    <w:p w:rsidR="009C1B63" w:rsidRPr="009C1B63" w:rsidRDefault="009C1B63" w:rsidP="009C1B63">
      <w:pPr>
        <w:widowControl/>
        <w:tabs>
          <w:tab w:val="clear" w:pos="709"/>
          <w:tab w:val="left" w:pos="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BoldMT" w:eastAsia="Times New Roman" w:hAnsi="TimesNewRomanPS-BoldMT" w:cs="TimesNewRomanPS-BoldMT"/>
          <w:b/>
          <w:bCs/>
          <w:kern w:val="0"/>
          <w:sz w:val="28"/>
          <w:szCs w:val="28"/>
          <w:lang w:val="uk-UA" w:eastAsia="ru-RU"/>
        </w:rPr>
      </w:pPr>
      <w:r w:rsidRPr="009C1B63">
        <w:rPr>
          <w:rFonts w:ascii="TimesNewRomanPS-BoldMT" w:eastAsia="Times New Roman" w:hAnsi="TimesNewRomanPS-BoldMT" w:cs="TimesNewRomanPS-BoldMT"/>
          <w:b/>
          <w:bCs/>
          <w:kern w:val="0"/>
          <w:sz w:val="28"/>
          <w:szCs w:val="28"/>
          <w:lang w:val="uk-UA" w:eastAsia="ru-RU"/>
        </w:rPr>
        <w:t>ПЕРЕЛІК УМОВНИХ СКОРОЧЕНЬ</w:t>
      </w: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tbl>
      <w:tblPr>
        <w:tblW w:w="9706" w:type="dxa"/>
        <w:jc w:val="center"/>
        <w:tblLook w:val="01E0"/>
      </w:tblPr>
      <w:tblGrid>
        <w:gridCol w:w="1172"/>
        <w:gridCol w:w="8534"/>
      </w:tblGrid>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ЦМ</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Центр маси біоланки тіла</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ЗЦМ</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Загальний центр мас тіла</w:t>
            </w:r>
          </w:p>
        </w:tc>
      </w:tr>
      <w:tr w:rsidR="009C1B63" w:rsidRPr="009C1B63" w:rsidTr="00E02A5D">
        <w:trPr>
          <w:trHeight w:val="29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ОГК</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Окружність грудної клітки, см</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СДС</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Статодинамічна стійкість</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i/>
                <w:kern w:val="0"/>
                <w:sz w:val="20"/>
                <w:szCs w:val="20"/>
                <w:lang w:val="uk-UA" w:eastAsia="ru-RU"/>
              </w:rPr>
            </w:pPr>
            <w:r w:rsidRPr="009C1B63">
              <w:rPr>
                <w:rFonts w:ascii="TimesNewRomanPSMT" w:eastAsia="Times New Roman" w:hAnsi="TimesNewRomanPSMT" w:cs="TimesNewRomanPSMT"/>
                <w:kern w:val="0"/>
                <w:sz w:val="28"/>
                <w:szCs w:val="28"/>
                <w:lang w:val="uk-UA" w:eastAsia="ru-RU"/>
              </w:rPr>
              <w:t>А</w:t>
            </w:r>
            <w:r w:rsidRPr="009C1B63">
              <w:rPr>
                <w:rFonts w:ascii="TimesNewRomanPSMT" w:eastAsia="Times New Roman" w:hAnsi="TimesNewRomanPSMT" w:cs="TimesNewRomanPSMT"/>
                <w:i/>
                <w:kern w:val="0"/>
                <w:sz w:val="18"/>
                <w:szCs w:val="18"/>
                <w:lang w:val="uk-UA" w:eastAsia="ru-RU"/>
              </w:rPr>
              <w:t>сер.(х)</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Середня амплітуда коливань ЗЦМ відносно сагітальної осі, мм </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kern w:val="0"/>
                <w:sz w:val="28"/>
                <w:szCs w:val="28"/>
                <w:lang w:val="uk-UA" w:eastAsia="ru-RU"/>
              </w:rPr>
              <w:t>А</w:t>
            </w:r>
            <w:r w:rsidRPr="009C1B63">
              <w:rPr>
                <w:rFonts w:ascii="Times New Roman" w:eastAsia="Times New Roman" w:hAnsi="Times New Roman" w:cs="Times New Roman"/>
                <w:i/>
                <w:kern w:val="0"/>
                <w:sz w:val="18"/>
                <w:szCs w:val="18"/>
                <w:lang w:val="uk-UA" w:eastAsia="ru-RU"/>
              </w:rPr>
              <w:t>сер.(y)</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Середня амплітуда коливань ЗЦМ відносно фронтальної осі, мм</w:t>
            </w:r>
          </w:p>
        </w:tc>
      </w:tr>
      <w:tr w:rsidR="009C1B63" w:rsidRPr="009C1B63" w:rsidTr="00E02A5D">
        <w:trPr>
          <w:trHeight w:val="29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kern w:val="0"/>
                <w:sz w:val="28"/>
                <w:szCs w:val="28"/>
                <w:lang w:val="uk-UA" w:eastAsia="ru-RU"/>
              </w:rPr>
              <w:t>А</w:t>
            </w:r>
            <w:r w:rsidRPr="009C1B63">
              <w:rPr>
                <w:rFonts w:ascii="Times New Roman" w:eastAsia="Times New Roman" w:hAnsi="Times New Roman" w:cs="Times New Roman"/>
                <w:i/>
                <w:kern w:val="0"/>
                <w:sz w:val="18"/>
                <w:szCs w:val="18"/>
                <w:lang w:val="uk-UA" w:eastAsia="ru-RU"/>
              </w:rPr>
              <w:t>сер.</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Загальна середня амплітудна складова коливань ЗЦМ, мм</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18"/>
                <w:szCs w:val="18"/>
                <w:lang w:val="uk-UA" w:eastAsia="ru-RU"/>
              </w:rPr>
            </w:pPr>
            <w:r w:rsidRPr="009C1B63">
              <w:rPr>
                <w:rFonts w:ascii="Times New Roman" w:eastAsia="Times New Roman" w:hAnsi="Times New Roman" w:cs="Times New Roman"/>
                <w:kern w:val="0"/>
                <w:sz w:val="28"/>
                <w:szCs w:val="28"/>
                <w:lang w:val="uk-UA" w:eastAsia="ru-RU"/>
              </w:rPr>
              <w:t>А</w:t>
            </w:r>
            <w:r w:rsidRPr="009C1B63">
              <w:rPr>
                <w:rFonts w:ascii="Times New Roman" w:eastAsia="Times New Roman" w:hAnsi="Times New Roman" w:cs="Times New Roman"/>
                <w:i/>
                <w:kern w:val="0"/>
                <w:sz w:val="18"/>
                <w:szCs w:val="18"/>
                <w:lang w:val="uk-UA" w:eastAsia="ru-RU"/>
              </w:rPr>
              <w:t>max(x)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Максимальна амплітуда коливань ЗЦМ відносно сагітальної осі, мм</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18"/>
                <w:szCs w:val="18"/>
                <w:lang w:val="uk-UA" w:eastAsia="ru-RU"/>
              </w:rPr>
            </w:pPr>
            <w:r w:rsidRPr="009C1B63">
              <w:rPr>
                <w:rFonts w:ascii="Times New Roman" w:eastAsia="Times New Roman" w:hAnsi="Times New Roman" w:cs="Times New Roman"/>
                <w:kern w:val="0"/>
                <w:sz w:val="28"/>
                <w:szCs w:val="28"/>
                <w:lang w:val="uk-UA" w:eastAsia="ru-RU"/>
              </w:rPr>
              <w:t>A</w:t>
            </w:r>
            <w:r w:rsidRPr="009C1B63">
              <w:rPr>
                <w:rFonts w:ascii="Times New Roman" w:eastAsia="Times New Roman" w:hAnsi="Times New Roman" w:cs="Times New Roman"/>
                <w:i/>
                <w:kern w:val="0"/>
                <w:sz w:val="18"/>
                <w:szCs w:val="18"/>
                <w:lang w:val="uk-UA" w:eastAsia="ru-RU"/>
              </w:rPr>
              <w:t>max(y)</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left="-85"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Максимальна амплітуда коливань ЗЦМ відносно фронтальної осі, мм</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А</w:t>
            </w:r>
            <w:r w:rsidRPr="009C1B63">
              <w:rPr>
                <w:rFonts w:ascii="TimesNewRomanPSMT" w:eastAsia="Times New Roman" w:hAnsi="TimesNewRomanPSMT" w:cs="TimesNewRomanPSMT"/>
                <w:i/>
                <w:kern w:val="0"/>
                <w:sz w:val="18"/>
                <w:szCs w:val="18"/>
                <w:lang w:val="uk-UA" w:eastAsia="ru-RU"/>
              </w:rPr>
              <w:t>max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Максимальна амплітудна складова коливань ЗЦМ, мм</w:t>
            </w:r>
          </w:p>
        </w:tc>
      </w:tr>
      <w:tr w:rsidR="009C1B63" w:rsidRPr="009C1B63" w:rsidTr="00E02A5D">
        <w:trPr>
          <w:trHeight w:val="29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kern w:val="0"/>
                <w:sz w:val="28"/>
                <w:szCs w:val="28"/>
                <w:lang w:val="uk-UA" w:eastAsia="ru-RU"/>
              </w:rPr>
              <w:t>f</w:t>
            </w:r>
            <w:r w:rsidRPr="009C1B63">
              <w:rPr>
                <w:rFonts w:ascii="Times New Roman" w:eastAsia="Times New Roman" w:hAnsi="Times New Roman" w:cs="Times New Roman"/>
                <w:i/>
                <w:kern w:val="0"/>
                <w:sz w:val="18"/>
                <w:szCs w:val="18"/>
                <w:lang w:val="uk-UA" w:eastAsia="ru-RU"/>
              </w:rPr>
              <w:t>сер.(х)</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Середня частота коливань ЗЦМ відносно сагітальної осі, </w:t>
            </w:r>
            <w:r w:rsidRPr="009C1B63">
              <w:rPr>
                <w:rFonts w:ascii="TimesNewRomanPS-ItalicMT" w:eastAsia="Times New Roman" w:hAnsi="TimesNewRomanPS-ItalicMT" w:cs="TimesNewRomanPS-ItalicMT"/>
                <w:i/>
                <w:iCs/>
                <w:kern w:val="0"/>
                <w:sz w:val="28"/>
                <w:szCs w:val="28"/>
                <w:lang w:val="uk-UA" w:eastAsia="ru-RU"/>
              </w:rPr>
              <w:t>Гц</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kern w:val="0"/>
                <w:sz w:val="28"/>
                <w:szCs w:val="28"/>
                <w:lang w:val="uk-UA" w:eastAsia="ru-RU"/>
              </w:rPr>
              <w:t>f</w:t>
            </w:r>
            <w:r w:rsidRPr="009C1B63">
              <w:rPr>
                <w:rFonts w:ascii="Times New Roman" w:eastAsia="Times New Roman" w:hAnsi="Times New Roman" w:cs="Times New Roman"/>
                <w:i/>
                <w:kern w:val="0"/>
                <w:sz w:val="18"/>
                <w:szCs w:val="18"/>
                <w:lang w:val="uk-UA" w:eastAsia="ru-RU"/>
              </w:rPr>
              <w:t>сер.(y)</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Середня частота коливань ЗЦМ відносно фронтальної осі, </w:t>
            </w:r>
            <w:r w:rsidRPr="009C1B63">
              <w:rPr>
                <w:rFonts w:ascii="TimesNewRomanPS-ItalicMT" w:eastAsia="Times New Roman" w:hAnsi="TimesNewRomanPS-ItalicMT" w:cs="TimesNewRomanPS-ItalicMT"/>
                <w:i/>
                <w:iCs/>
                <w:kern w:val="0"/>
                <w:sz w:val="28"/>
                <w:szCs w:val="28"/>
                <w:lang w:val="uk-UA" w:eastAsia="ru-RU"/>
              </w:rPr>
              <w:t>Гц</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kern w:val="0"/>
                <w:sz w:val="28"/>
                <w:szCs w:val="28"/>
                <w:lang w:val="uk-UA" w:eastAsia="ru-RU"/>
              </w:rPr>
              <w:t>f</w:t>
            </w:r>
            <w:r w:rsidRPr="009C1B63">
              <w:rPr>
                <w:rFonts w:ascii="Times New Roman" w:eastAsia="Times New Roman" w:hAnsi="Times New Roman" w:cs="Times New Roman"/>
                <w:i/>
                <w:kern w:val="0"/>
                <w:sz w:val="18"/>
                <w:szCs w:val="18"/>
                <w:lang w:val="uk-UA" w:eastAsia="ru-RU"/>
              </w:rPr>
              <w:t>сер</w:t>
            </w:r>
            <w:r w:rsidRPr="009C1B63">
              <w:rPr>
                <w:rFonts w:ascii="Times New Roman" w:eastAsia="Times New Roman" w:hAnsi="Times New Roman" w:cs="Times New Roman"/>
                <w:kern w:val="0"/>
                <w:sz w:val="18"/>
                <w:szCs w:val="18"/>
                <w:lang w:val="uk-UA" w:eastAsia="ru-RU"/>
              </w:rPr>
              <w:t>.</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Загальна середня частота коливань ЗЦМ, </w:t>
            </w:r>
            <w:r w:rsidRPr="009C1B63">
              <w:rPr>
                <w:rFonts w:ascii="TimesNewRomanPS-ItalicMT" w:eastAsia="Times New Roman" w:hAnsi="TimesNewRomanPS-ItalicMT" w:cs="TimesNewRomanPS-ItalicMT"/>
                <w:i/>
                <w:iCs/>
                <w:kern w:val="0"/>
                <w:sz w:val="28"/>
                <w:szCs w:val="28"/>
                <w:lang w:val="uk-UA" w:eastAsia="ru-RU"/>
              </w:rPr>
              <w:t>Гц</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Період коливань відносно сагітальної осі, с</w:t>
            </w:r>
          </w:p>
        </w:tc>
      </w:tr>
      <w:tr w:rsidR="009C1B63" w:rsidRPr="009C1B63" w:rsidTr="00E02A5D">
        <w:trPr>
          <w:trHeight w:val="29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(y)</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Період коливань відносно фронтальної осі, с</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4"/>
                <w:szCs w:val="24"/>
                <w:lang w:val="uk-UA" w:eastAsia="ru-RU"/>
              </w:rPr>
              <w:t>F</w:t>
            </w:r>
            <w:r w:rsidRPr="009C1B63">
              <w:rPr>
                <w:rFonts w:ascii="TimesNewRomanPSMT" w:eastAsia="Times New Roman" w:hAnsi="TimesNewRomanPSMT" w:cs="TimesNewRomanPSMT"/>
                <w:i/>
                <w:kern w:val="0"/>
                <w:sz w:val="18"/>
                <w:szCs w:val="18"/>
                <w:lang w:val="uk-UA" w:eastAsia="ru-RU"/>
              </w:rPr>
              <w:t>z max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Максимальна сила відштовхування відносно вертикальної осі, </w:t>
            </w:r>
            <w:r w:rsidRPr="009C1B63">
              <w:rPr>
                <w:rFonts w:ascii="TimesNewRomanPS-ItalicMT" w:eastAsia="Times New Roman" w:hAnsi="TimesNewRomanPS-ItalicMT" w:cs="TimesNewRomanPS-ItalicMT"/>
                <w:i/>
                <w:iCs/>
                <w:kern w:val="0"/>
                <w:sz w:val="28"/>
                <w:szCs w:val="28"/>
                <w:lang w:val="uk-UA" w:eastAsia="ru-RU"/>
              </w:rPr>
              <w:t>Н</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4"/>
                <w:szCs w:val="24"/>
                <w:lang w:val="uk-UA" w:eastAsia="ru-RU"/>
              </w:rPr>
              <w:t>F</w:t>
            </w:r>
            <w:r w:rsidRPr="009C1B63">
              <w:rPr>
                <w:rFonts w:ascii="TimesNewRomanPSMT" w:eastAsia="Times New Roman" w:hAnsi="TimesNewRomanPSMT" w:cs="TimesNewRomanPSMT"/>
                <w:i/>
                <w:kern w:val="0"/>
                <w:sz w:val="18"/>
                <w:szCs w:val="18"/>
                <w:lang w:val="uk-UA" w:eastAsia="ru-RU"/>
              </w:rPr>
              <w:t>х max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Максимальна сила відштовхування відносно сагітальної осі, </w:t>
            </w:r>
            <w:r w:rsidRPr="009C1B63">
              <w:rPr>
                <w:rFonts w:ascii="TimesNewRomanPS-ItalicMT" w:eastAsia="Times New Roman" w:hAnsi="TimesNewRomanPS-ItalicMT" w:cs="TimesNewRomanPS-ItalicMT"/>
                <w:i/>
                <w:iCs/>
                <w:kern w:val="0"/>
                <w:sz w:val="28"/>
                <w:szCs w:val="28"/>
                <w:lang w:val="uk-UA" w:eastAsia="ru-RU"/>
              </w:rPr>
              <w:t>Н</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bCs/>
                <w:kern w:val="0"/>
                <w:sz w:val="24"/>
                <w:szCs w:val="24"/>
                <w:lang w:val="uk-UA" w:eastAsia="ru-RU"/>
              </w:rPr>
              <w:t>F</w:t>
            </w:r>
            <w:r w:rsidRPr="009C1B63">
              <w:rPr>
                <w:rFonts w:ascii="Times New Roman" w:eastAsia="Times New Roman" w:hAnsi="Times New Roman" w:cs="Times New Roman"/>
                <w:bCs/>
                <w:i/>
                <w:kern w:val="0"/>
                <w:sz w:val="18"/>
                <w:szCs w:val="18"/>
                <w:lang w:val="uk-UA" w:eastAsia="ru-RU"/>
              </w:rPr>
              <w:t>y max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Максимальна сила відштовхування відносно фронтальної осі, </w:t>
            </w:r>
            <w:r w:rsidRPr="009C1B63">
              <w:rPr>
                <w:rFonts w:ascii="TimesNewRomanPS-ItalicMT" w:eastAsia="Times New Roman" w:hAnsi="TimesNewRomanPS-ItalicMT" w:cs="TimesNewRomanPS-ItalicMT"/>
                <w:i/>
                <w:iCs/>
                <w:kern w:val="0"/>
                <w:sz w:val="28"/>
                <w:szCs w:val="28"/>
                <w:lang w:val="uk-UA" w:eastAsia="ru-RU"/>
              </w:rPr>
              <w:t>Н</w:t>
            </w:r>
          </w:p>
        </w:tc>
      </w:tr>
      <w:tr w:rsidR="009C1B63" w:rsidRPr="009C1B63" w:rsidTr="00E02A5D">
        <w:trPr>
          <w:trHeight w:val="621"/>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bCs/>
                <w:kern w:val="0"/>
                <w:sz w:val="24"/>
                <w:szCs w:val="24"/>
                <w:lang w:val="uk-UA" w:eastAsia="ru-RU"/>
              </w:rPr>
              <w:t>F</w:t>
            </w:r>
            <w:r w:rsidRPr="009C1B63">
              <w:rPr>
                <w:rFonts w:ascii="Times New Roman" w:eastAsia="Times New Roman" w:hAnsi="Times New Roman" w:cs="Times New Roman"/>
                <w:bCs/>
                <w:i/>
                <w:kern w:val="0"/>
                <w:sz w:val="18"/>
                <w:szCs w:val="18"/>
                <w:lang w:val="uk-UA" w:eastAsia="ru-RU"/>
              </w:rPr>
              <w:t>max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Максимальне значення складових опорних реакцій при виконанні фізичних вправ (результуюча сила), </w:t>
            </w:r>
            <w:r w:rsidRPr="009C1B63">
              <w:rPr>
                <w:rFonts w:ascii="TimesNewRomanPS-ItalicMT" w:eastAsia="Times New Roman" w:hAnsi="TimesNewRomanPS-ItalicMT" w:cs="TimesNewRomanPS-ItalicMT"/>
                <w:i/>
                <w:iCs/>
                <w:kern w:val="0"/>
                <w:sz w:val="28"/>
                <w:szCs w:val="28"/>
                <w:lang w:val="uk-UA" w:eastAsia="ru-RU"/>
              </w:rPr>
              <w:t>Н</w:t>
            </w:r>
          </w:p>
        </w:tc>
      </w:tr>
      <w:tr w:rsidR="009C1B63" w:rsidRPr="009C1B63" w:rsidTr="00E02A5D">
        <w:trPr>
          <w:trHeight w:val="621"/>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 New Roman" w:eastAsia="Times New Roman" w:hAnsi="Times New Roman" w:cs="Times New Roman"/>
                <w:bCs/>
                <w:kern w:val="0"/>
                <w:sz w:val="24"/>
                <w:szCs w:val="24"/>
                <w:lang w:val="uk-UA" w:eastAsia="ru-RU"/>
              </w:rPr>
              <w:t>F</w:t>
            </w:r>
            <w:r w:rsidRPr="009C1B63">
              <w:rPr>
                <w:rFonts w:ascii="Times New Roman" w:eastAsia="Times New Roman" w:hAnsi="Times New Roman" w:cs="Times New Roman"/>
                <w:bCs/>
                <w:i/>
                <w:kern w:val="0"/>
                <w:sz w:val="18"/>
                <w:szCs w:val="18"/>
                <w:lang w:val="uk-UA" w:eastAsia="ru-RU"/>
              </w:rPr>
              <w:t>max/P</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Співвідношення максимального значення силових показників</w:t>
            </w:r>
          </w:p>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опорних реакцій до ваги тіла людини, </w:t>
            </w:r>
            <w:r w:rsidRPr="009C1B63">
              <w:rPr>
                <w:rFonts w:ascii="TimesNewRomanPS-ItalicMT" w:eastAsia="Times New Roman" w:hAnsi="TimesNewRomanPS-ItalicMT" w:cs="TimesNewRomanPS-ItalicMT"/>
                <w:i/>
                <w:iCs/>
                <w:kern w:val="0"/>
                <w:sz w:val="28"/>
                <w:szCs w:val="28"/>
                <w:lang w:val="uk-UA" w:eastAsia="ru-RU"/>
              </w:rPr>
              <w:t>ум. од.</w:t>
            </w:r>
          </w:p>
        </w:tc>
      </w:tr>
      <w:tr w:rsidR="009C1B63" w:rsidRPr="009C1B63" w:rsidTr="00E02A5D">
        <w:trPr>
          <w:trHeight w:val="29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GRAD</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vertAlign w:val="superscript"/>
                <w:lang w:val="uk-UA" w:eastAsia="ru-RU"/>
              </w:rPr>
            </w:pPr>
            <w:r w:rsidRPr="009C1B63">
              <w:rPr>
                <w:rFonts w:ascii="TimesNewRomanPSMT" w:eastAsia="Times New Roman" w:hAnsi="TimesNewRomanPSMT" w:cs="TimesNewRomanPSMT"/>
                <w:kern w:val="0"/>
                <w:sz w:val="28"/>
                <w:szCs w:val="28"/>
                <w:lang w:val="uk-UA" w:eastAsia="ru-RU"/>
              </w:rPr>
              <w:t xml:space="preserve">Градієнт сили, </w:t>
            </w:r>
            <w:r w:rsidRPr="009C1B63">
              <w:rPr>
                <w:rFonts w:ascii="TimesNewRomanPS-ItalicMT" w:eastAsia="Times New Roman" w:hAnsi="TimesNewRomanPS-ItalicMT" w:cs="TimesNewRomanPS-ItalicMT"/>
                <w:i/>
                <w:iCs/>
                <w:kern w:val="0"/>
                <w:sz w:val="28"/>
                <w:szCs w:val="28"/>
                <w:lang w:val="uk-UA" w:eastAsia="ru-RU"/>
              </w:rPr>
              <w:t>Н</w:t>
            </w:r>
            <w:r w:rsidRPr="009C1B63">
              <w:rPr>
                <w:rFonts w:ascii="TimesNewRomanPS-ItalicMT" w:eastAsia="Times New Roman" w:hAnsi="TimesNewRomanPS-ItalicMT" w:cs="TimesNewRomanPS-ItalicMT"/>
                <w:i/>
                <w:iCs/>
                <w:kern w:val="0"/>
                <w:sz w:val="18"/>
                <w:szCs w:val="18"/>
                <w:lang w:val="uk-UA" w:eastAsia="ru-RU"/>
              </w:rPr>
              <w:t>·</w:t>
            </w:r>
            <w:r w:rsidRPr="009C1B63">
              <w:rPr>
                <w:rFonts w:ascii="TimesNewRomanPS-ItalicMT" w:eastAsia="Times New Roman" w:hAnsi="TimesNewRomanPS-ItalicMT" w:cs="TimesNewRomanPS-ItalicMT"/>
                <w:i/>
                <w:iCs/>
                <w:kern w:val="0"/>
                <w:sz w:val="28"/>
                <w:szCs w:val="28"/>
                <w:lang w:val="uk-UA" w:eastAsia="ru-RU"/>
              </w:rPr>
              <w:t>с</w:t>
            </w:r>
            <w:r w:rsidRPr="009C1B63">
              <w:rPr>
                <w:rFonts w:ascii="TimesNewRomanPS-ItalicMT" w:eastAsia="Times New Roman" w:hAnsi="TimesNewRomanPS-ItalicMT" w:cs="TimesNewRomanPS-ItalicMT"/>
                <w:i/>
                <w:iCs/>
                <w:kern w:val="0"/>
                <w:sz w:val="20"/>
                <w:szCs w:val="20"/>
                <w:vertAlign w:val="superscript"/>
                <w:lang w:val="uk-UA" w:eastAsia="ru-RU"/>
              </w:rPr>
              <w:t>-1</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І</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Імпульс сили, </w:t>
            </w:r>
            <w:r w:rsidRPr="009C1B63">
              <w:rPr>
                <w:rFonts w:ascii="TimesNewRomanPS-ItalicMT" w:eastAsia="Times New Roman" w:hAnsi="TimesNewRomanPS-ItalicMT" w:cs="TimesNewRomanPS-ItalicMT"/>
                <w:i/>
                <w:iCs/>
                <w:kern w:val="0"/>
                <w:sz w:val="28"/>
                <w:szCs w:val="28"/>
                <w:lang w:val="uk-UA" w:eastAsia="ru-RU"/>
              </w:rPr>
              <w:t>Н</w:t>
            </w:r>
            <w:r w:rsidRPr="009C1B63">
              <w:rPr>
                <w:rFonts w:ascii="Arial-ItalicMT" w:eastAsia="Times New Roman" w:hAnsi="Arial-ItalicMT" w:cs="Arial-ItalicMT"/>
                <w:i/>
                <w:iCs/>
                <w:kern w:val="0"/>
                <w:sz w:val="18"/>
                <w:szCs w:val="18"/>
                <w:lang w:val="uk-UA" w:eastAsia="ru-RU"/>
              </w:rPr>
              <w:t>·</w:t>
            </w:r>
            <w:r w:rsidRPr="009C1B63">
              <w:rPr>
                <w:rFonts w:ascii="TimesNewRomanPS-ItalicMT" w:eastAsia="Times New Roman" w:hAnsi="TimesNewRomanPS-ItalicMT" w:cs="TimesNewRomanPS-ItalicMT"/>
                <w:i/>
                <w:iCs/>
                <w:kern w:val="0"/>
                <w:sz w:val="28"/>
                <w:szCs w:val="28"/>
                <w:lang w:val="uk-UA" w:eastAsia="ru-RU"/>
              </w:rPr>
              <w:t>с</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ps</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Час підсіду, </w:t>
            </w:r>
            <w:r w:rsidRPr="009C1B63">
              <w:rPr>
                <w:rFonts w:ascii="TimesNewRomanPS-ItalicMT" w:eastAsia="Times New Roman" w:hAnsi="TimesNewRomanPS-ItalicMT" w:cs="TimesNewRomanPS-ItalicMT"/>
                <w:i/>
                <w:iCs/>
                <w:kern w:val="0"/>
                <w:sz w:val="28"/>
                <w:szCs w:val="28"/>
                <w:lang w:val="uk-UA" w:eastAsia="ru-RU"/>
              </w:rPr>
              <w:t>с</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max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Час досягнення максимальної сили, </w:t>
            </w:r>
            <w:r w:rsidRPr="009C1B63">
              <w:rPr>
                <w:rFonts w:ascii="TimesNewRomanPS-ItalicMT" w:eastAsia="Times New Roman" w:hAnsi="TimesNewRomanPS-ItalicMT" w:cs="TimesNewRomanPS-ItalicMT"/>
                <w:i/>
                <w:iCs/>
                <w:kern w:val="0"/>
                <w:sz w:val="28"/>
                <w:szCs w:val="28"/>
                <w:lang w:val="uk-UA" w:eastAsia="ru-RU"/>
              </w:rPr>
              <w:t>с</w:t>
            </w:r>
          </w:p>
        </w:tc>
      </w:tr>
      <w:tr w:rsidR="009C1B63" w:rsidRPr="009C1B63" w:rsidTr="00E02A5D">
        <w:trPr>
          <w:trHeight w:val="29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о</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i/>
                <w:kern w:val="0"/>
                <w:sz w:val="20"/>
                <w:szCs w:val="20"/>
                <w:lang w:val="uk-UA" w:eastAsia="ru-RU"/>
              </w:rPr>
            </w:pPr>
            <w:r w:rsidRPr="009C1B63">
              <w:rPr>
                <w:rFonts w:ascii="TimesNewRomanPSMT" w:eastAsia="Times New Roman" w:hAnsi="TimesNewRomanPSMT" w:cs="TimesNewRomanPSMT"/>
                <w:kern w:val="0"/>
                <w:sz w:val="28"/>
                <w:szCs w:val="28"/>
                <w:lang w:val="uk-UA" w:eastAsia="ru-RU"/>
              </w:rPr>
              <w:t>Час відриву тіла спортсмена від опори</w:t>
            </w:r>
            <w:r w:rsidRPr="009C1B63">
              <w:rPr>
                <w:rFonts w:ascii="TimesNewRomanPSMT" w:eastAsia="Times New Roman" w:hAnsi="TimesNewRomanPSMT" w:cs="TimesNewRomanPSMT"/>
                <w:b/>
                <w:kern w:val="0"/>
                <w:sz w:val="28"/>
                <w:szCs w:val="28"/>
                <w:lang w:val="uk-UA" w:eastAsia="ru-RU"/>
              </w:rPr>
              <w:t xml:space="preserve">, </w:t>
            </w:r>
            <w:r w:rsidRPr="009C1B63">
              <w:rPr>
                <w:rFonts w:ascii="TimesNewRomanPS-ItalicMT" w:eastAsia="Times New Roman" w:hAnsi="TimesNewRomanPS-ItalicMT" w:cs="TimesNewRomanPS-ItalicMT"/>
                <w:i/>
                <w:iCs/>
                <w:kern w:val="0"/>
                <w:sz w:val="28"/>
                <w:szCs w:val="28"/>
                <w:lang w:val="uk-UA" w:eastAsia="ru-RU"/>
              </w:rPr>
              <w:t>с</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max</w:t>
            </w: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о</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Сумарний час фази відштовхування тіла  людини , </w:t>
            </w:r>
            <w:r w:rsidRPr="009C1B63">
              <w:rPr>
                <w:rFonts w:ascii="TimesNewRomanPS-ItalicMT" w:eastAsia="Times New Roman" w:hAnsi="TimesNewRomanPS-ItalicMT" w:cs="TimesNewRomanPS-ItalicMT"/>
                <w:i/>
                <w:iCs/>
                <w:kern w:val="0"/>
                <w:sz w:val="28"/>
                <w:szCs w:val="28"/>
                <w:lang w:val="uk-UA" w:eastAsia="ru-RU"/>
              </w:rPr>
              <w:t>с</w:t>
            </w:r>
          </w:p>
        </w:tc>
      </w:tr>
      <w:tr w:rsidR="009C1B63" w:rsidRPr="009C1B63" w:rsidTr="00E02A5D">
        <w:trPr>
          <w:trHeight w:val="310"/>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h</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Час польоту, </w:t>
            </w:r>
            <w:r w:rsidRPr="009C1B63">
              <w:rPr>
                <w:rFonts w:ascii="TimesNewRomanPS-ItalicMT" w:eastAsia="Times New Roman" w:hAnsi="TimesNewRomanPS-ItalicMT" w:cs="TimesNewRomanPS-ItalicMT"/>
                <w:i/>
                <w:iCs/>
                <w:kern w:val="0"/>
                <w:sz w:val="28"/>
                <w:szCs w:val="28"/>
                <w:lang w:val="uk-UA" w:eastAsia="ru-RU"/>
              </w:rPr>
              <w:t>с</w:t>
            </w:r>
          </w:p>
        </w:tc>
      </w:tr>
      <w:tr w:rsidR="009C1B63" w:rsidRPr="009C1B63" w:rsidTr="00E02A5D">
        <w:trPr>
          <w:trHeight w:val="621"/>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H</w:t>
            </w:r>
            <w:r w:rsidRPr="009C1B63">
              <w:rPr>
                <w:rFonts w:ascii="TimesNewRomanPSMT" w:eastAsia="Times New Roman" w:hAnsi="TimesNewRomanPSMT" w:cs="TimesNewRomanPSMT"/>
                <w:i/>
                <w:kern w:val="0"/>
                <w:sz w:val="18"/>
                <w:szCs w:val="18"/>
                <w:lang w:val="uk-UA" w:eastAsia="ru-RU"/>
              </w:rPr>
              <w:t>max</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Максимальна висота підйому ЗЦМ тіла  людини  при відштовхуванні від опори, </w:t>
            </w:r>
            <w:r w:rsidRPr="009C1B63">
              <w:rPr>
                <w:rFonts w:ascii="TimesNewRomanPS-ItalicMT" w:eastAsia="Times New Roman" w:hAnsi="TimesNewRomanPS-ItalicMT" w:cs="TimesNewRomanPS-ItalicMT"/>
                <w:i/>
                <w:iCs/>
                <w:kern w:val="0"/>
                <w:sz w:val="28"/>
                <w:szCs w:val="28"/>
                <w:lang w:val="uk-UA" w:eastAsia="ru-RU"/>
              </w:rPr>
              <w:t>м</w:t>
            </w:r>
          </w:p>
        </w:tc>
      </w:tr>
      <w:tr w:rsidR="009C1B63" w:rsidRPr="009C1B63" w:rsidTr="00E02A5D">
        <w:trPr>
          <w:trHeight w:val="29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T</w:t>
            </w:r>
            <w:r w:rsidRPr="009C1B63">
              <w:rPr>
                <w:rFonts w:ascii="TimesNewRomanPSMT" w:eastAsia="Times New Roman" w:hAnsi="TimesNewRomanPSMT" w:cs="TimesNewRomanPSMT"/>
                <w:i/>
                <w:kern w:val="0"/>
                <w:sz w:val="18"/>
                <w:szCs w:val="18"/>
                <w:lang w:val="uk-UA" w:eastAsia="ru-RU"/>
              </w:rPr>
              <w:t>sum</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0"/>
                <w:szCs w:val="20"/>
                <w:lang w:val="uk-UA" w:eastAsia="ru-RU"/>
              </w:rPr>
            </w:pPr>
            <w:r w:rsidRPr="009C1B63">
              <w:rPr>
                <w:rFonts w:ascii="TimesNewRomanPSMT" w:eastAsia="Times New Roman" w:hAnsi="TimesNewRomanPSMT" w:cs="TimesNewRomanPSMT"/>
                <w:kern w:val="0"/>
                <w:sz w:val="28"/>
                <w:szCs w:val="28"/>
                <w:lang w:val="uk-UA" w:eastAsia="ru-RU"/>
              </w:rPr>
              <w:t xml:space="preserve">Сумарний час виконання рухової дії, </w:t>
            </w:r>
            <w:r w:rsidRPr="009C1B63">
              <w:rPr>
                <w:rFonts w:ascii="TimesNewRomanPS-ItalicMT" w:eastAsia="Times New Roman" w:hAnsi="TimesNewRomanPS-ItalicMT" w:cs="TimesNewRomanPS-ItalicMT"/>
                <w:i/>
                <w:iCs/>
                <w:kern w:val="0"/>
                <w:sz w:val="28"/>
                <w:szCs w:val="28"/>
                <w:lang w:val="uk-UA" w:eastAsia="ru-RU"/>
              </w:rPr>
              <w:t>с</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ЗОШ</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Загально освітня школа</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ДЮСШ</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Дитячо-юнацька спортивна школа</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ЧСС</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Частота серцевих скорочень</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ЖЄЛ</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Життєва ємність легенів</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ГК</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Грудна клітина</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ЗФП</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Загальна фізична підготовка</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СФП</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Спеціальна фізична підготовка</w:t>
            </w:r>
          </w:p>
        </w:tc>
      </w:tr>
      <w:tr w:rsidR="009C1B63" w:rsidRPr="009C1B63" w:rsidTr="00E02A5D">
        <w:trPr>
          <w:trHeight w:val="402"/>
          <w:tblHeader/>
          <w:jc w:val="center"/>
        </w:trPr>
        <w:tc>
          <w:tcPr>
            <w:tcW w:w="1172"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center"/>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ЦНС</w:t>
            </w:r>
          </w:p>
        </w:tc>
        <w:tc>
          <w:tcPr>
            <w:tcW w:w="8534" w:type="dxa"/>
            <w:tcBorders>
              <w:top w:val="single" w:sz="4" w:space="0" w:color="auto"/>
              <w:left w:val="single" w:sz="4" w:space="0" w:color="auto"/>
              <w:bottom w:val="single" w:sz="4" w:space="0" w:color="auto"/>
              <w:right w:val="single" w:sz="4" w:space="0" w:color="auto"/>
            </w:tcBorders>
          </w:tcPr>
          <w:p w:rsidR="009C1B63" w:rsidRPr="009C1B63" w:rsidRDefault="009C1B63" w:rsidP="009C1B63">
            <w:pPr>
              <w:widowControl/>
              <w:tabs>
                <w:tab w:val="clear" w:pos="709"/>
              </w:tabs>
              <w:suppressAutoHyphens w:val="0"/>
              <w:autoSpaceDE w:val="0"/>
              <w:autoSpaceDN w:val="0"/>
              <w:adjustRightInd w:val="0"/>
              <w:spacing w:after="0" w:line="240" w:lineRule="auto"/>
              <w:ind w:firstLine="0"/>
              <w:jc w:val="left"/>
              <w:rPr>
                <w:rFonts w:ascii="TimesNewRomanPSMT" w:eastAsia="Times New Roman" w:hAnsi="TimesNewRomanPSMT" w:cs="TimesNewRomanPSMT"/>
                <w:kern w:val="0"/>
                <w:sz w:val="28"/>
                <w:szCs w:val="28"/>
                <w:lang w:val="uk-UA" w:eastAsia="ru-RU"/>
              </w:rPr>
            </w:pPr>
            <w:r w:rsidRPr="009C1B63">
              <w:rPr>
                <w:rFonts w:ascii="TimesNewRomanPSMT" w:eastAsia="Times New Roman" w:hAnsi="TimesNewRomanPSMT" w:cs="TimesNewRomanPSMT"/>
                <w:kern w:val="0"/>
                <w:sz w:val="28"/>
                <w:szCs w:val="28"/>
                <w:lang w:val="uk-UA" w:eastAsia="ru-RU"/>
              </w:rPr>
              <w:t>Центральна нервова система</w:t>
            </w:r>
          </w:p>
        </w:tc>
      </w:tr>
    </w:tbl>
    <w:p w:rsidR="009C1B63" w:rsidRPr="009C1B63" w:rsidRDefault="009C1B63" w:rsidP="009C1B63">
      <w:pPr>
        <w:widowControl/>
        <w:tabs>
          <w:tab w:val="clear" w:pos="709"/>
        </w:tabs>
        <w:suppressAutoHyphens w:val="0"/>
        <w:autoSpaceDE w:val="0"/>
        <w:autoSpaceDN w:val="0"/>
        <w:adjustRightInd w:val="0"/>
        <w:spacing w:after="0" w:line="360" w:lineRule="auto"/>
        <w:ind w:left="708" w:firstLine="0"/>
        <w:jc w:val="center"/>
        <w:rPr>
          <w:rFonts w:ascii="Times New Roman" w:eastAsia="Times New Roman" w:hAnsi="Times New Roman" w:cs="Times New Roman"/>
          <w:b/>
          <w:bCs/>
          <w:kern w:val="0"/>
          <w:sz w:val="28"/>
          <w:szCs w:val="28"/>
          <w:lang w:val="uk-UA" w:eastAsia="ru-RU"/>
        </w:rPr>
      </w:pPr>
      <w:r w:rsidRPr="009C1B63">
        <w:rPr>
          <w:rFonts w:ascii="Times New Roman" w:eastAsia="Times New Roman" w:hAnsi="Times New Roman" w:cs="Times New Roman"/>
          <w:b/>
          <w:bCs/>
          <w:kern w:val="0"/>
          <w:sz w:val="28"/>
          <w:szCs w:val="28"/>
          <w:lang w:val="uk-UA" w:eastAsia="ru-RU"/>
        </w:rPr>
        <w:t>ВСТУП</w:t>
      </w:r>
    </w:p>
    <w:p w:rsidR="009C1B63" w:rsidRPr="009C1B63" w:rsidRDefault="009C1B63" w:rsidP="009C1B63">
      <w:pPr>
        <w:widowControl/>
        <w:tabs>
          <w:tab w:val="clear" w:pos="709"/>
        </w:tabs>
        <w:suppressAutoHyphens w:val="0"/>
        <w:autoSpaceDE w:val="0"/>
        <w:autoSpaceDN w:val="0"/>
        <w:adjustRightInd w:val="0"/>
        <w:spacing w:after="0" w:line="360" w:lineRule="auto"/>
        <w:ind w:left="708" w:firstLine="0"/>
        <w:jc w:val="center"/>
        <w:rPr>
          <w:rFonts w:ascii="Times New Roman" w:eastAsia="Times New Roman" w:hAnsi="Times New Roman" w:cs="Times New Roman"/>
          <w:b/>
          <w:bCs/>
          <w:kern w:val="0"/>
          <w:sz w:val="28"/>
          <w:szCs w:val="28"/>
          <w:lang w:val="uk-UA" w:eastAsia="ru-RU"/>
        </w:rPr>
      </w:pP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Актуальність теми.</w:t>
      </w:r>
      <w:r w:rsidRPr="009C1B63">
        <w:rPr>
          <w:rFonts w:ascii="Times New Roman" w:eastAsia="Times New Roman" w:hAnsi="Times New Roman" w:cs="Times New Roman"/>
          <w:kern w:val="0"/>
          <w:sz w:val="28"/>
          <w:szCs w:val="28"/>
          <w:lang w:val="uk-UA" w:eastAsia="ru-RU"/>
        </w:rPr>
        <w:t xml:space="preserve"> Несприятливі демографічні процеси в нашому суспільстві супроводжуються різким погіршенням стану здоров'я дітей і підлітків. За даними Міністерства охорони здоров’я (2008–2009 рр.), поширеність захворювань дітей усіх вікових груп за останні п'ятнадцять років значно зросла. </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spacing w:val="-4"/>
          <w:kern w:val="0"/>
          <w:sz w:val="28"/>
          <w:szCs w:val="28"/>
          <w:lang w:val="uk-UA" w:eastAsia="ru-RU"/>
        </w:rPr>
        <w:t>Численними дослідженнями вчених (Т.Ю. Круцевич, 2003; О.Д. Дубогай, 2005;</w:t>
      </w:r>
      <w:r w:rsidRPr="009C1B63">
        <w:rPr>
          <w:rFonts w:ascii="Times New Roman" w:eastAsia="Times New Roman" w:hAnsi="Times New Roman" w:cs="Times New Roman"/>
          <w:kern w:val="0"/>
          <w:sz w:val="28"/>
          <w:szCs w:val="28"/>
          <w:lang w:val="uk-UA" w:eastAsia="ru-RU"/>
        </w:rPr>
        <w:t xml:space="preserve"> О.В. Жабокрицька, 2005; Н.Ф. Денисенко, 2006) доведено, що зі вступом до школи загальна рухова активність дитини знижується в багато разів. Погіршується рівень фізичного розвитку, провокується виникнення ряду хронічних захворювань внутрішніх органів, порушуються обмінні процеси, що призводить до патоло</w:t>
      </w:r>
      <w:r w:rsidRPr="009C1B63">
        <w:rPr>
          <w:rFonts w:ascii="Times New Roman" w:eastAsia="Times New Roman" w:hAnsi="Times New Roman" w:cs="Times New Roman"/>
          <w:kern w:val="0"/>
          <w:sz w:val="28"/>
          <w:szCs w:val="28"/>
          <w:lang w:val="uk-UA" w:eastAsia="ru-RU"/>
        </w:rPr>
        <w:softHyphen/>
        <w:t>гічного стану більшості органів і систем (І.В. Муравов, 1989, 2003; В.Г.</w:t>
      </w:r>
      <w:r w:rsidRPr="009C1B63">
        <w:rPr>
          <w:rFonts w:ascii="Times New Roman" w:eastAsia="Times New Roman" w:hAnsi="Times New Roman" w:cs="Times New Roman"/>
          <w:kern w:val="0"/>
          <w:sz w:val="28"/>
          <w:szCs w:val="28"/>
          <w:lang w:val="en-US" w:eastAsia="ru-RU"/>
        </w:rPr>
        <w:t> </w:t>
      </w:r>
      <w:r w:rsidRPr="009C1B63">
        <w:rPr>
          <w:rFonts w:ascii="Times New Roman" w:eastAsia="Times New Roman" w:hAnsi="Times New Roman" w:cs="Times New Roman"/>
          <w:kern w:val="0"/>
          <w:sz w:val="28"/>
          <w:szCs w:val="28"/>
          <w:lang w:val="uk-UA" w:eastAsia="ru-RU"/>
        </w:rPr>
        <w:t>Ткачук, 1999; Е.С. Вільчковський, 2006; В.С. Язловецький, 2004; Г.Л.</w:t>
      </w:r>
      <w:r w:rsidRPr="009C1B63">
        <w:rPr>
          <w:rFonts w:ascii="Times New Roman" w:eastAsia="Times New Roman" w:hAnsi="Times New Roman" w:cs="Times New Roman"/>
          <w:kern w:val="0"/>
          <w:sz w:val="28"/>
          <w:szCs w:val="28"/>
          <w:lang w:val="en-US" w:eastAsia="ru-RU"/>
        </w:rPr>
        <w:t> </w:t>
      </w:r>
      <w:r w:rsidRPr="009C1B63">
        <w:rPr>
          <w:rFonts w:ascii="Times New Roman" w:eastAsia="Times New Roman" w:hAnsi="Times New Roman" w:cs="Times New Roman"/>
          <w:kern w:val="0"/>
          <w:sz w:val="28"/>
          <w:szCs w:val="28"/>
          <w:lang w:val="uk-UA" w:eastAsia="ru-RU"/>
        </w:rPr>
        <w:t>Апанасенко, 2000, 2005). Уроки фізичної культури й фізкультурні паузи на інших уроках не можуть компенсувати дефіцит руху школярів, інтенсивна рухова організація яких часто обмежується тільки урочними заняттями фізичними вправами (О.С. Куц, 1997; Л.П. Сущенко, 1999; Н.В. Білошицька, 1999, 2000; О.Д. Дубогай, 2005, 2006).</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У той же час діюче законодавство України ставить акцент на зміцненні, збереженні та охороні здоров'я населення (Закони України „Про фізичну культуру і спорт”, „Про охорону здоров’я”, “Про освіту”, “Про охорону дитинства”, Державна національна програма “Освіта” (“Україна ХХІ століття”), Національна доктрина розвитку освіти України в ХХІ столітті, концептуальні засади подальшого розвитку фізичної культури і спорту в Україні).  </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spacing w:val="-4"/>
          <w:kern w:val="0"/>
          <w:sz w:val="28"/>
          <w:szCs w:val="28"/>
          <w:lang w:val="uk-UA" w:eastAsia="ru-RU"/>
        </w:rPr>
        <w:t>Аналіз спеціальної літератури показує, що одним із перспективних і найбільш</w:t>
      </w:r>
      <w:r w:rsidRPr="009C1B63">
        <w:rPr>
          <w:rFonts w:ascii="Times New Roman" w:eastAsia="Times New Roman" w:hAnsi="Times New Roman" w:cs="Times New Roman"/>
          <w:kern w:val="0"/>
          <w:sz w:val="28"/>
          <w:szCs w:val="28"/>
          <w:lang w:val="uk-UA" w:eastAsia="ru-RU"/>
        </w:rPr>
        <w:t xml:space="preserve"> ефективних напрямків практичного вирішення цих завдань є удосконалення традиційних засобів, форм і методів позаурочної роботи, спрямованої на формування та збереження здоров’я підростаючого покоління (Н.М. Баламутова</w:t>
      </w:r>
      <w:r w:rsidRPr="009C1B63">
        <w:rPr>
          <w:rFonts w:ascii="Times New Roman" w:eastAsia="Times New Roman" w:hAnsi="Times New Roman" w:cs="Times New Roman"/>
          <w:bCs/>
          <w:kern w:val="0"/>
          <w:sz w:val="28"/>
          <w:szCs w:val="28"/>
          <w:lang w:val="uk-UA" w:eastAsia="ru-RU"/>
        </w:rPr>
        <w:t>, 2007; М.В. Дутчак</w:t>
      </w:r>
      <w:r w:rsidRPr="009C1B63">
        <w:rPr>
          <w:rFonts w:ascii="Times New Roman" w:eastAsia="Times New Roman" w:hAnsi="Times New Roman" w:cs="Times New Roman"/>
          <w:kern w:val="0"/>
          <w:sz w:val="28"/>
          <w:szCs w:val="28"/>
          <w:lang w:val="uk-UA" w:eastAsia="ru-RU"/>
        </w:rPr>
        <w:t xml:space="preserve">, 2007; </w:t>
      </w:r>
      <w:r w:rsidRPr="009C1B63">
        <w:rPr>
          <w:rFonts w:ascii="Times New Roman" w:eastAsia="Times New Roman" w:hAnsi="Times New Roman" w:cs="Times New Roman"/>
          <w:bCs/>
          <w:kern w:val="0"/>
          <w:sz w:val="28"/>
          <w:szCs w:val="28"/>
          <w:lang w:val="uk-UA" w:eastAsia="ru-RU"/>
        </w:rPr>
        <w:t>А.П. </w:t>
      </w:r>
      <w:r w:rsidRPr="009C1B63">
        <w:rPr>
          <w:rFonts w:ascii="Times New Roman" w:eastAsia="Times New Roman" w:hAnsi="Times New Roman" w:cs="Times New Roman"/>
          <w:kern w:val="0"/>
          <w:sz w:val="28"/>
          <w:szCs w:val="28"/>
          <w:lang w:val="uk-UA" w:eastAsia="ru-RU"/>
        </w:rPr>
        <w:t>Савченко, 2004). Подібні заняття передбачають помірні навантаження, оптимальні режими чергування роботи і відпочинку. В ході секційних занять вчитель-тренер може здійснювати особистісно-орієнтований підхід до кожного учня та коректувати навчально-тренувальний процес у відповід</w:t>
      </w:r>
      <w:r w:rsidRPr="009C1B63">
        <w:rPr>
          <w:rFonts w:ascii="Times New Roman" w:eastAsia="Times New Roman" w:hAnsi="Times New Roman" w:cs="Times New Roman"/>
          <w:kern w:val="0"/>
          <w:sz w:val="28"/>
          <w:szCs w:val="28"/>
          <w:lang w:eastAsia="ru-RU"/>
        </w:rPr>
        <w:softHyphen/>
      </w:r>
      <w:r w:rsidRPr="009C1B63">
        <w:rPr>
          <w:rFonts w:ascii="Times New Roman" w:eastAsia="Times New Roman" w:hAnsi="Times New Roman" w:cs="Times New Roman"/>
          <w:kern w:val="0"/>
          <w:sz w:val="28"/>
          <w:szCs w:val="28"/>
          <w:lang w:val="uk-UA" w:eastAsia="ru-RU"/>
        </w:rPr>
        <w:t>ності до особливостей розвитку кожної дитини. Виявлена проблема формування та збереження здоров’я школярів, недостатня її теоретична розробленість, нові соціально-педагогічні умови і вимоги шкільної практики та суспільства до розвитку і життєдіяльності сучасної молоді й обумовили вибір теми дослідження.</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ru-RU"/>
        </w:rPr>
      </w:pPr>
      <w:r w:rsidRPr="009C1B63">
        <w:rPr>
          <w:rFonts w:ascii="Times New Roman" w:eastAsia="Times New Roman" w:hAnsi="Times New Roman" w:cs="Times New Roman"/>
          <w:bCs/>
          <w:kern w:val="0"/>
          <w:sz w:val="28"/>
          <w:szCs w:val="28"/>
          <w:lang w:val="uk-UA" w:eastAsia="ru-RU"/>
        </w:rPr>
        <w:t>Враховуючи фізіологічні особливості будови жіночого організму, виникає потреба використовувати всі засоби, спрямовані на підготовку дівчаток до життєдіяльності, приділяючи увагу контролю за станом здоров’я, гігієнічному і фізичному вихованню (Ю.Т.</w:t>
      </w:r>
      <w:r w:rsidRPr="009C1B63">
        <w:rPr>
          <w:rFonts w:ascii="Times New Roman" w:eastAsia="Times New Roman" w:hAnsi="Times New Roman" w:cs="Times New Roman"/>
          <w:bCs/>
          <w:kern w:val="0"/>
          <w:sz w:val="28"/>
          <w:szCs w:val="28"/>
          <w:lang w:val="en-US" w:eastAsia="ru-RU"/>
        </w:rPr>
        <w:t> </w:t>
      </w:r>
      <w:r w:rsidRPr="009C1B63">
        <w:rPr>
          <w:rFonts w:ascii="Times New Roman" w:eastAsia="Times New Roman" w:hAnsi="Times New Roman" w:cs="Times New Roman"/>
          <w:bCs/>
          <w:kern w:val="0"/>
          <w:sz w:val="28"/>
          <w:szCs w:val="28"/>
          <w:lang w:val="uk-UA" w:eastAsia="ru-RU"/>
        </w:rPr>
        <w:t>Похоленчук, Н.В. Свєчнікова, 1987; І.В.</w:t>
      </w:r>
      <w:r w:rsidRPr="009C1B63">
        <w:rPr>
          <w:rFonts w:ascii="Times New Roman" w:eastAsia="Times New Roman" w:hAnsi="Times New Roman" w:cs="Times New Roman"/>
          <w:bCs/>
          <w:kern w:val="0"/>
          <w:sz w:val="28"/>
          <w:szCs w:val="28"/>
          <w:lang w:val="en-US" w:eastAsia="ru-RU"/>
        </w:rPr>
        <w:t> </w:t>
      </w:r>
      <w:r w:rsidRPr="009C1B63">
        <w:rPr>
          <w:rFonts w:ascii="Times New Roman" w:eastAsia="Times New Roman" w:hAnsi="Times New Roman" w:cs="Times New Roman"/>
          <w:bCs/>
          <w:kern w:val="0"/>
          <w:sz w:val="28"/>
          <w:szCs w:val="28"/>
          <w:lang w:val="uk-UA" w:eastAsia="ru-RU"/>
        </w:rPr>
        <w:t xml:space="preserve">Муравов, 1989; А.С. Солодков, О.Б. Сологуб, 2005; О.С. Сусоліна, 2006). </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Аналіз науково-педагогічної літератури та дисертаційних досліджень з педагогіки фізичного виховання дає підстави вважати, що на сучасному етапі ще недостатньо обґрунтовано ефективність змісту, форм та методів фізичної культури для зміцнення та збереження здоров’я молодших школярів у позаурочній роботі. У зв’язку з цим виникають протиріччя між потребою суспільства, родини і закладів освіти у здоровому молодому поколінні та незначною кількістю розробок і обґрунтування методик формування здоров’я у позаурочній роботі з фізичної культури, між необхідністю оновлення позаурочної роботи з фізичної культури щодо збереження та зміцнення здоров’я молодших школярів та недостатнім рівнем професійної компетентності вчителів.</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Передбачалося, що регулярні позаурочні заняття з художньої гімнастики за спеціально розробленою методикою позитивно впливатимуть на рівень розвитку організму та формування основ здоров’я дівчаток молодшого шкільного віку. </w:t>
      </w:r>
    </w:p>
    <w:p w:rsidR="009C1B63" w:rsidRPr="009C1B63" w:rsidRDefault="009C1B63" w:rsidP="009C1B63">
      <w:pPr>
        <w:widowControl/>
        <w:tabs>
          <w:tab w:val="clear" w:pos="709"/>
          <w:tab w:val="left" w:pos="4934"/>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Враховуючи викладене вище, слід вважати, що напрямок дисертаційної роботи – формування основ здоров’я дівчаток початкової школи в процесі позаурочних занять з художньої гімнастики – є актуальною проблемою сучасної теорії та методики фізичного виховання як частини педагогіки та загальнонаукової проблеми – адаптації організму людини до умов середовища. </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ru-RU"/>
        </w:rPr>
      </w:pPr>
      <w:r w:rsidRPr="009C1B63">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9C1B63">
        <w:rPr>
          <w:rFonts w:ascii="Times New Roman" w:eastAsia="Times New Roman" w:hAnsi="Times New Roman" w:cs="Times New Roman"/>
          <w:kern w:val="0"/>
          <w:sz w:val="28"/>
          <w:szCs w:val="28"/>
          <w:lang w:val="uk-UA" w:eastAsia="ru-RU"/>
        </w:rPr>
        <w:t xml:space="preserve"> Дисертаційне дослідження виконано відповідно до тематичного плану науково-дослідної роботи факультету фізичного виховання Чернігівського державного педагогічного університету імені Т.Г.</w:t>
      </w:r>
      <w:r w:rsidRPr="009C1B63">
        <w:rPr>
          <w:rFonts w:ascii="Times New Roman" w:eastAsia="Times New Roman" w:hAnsi="Times New Roman" w:cs="Times New Roman"/>
          <w:kern w:val="0"/>
          <w:sz w:val="28"/>
          <w:szCs w:val="28"/>
          <w:lang w:val="en-US" w:eastAsia="ru-RU"/>
        </w:rPr>
        <w:t> </w:t>
      </w:r>
      <w:r w:rsidRPr="009C1B63">
        <w:rPr>
          <w:rFonts w:ascii="Times New Roman" w:eastAsia="Times New Roman" w:hAnsi="Times New Roman" w:cs="Times New Roman"/>
          <w:kern w:val="0"/>
          <w:sz w:val="28"/>
          <w:szCs w:val="28"/>
          <w:lang w:val="uk-UA" w:eastAsia="ru-RU"/>
        </w:rPr>
        <w:t>Шевченка за темою “Дидактичні основи формування рухової функції осіб, які займаються фізичним вихованням і спортом”, державний реєстраційний номер 0108U000854. Тема дисертації затверджена вченою радою Чернігівського державного педагогічного університету імені Т.Г. Шевченка (протокол № 11 від 01 липня 2009</w:t>
      </w:r>
      <w:r w:rsidRPr="009C1B63">
        <w:rPr>
          <w:rFonts w:ascii="Times New Roman" w:eastAsia="Times New Roman" w:hAnsi="Times New Roman" w:cs="Times New Roman"/>
          <w:kern w:val="0"/>
          <w:sz w:val="28"/>
          <w:szCs w:val="28"/>
          <w:lang w:val="en-US" w:eastAsia="ru-RU"/>
        </w:rPr>
        <w:t> </w:t>
      </w:r>
      <w:r w:rsidRPr="009C1B63">
        <w:rPr>
          <w:rFonts w:ascii="Times New Roman" w:eastAsia="Times New Roman" w:hAnsi="Times New Roman" w:cs="Times New Roman"/>
          <w:kern w:val="0"/>
          <w:sz w:val="28"/>
          <w:szCs w:val="28"/>
          <w:lang w:val="uk-UA" w:eastAsia="ru-RU"/>
        </w:rPr>
        <w:t xml:space="preserve">р.) і узгоджена </w:t>
      </w:r>
      <w:r w:rsidRPr="009C1B63">
        <w:rPr>
          <w:rFonts w:ascii="Times New Roman" w:eastAsia="Times New Roman" w:hAnsi="Times New Roman" w:cs="Times New Roman"/>
          <w:bCs/>
          <w:kern w:val="0"/>
          <w:sz w:val="28"/>
          <w:szCs w:val="28"/>
          <w:lang w:val="uk-UA" w:eastAsia="ru-RU"/>
        </w:rPr>
        <w:t>в Міжвідомчій раді з координації наукових досліджень з педагогічних і психологічних наук в Україні</w:t>
      </w:r>
      <w:r w:rsidRPr="009C1B63">
        <w:rPr>
          <w:rFonts w:ascii="Times New Roman" w:eastAsia="Times New Roman" w:hAnsi="Times New Roman" w:cs="Times New Roman"/>
          <w:kern w:val="0"/>
          <w:sz w:val="28"/>
          <w:szCs w:val="28"/>
          <w:lang w:val="uk-UA" w:eastAsia="ru-RU"/>
        </w:rPr>
        <w:t xml:space="preserve"> (протокол № 6 від 29 вересня 2009 р.).</w:t>
      </w:r>
      <w:r w:rsidRPr="009C1B63">
        <w:rPr>
          <w:rFonts w:ascii="Times New Roman" w:eastAsia="Times New Roman" w:hAnsi="Times New Roman" w:cs="Times New Roman"/>
          <w:bCs/>
          <w:color w:val="000000"/>
          <w:kern w:val="0"/>
          <w:sz w:val="28"/>
          <w:szCs w:val="28"/>
          <w:lang w:val="uk-UA" w:eastAsia="ru-RU"/>
        </w:rPr>
        <w:t xml:space="preserve"> </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Метою дослідження</w:t>
      </w:r>
      <w:r w:rsidRPr="009C1B63">
        <w:rPr>
          <w:rFonts w:ascii="Times New Roman" w:eastAsia="Times New Roman" w:hAnsi="Times New Roman" w:cs="Times New Roman"/>
          <w:kern w:val="0"/>
          <w:sz w:val="28"/>
          <w:szCs w:val="28"/>
          <w:lang w:val="uk-UA" w:eastAsia="ru-RU"/>
        </w:rPr>
        <w:t xml:space="preserve"> є обґрунтування та розробка методики формування основ здоров’я дівчаток початкової школи в процесі позаурочних занять з художньої гімнастики.</w:t>
      </w:r>
    </w:p>
    <w:p w:rsidR="009C1B63" w:rsidRPr="009C1B63" w:rsidRDefault="009C1B63" w:rsidP="009C1B63">
      <w:pPr>
        <w:widowControl/>
        <w:tabs>
          <w:tab w:val="clear" w:pos="709"/>
        </w:tabs>
        <w:suppressAutoHyphens w:val="0"/>
        <w:spacing w:after="0" w:line="360" w:lineRule="auto"/>
        <w:ind w:firstLine="708"/>
        <w:jc w:val="left"/>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Завдання дослідження:</w:t>
      </w:r>
    </w:p>
    <w:p w:rsidR="009C1B63" w:rsidRPr="009C1B63" w:rsidRDefault="009C1B63" w:rsidP="009C1B63">
      <w:pPr>
        <w:widowControl/>
        <w:numPr>
          <w:ilvl w:val="0"/>
          <w:numId w:val="30"/>
        </w:numPr>
        <w:tabs>
          <w:tab w:val="clear" w:pos="709"/>
          <w:tab w:val="num" w:pos="0"/>
          <w:tab w:val="left" w:pos="993"/>
        </w:tabs>
        <w:suppressAutoHyphens w:val="0"/>
        <w:spacing w:after="0" w:line="360" w:lineRule="auto"/>
        <w:ind w:left="0" w:firstLine="709"/>
        <w:jc w:val="left"/>
        <w:rPr>
          <w:rFonts w:ascii="Times New Roman" w:eastAsia="Times New Roman" w:hAnsi="Times New Roman" w:cs="Times New Roman"/>
          <w:bCs/>
          <w:kern w:val="0"/>
          <w:sz w:val="28"/>
          <w:szCs w:val="28"/>
          <w:lang w:val="uk-UA" w:eastAsia="ru-RU"/>
        </w:rPr>
      </w:pPr>
      <w:r w:rsidRPr="009C1B63">
        <w:rPr>
          <w:rFonts w:ascii="Times New Roman" w:eastAsia="Times New Roman" w:hAnsi="Times New Roman" w:cs="Times New Roman"/>
          <w:bCs/>
          <w:kern w:val="0"/>
          <w:sz w:val="28"/>
          <w:szCs w:val="28"/>
          <w:lang w:val="uk-UA" w:eastAsia="ru-RU"/>
        </w:rPr>
        <w:t>Вивчити, проаналізувати й узагальнити сучасні теоретичні та методичні підходи до процесу формування основ здоров’я дівчаток початкової школи.</w:t>
      </w:r>
    </w:p>
    <w:p w:rsidR="009C1B63" w:rsidRPr="009C1B63" w:rsidRDefault="009C1B63" w:rsidP="009C1B63">
      <w:pPr>
        <w:widowControl/>
        <w:numPr>
          <w:ilvl w:val="0"/>
          <w:numId w:val="30"/>
        </w:numPr>
        <w:tabs>
          <w:tab w:val="clear" w:pos="709"/>
          <w:tab w:val="num" w:pos="0"/>
          <w:tab w:val="left" w:pos="993"/>
        </w:tabs>
        <w:suppressAutoHyphens w:val="0"/>
        <w:spacing w:after="0" w:line="360" w:lineRule="auto"/>
        <w:ind w:left="0" w:firstLine="709"/>
        <w:jc w:val="left"/>
        <w:rPr>
          <w:rFonts w:ascii="Times New Roman" w:eastAsia="Times New Roman" w:hAnsi="Times New Roman" w:cs="Times New Roman"/>
          <w:bCs/>
          <w:kern w:val="0"/>
          <w:sz w:val="28"/>
          <w:szCs w:val="28"/>
          <w:lang w:val="uk-UA" w:eastAsia="ru-RU"/>
        </w:rPr>
      </w:pPr>
      <w:r w:rsidRPr="009C1B63">
        <w:rPr>
          <w:rFonts w:ascii="Times New Roman" w:eastAsia="Times New Roman" w:hAnsi="Times New Roman" w:cs="Times New Roman"/>
          <w:bCs/>
          <w:kern w:val="0"/>
          <w:sz w:val="28"/>
          <w:szCs w:val="28"/>
          <w:lang w:val="uk-UA" w:eastAsia="ru-RU"/>
        </w:rPr>
        <w:t xml:space="preserve">Визначити провідні </w:t>
      </w:r>
      <w:r w:rsidRPr="009C1B63">
        <w:rPr>
          <w:rFonts w:ascii="Times New Roman" w:eastAsia="Times New Roman" w:hAnsi="Times New Roman" w:cs="Times New Roman"/>
          <w:kern w:val="0"/>
          <w:sz w:val="28"/>
          <w:szCs w:val="28"/>
          <w:lang w:val="uk-UA" w:eastAsia="ru-RU"/>
        </w:rPr>
        <w:t>критерії та показники рівня фізичного розвитку організму у формуванні основ здоров’я дівчаток початкової школи, які займаються художньою гімнастикою.</w:t>
      </w:r>
    </w:p>
    <w:p w:rsidR="009C1B63" w:rsidRPr="009C1B63" w:rsidRDefault="009C1B63" w:rsidP="009C1B63">
      <w:pPr>
        <w:widowControl/>
        <w:numPr>
          <w:ilvl w:val="0"/>
          <w:numId w:val="30"/>
        </w:numPr>
        <w:tabs>
          <w:tab w:val="clear" w:pos="709"/>
          <w:tab w:val="num" w:pos="0"/>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Вивчити вплив регулярних занять з художньої гімнастики на рів</w:t>
      </w:r>
      <w:r w:rsidRPr="009C1B63">
        <w:rPr>
          <w:rFonts w:ascii="Times New Roman" w:eastAsia="Times New Roman" w:hAnsi="Times New Roman" w:cs="Times New Roman"/>
          <w:kern w:val="0"/>
          <w:sz w:val="28"/>
          <w:szCs w:val="28"/>
          <w:lang w:eastAsia="ru-RU"/>
        </w:rPr>
        <w:t>е</w:t>
      </w:r>
      <w:r w:rsidRPr="009C1B63">
        <w:rPr>
          <w:rFonts w:ascii="Times New Roman" w:eastAsia="Times New Roman" w:hAnsi="Times New Roman" w:cs="Times New Roman"/>
          <w:kern w:val="0"/>
          <w:sz w:val="28"/>
          <w:szCs w:val="28"/>
          <w:lang w:val="uk-UA" w:eastAsia="ru-RU"/>
        </w:rPr>
        <w:t>нь фізичного розвитку та здоров’я дівчаток початкової школи.</w:t>
      </w:r>
    </w:p>
    <w:p w:rsidR="009C1B63" w:rsidRPr="009C1B63" w:rsidRDefault="009C1B63" w:rsidP="009C1B63">
      <w:pPr>
        <w:widowControl/>
        <w:numPr>
          <w:ilvl w:val="0"/>
          <w:numId w:val="30"/>
        </w:numPr>
        <w:tabs>
          <w:tab w:val="clear" w:pos="709"/>
          <w:tab w:val="num" w:pos="0"/>
          <w:tab w:val="left" w:pos="540"/>
          <w:tab w:val="left" w:pos="720"/>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Теоретично обґрунтувати, розробити та </w:t>
      </w:r>
      <w:r w:rsidRPr="009C1B63">
        <w:rPr>
          <w:rFonts w:ascii="Times New Roman" w:eastAsia="Times New Roman" w:hAnsi="Times New Roman" w:cs="Times New Roman"/>
          <w:bCs/>
          <w:kern w:val="0"/>
          <w:sz w:val="28"/>
          <w:szCs w:val="28"/>
          <w:lang w:val="uk-UA" w:eastAsia="ru-RU"/>
        </w:rPr>
        <w:t>експериментально перевірити</w:t>
      </w:r>
      <w:r w:rsidRPr="009C1B63">
        <w:rPr>
          <w:rFonts w:ascii="Times New Roman" w:eastAsia="Times New Roman" w:hAnsi="Times New Roman" w:cs="Times New Roman"/>
          <w:kern w:val="0"/>
          <w:sz w:val="28"/>
          <w:szCs w:val="28"/>
          <w:lang w:val="uk-UA" w:eastAsia="ru-RU"/>
        </w:rPr>
        <w:t xml:space="preserve"> ефективність методики формування основ здоров’я дівчаток початкової школи в процесі позаурочних занять з художньої гімнастики.</w:t>
      </w:r>
    </w:p>
    <w:p w:rsidR="009C1B63" w:rsidRPr="009C1B63" w:rsidRDefault="009C1B63" w:rsidP="009C1B63">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Об’єкт дослідження</w:t>
      </w:r>
      <w:r w:rsidRPr="009C1B63">
        <w:rPr>
          <w:rFonts w:ascii="Times New Roman" w:eastAsia="Times New Roman" w:hAnsi="Times New Roman" w:cs="Times New Roman"/>
          <w:kern w:val="0"/>
          <w:sz w:val="28"/>
          <w:szCs w:val="28"/>
          <w:lang w:val="uk-UA" w:eastAsia="ru-RU"/>
        </w:rPr>
        <w:t xml:space="preserve"> – процес фізичного виховання школярів. </w:t>
      </w:r>
    </w:p>
    <w:p w:rsidR="009C1B63" w:rsidRPr="009C1B63" w:rsidRDefault="009C1B63" w:rsidP="009C1B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Предмет дослідження</w:t>
      </w:r>
      <w:r w:rsidRPr="009C1B63">
        <w:rPr>
          <w:rFonts w:ascii="Times New Roman" w:eastAsia="Times New Roman" w:hAnsi="Times New Roman" w:cs="Times New Roman"/>
          <w:kern w:val="0"/>
          <w:sz w:val="28"/>
          <w:szCs w:val="28"/>
          <w:lang w:val="uk-UA" w:eastAsia="ru-RU"/>
        </w:rPr>
        <w:t xml:space="preserve"> – методика формування основ здоров’я дівчаток початкової школи під впливом позаурочних занять з художньої гімнастики. </w:t>
      </w:r>
    </w:p>
    <w:p w:rsidR="009C1B63" w:rsidRPr="009C1B63" w:rsidRDefault="009C1B63" w:rsidP="009C1B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Для розв’язання поставлених завдань використовувались такі </w:t>
      </w:r>
      <w:r w:rsidRPr="009C1B63">
        <w:rPr>
          <w:rFonts w:ascii="Times New Roman" w:eastAsia="Times New Roman" w:hAnsi="Times New Roman" w:cs="Times New Roman"/>
          <w:b/>
          <w:kern w:val="0"/>
          <w:sz w:val="28"/>
          <w:szCs w:val="28"/>
          <w:lang w:val="uk-UA" w:eastAsia="ru-RU"/>
        </w:rPr>
        <w:t>методи дослідження</w:t>
      </w:r>
      <w:r w:rsidRPr="009C1B63">
        <w:rPr>
          <w:rFonts w:ascii="Times New Roman" w:eastAsia="Times New Roman" w:hAnsi="Times New Roman" w:cs="Times New Roman"/>
          <w:kern w:val="0"/>
          <w:sz w:val="28"/>
          <w:szCs w:val="28"/>
          <w:lang w:val="uk-UA" w:eastAsia="ru-RU"/>
        </w:rPr>
        <w:t xml:space="preserve">: </w:t>
      </w:r>
    </w:p>
    <w:p w:rsidR="009C1B63" w:rsidRPr="009C1B63" w:rsidRDefault="009C1B63" w:rsidP="009C1B63">
      <w:pPr>
        <w:widowControl/>
        <w:numPr>
          <w:ilvl w:val="0"/>
          <w:numId w:val="32"/>
        </w:numPr>
        <w:tabs>
          <w:tab w:val="clear" w:pos="709"/>
          <w:tab w:val="clear" w:pos="1429"/>
          <w:tab w:val="left" w:pos="966"/>
          <w:tab w:val="left" w:pos="1204"/>
          <w:tab w:val="left" w:pos="1260"/>
          <w:tab w:val="left" w:pos="1440"/>
        </w:tabs>
        <w:suppressAutoHyphens w:val="0"/>
        <w:spacing w:after="0" w:line="360" w:lineRule="auto"/>
        <w:ind w:firstLine="720"/>
        <w:jc w:val="left"/>
        <w:rPr>
          <w:rFonts w:ascii="Times New Roman" w:eastAsia="Times New Roman" w:hAnsi="Times New Roman" w:cs="Times New Roman"/>
          <w:bCs/>
          <w:kern w:val="0"/>
          <w:sz w:val="28"/>
          <w:szCs w:val="28"/>
          <w:lang w:val="uk-UA" w:eastAsia="ru-RU"/>
        </w:rPr>
      </w:pPr>
      <w:r w:rsidRPr="009C1B63">
        <w:rPr>
          <w:rFonts w:ascii="Times New Roman" w:eastAsia="Times New Roman" w:hAnsi="Times New Roman" w:cs="Times New Roman"/>
          <w:i/>
          <w:kern w:val="0"/>
          <w:sz w:val="28"/>
          <w:szCs w:val="28"/>
          <w:lang w:val="uk-UA" w:eastAsia="ru-RU"/>
        </w:rPr>
        <w:t>теоретичні:</w:t>
      </w:r>
      <w:r w:rsidRPr="009C1B63">
        <w:rPr>
          <w:rFonts w:ascii="Times New Roman" w:eastAsia="Times New Roman" w:hAnsi="Times New Roman" w:cs="Times New Roman"/>
          <w:kern w:val="0"/>
          <w:sz w:val="28"/>
          <w:szCs w:val="28"/>
          <w:lang w:val="uk-UA" w:eastAsia="ru-RU"/>
        </w:rPr>
        <w:t xml:space="preserve"> аналіз, систематизація та порівняння спеціальної наукової та науково-методичної літератури з проблеми дослідження для виявлення теоретико-методичних засад і основних підходів до формування основ здоров’я школярів в процесі занять фізичними вправами; вивчення й аналіз медичних карток гімнасток в спортивному диспансері з метою виявлення індивідуальних даних про стан здоров’я досліджуваних; </w:t>
      </w:r>
    </w:p>
    <w:p w:rsidR="009C1B63" w:rsidRPr="009C1B63" w:rsidRDefault="009C1B63" w:rsidP="009C1B63">
      <w:pPr>
        <w:widowControl/>
        <w:numPr>
          <w:ilvl w:val="0"/>
          <w:numId w:val="32"/>
        </w:numPr>
        <w:tabs>
          <w:tab w:val="clear" w:pos="709"/>
          <w:tab w:val="clear" w:pos="1429"/>
          <w:tab w:val="left" w:pos="966"/>
          <w:tab w:val="left" w:pos="1204"/>
          <w:tab w:val="left" w:pos="1260"/>
          <w:tab w:val="left" w:pos="1440"/>
        </w:tabs>
        <w:suppressAutoHyphens w:val="0"/>
        <w:spacing w:after="0" w:line="360" w:lineRule="auto"/>
        <w:ind w:firstLine="720"/>
        <w:jc w:val="left"/>
        <w:rPr>
          <w:rFonts w:ascii="Times New Roman" w:eastAsia="Times New Roman" w:hAnsi="Times New Roman" w:cs="Times New Roman"/>
          <w:bCs/>
          <w:kern w:val="0"/>
          <w:sz w:val="28"/>
          <w:szCs w:val="28"/>
          <w:lang w:val="uk-UA" w:eastAsia="ru-RU"/>
        </w:rPr>
      </w:pPr>
      <w:r w:rsidRPr="009C1B63">
        <w:rPr>
          <w:rFonts w:ascii="Times New Roman" w:eastAsia="Times New Roman" w:hAnsi="Times New Roman" w:cs="Times New Roman"/>
          <w:i/>
          <w:kern w:val="0"/>
          <w:sz w:val="28"/>
          <w:szCs w:val="28"/>
          <w:lang w:val="uk-UA" w:eastAsia="ru-RU"/>
        </w:rPr>
        <w:t>емпіричні:</w:t>
      </w:r>
      <w:r w:rsidRPr="009C1B63">
        <w:rPr>
          <w:rFonts w:ascii="Times New Roman" w:eastAsia="Times New Roman" w:hAnsi="Times New Roman" w:cs="Times New Roman"/>
          <w:kern w:val="0"/>
          <w:sz w:val="28"/>
          <w:szCs w:val="28"/>
          <w:lang w:val="uk-UA" w:eastAsia="ru-RU"/>
        </w:rPr>
        <w:t xml:space="preserve"> педагогічні спостереження за навчально-виховним процесом дівчаток початкової школи, навчально-тренувальним процесом гімнасток різного віку та кваліфікації з метою виявлення відмінностей між рівнем та змістом рухової активності школярок; бесіди з провідними спеціалістами з фізичної культури та художньої гімнастики для вивчення та узагальнення їх досвіду з метою виявлення попиту практики, уточнення постановки наукових завдань дослідження; анкетування жінок, які займалися художньою гімнастикою для виявлення кумулятивного ефекту від занять даним видом спорту; констатувальний та формувальний педагогічні експерименти з використанням антропометрії, педагогічного тестування, психологічних (тест Елерса), фізіологічних (проба Штанге, проба Генче, індекс Руф’є, життєва ємність легенів, комплексна оцінка фізичного здоров’я (Л.П. Апанасенко)), біомеханічних (</w:t>
      </w:r>
      <w:r w:rsidRPr="009C1B63">
        <w:rPr>
          <w:rFonts w:ascii="Times New Roman" w:eastAsia="Times New Roman" w:hAnsi="Times New Roman" w:cs="Times New Roman"/>
          <w:bCs/>
          <w:kern w:val="0"/>
          <w:sz w:val="28"/>
          <w:szCs w:val="28"/>
          <w:lang w:val="uk-UA" w:eastAsia="ru-RU"/>
        </w:rPr>
        <w:t>електротензодинамографія, стабілографія</w:t>
      </w:r>
      <w:r w:rsidRPr="009C1B63">
        <w:rPr>
          <w:rFonts w:ascii="Times New Roman" w:eastAsia="Times New Roman" w:hAnsi="Times New Roman" w:cs="Times New Roman"/>
          <w:kern w:val="0"/>
          <w:sz w:val="28"/>
          <w:szCs w:val="28"/>
          <w:lang w:val="uk-UA" w:eastAsia="ru-RU"/>
        </w:rPr>
        <w:t>) методів дослідження з метою визначення впливу занять фізичними вправами на фізичний розвиток та здоров’я дівчаток; порівняльні педагогічні експерименти для перевірки ефективності експериментальної методики та авторської програми формування основ здоров’я дівчаток початкової школи в процесі позаурочних занять з художньої гімнастики;</w:t>
      </w:r>
    </w:p>
    <w:p w:rsidR="009C1B63" w:rsidRPr="009C1B63" w:rsidRDefault="009C1B63" w:rsidP="009C1B63">
      <w:pPr>
        <w:widowControl/>
        <w:numPr>
          <w:ilvl w:val="0"/>
          <w:numId w:val="32"/>
        </w:numPr>
        <w:tabs>
          <w:tab w:val="clear" w:pos="709"/>
          <w:tab w:val="clear" w:pos="1429"/>
          <w:tab w:val="left" w:pos="966"/>
          <w:tab w:val="left" w:pos="1204"/>
          <w:tab w:val="left" w:pos="1260"/>
          <w:tab w:val="left" w:pos="144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i/>
          <w:kern w:val="0"/>
          <w:sz w:val="28"/>
          <w:szCs w:val="28"/>
          <w:lang w:val="uk-UA" w:eastAsia="ru-RU"/>
        </w:rPr>
        <w:t>методи обробки даних:</w:t>
      </w:r>
      <w:r w:rsidRPr="009C1B63">
        <w:rPr>
          <w:rFonts w:ascii="Times New Roman" w:eastAsia="Times New Roman" w:hAnsi="Times New Roman" w:cs="Times New Roman"/>
          <w:kern w:val="0"/>
          <w:sz w:val="28"/>
          <w:szCs w:val="28"/>
          <w:lang w:val="uk-UA" w:eastAsia="ru-RU"/>
        </w:rPr>
        <w:t xml:space="preserve">  кількісна та якісна обробка одержаних результатів дослідження за допомогою методів математичної статистики: метод середніх величин для отримання об’єктивної оцінки даних; кореляційний та факторний аналіз з метою визначення провідних критеріїв фізичного розвитку та здоров’я дівчаток; </w:t>
      </w:r>
      <w:r w:rsidRPr="009C1B63">
        <w:rPr>
          <w:rFonts w:ascii="Times New Roman" w:eastAsia="Times New Roman" w:hAnsi="Times New Roman" w:cs="Times New Roman"/>
          <w:i/>
          <w:kern w:val="0"/>
          <w:sz w:val="28"/>
          <w:szCs w:val="28"/>
          <w:lang w:val="uk-UA" w:eastAsia="ru-RU"/>
        </w:rPr>
        <w:t>t-</w:t>
      </w:r>
      <w:r w:rsidRPr="009C1B63">
        <w:rPr>
          <w:rFonts w:ascii="Times New Roman" w:eastAsia="Times New Roman" w:hAnsi="Times New Roman" w:cs="Times New Roman"/>
          <w:kern w:val="0"/>
          <w:sz w:val="28"/>
          <w:szCs w:val="28"/>
          <w:lang w:val="uk-UA" w:eastAsia="ru-RU"/>
        </w:rPr>
        <w:t xml:space="preserve">критерій Стьюдента для виявлення достовірності різниці між групами дівчаток за провідними критеріями основ здоров’я. </w:t>
      </w:r>
    </w:p>
    <w:p w:rsidR="009C1B63" w:rsidRPr="009C1B63" w:rsidRDefault="009C1B63" w:rsidP="009C1B63">
      <w:pPr>
        <w:widowControl/>
        <w:tabs>
          <w:tab w:val="clear" w:pos="709"/>
        </w:tabs>
        <w:suppressAutoHyphens w:val="0"/>
        <w:autoSpaceDE w:val="0"/>
        <w:autoSpaceDN w:val="0"/>
        <w:adjustRightInd w:val="0"/>
        <w:spacing w:after="0" w:line="360" w:lineRule="auto"/>
        <w:ind w:left="708" w:firstLine="0"/>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Наукова новизна одержаних результатів:</w:t>
      </w:r>
    </w:p>
    <w:p w:rsidR="009C1B63" w:rsidRPr="009C1B63" w:rsidRDefault="009C1B63" w:rsidP="009C1B63">
      <w:pPr>
        <w:widowControl/>
        <w:numPr>
          <w:ilvl w:val="0"/>
          <w:numId w:val="31"/>
        </w:numPr>
        <w:tabs>
          <w:tab w:val="clear" w:pos="709"/>
          <w:tab w:val="left" w:pos="952"/>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i/>
          <w:kern w:val="0"/>
          <w:sz w:val="28"/>
          <w:szCs w:val="28"/>
          <w:lang w:val="uk-UA" w:eastAsia="ru-RU"/>
        </w:rPr>
        <w:t>вперше</w:t>
      </w:r>
      <w:r w:rsidRPr="009C1B63">
        <w:rPr>
          <w:rFonts w:ascii="Times New Roman" w:eastAsia="Times New Roman" w:hAnsi="Times New Roman" w:cs="Times New Roman"/>
          <w:kern w:val="0"/>
          <w:sz w:val="28"/>
          <w:szCs w:val="28"/>
          <w:lang w:val="uk-UA" w:eastAsia="ru-RU"/>
        </w:rPr>
        <w:t xml:space="preserve"> обґрунтовано та розроблено методику формування основ здоров’я дівчаток початкової школи в процесі позаурочних занять з художньої гімнастики та використано біомеханічні характеристики координаційних здібностей школярів в комплексі з іншими показниками для обґрунтування раціональності побудови методики формування основ здоров’я;</w:t>
      </w:r>
    </w:p>
    <w:p w:rsidR="009C1B63" w:rsidRPr="009C1B63" w:rsidRDefault="009C1B63" w:rsidP="009C1B63">
      <w:pPr>
        <w:widowControl/>
        <w:numPr>
          <w:ilvl w:val="0"/>
          <w:numId w:val="31"/>
        </w:numPr>
        <w:tabs>
          <w:tab w:val="clear" w:pos="709"/>
          <w:tab w:val="left" w:pos="952"/>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i/>
          <w:kern w:val="0"/>
          <w:sz w:val="28"/>
          <w:szCs w:val="28"/>
          <w:lang w:val="uk-UA" w:eastAsia="ru-RU"/>
        </w:rPr>
        <w:t>доповнено й уточнено</w:t>
      </w:r>
      <w:r w:rsidRPr="009C1B63">
        <w:rPr>
          <w:rFonts w:ascii="Times New Roman" w:eastAsia="Times New Roman" w:hAnsi="Times New Roman" w:cs="Times New Roman"/>
          <w:kern w:val="0"/>
          <w:sz w:val="28"/>
          <w:szCs w:val="28"/>
          <w:lang w:val="uk-UA" w:eastAsia="ru-RU"/>
        </w:rPr>
        <w:t xml:space="preserve"> інформацію про рівень </w:t>
      </w:r>
      <w:r w:rsidRPr="009C1B63">
        <w:rPr>
          <w:rFonts w:ascii="Times New Roman" w:eastAsia="Times New Roman" w:hAnsi="Times New Roman" w:cs="Times New Roman"/>
          <w:bCs/>
          <w:kern w:val="0"/>
          <w:sz w:val="28"/>
          <w:szCs w:val="28"/>
          <w:lang w:val="uk-UA" w:eastAsia="ru-RU"/>
        </w:rPr>
        <w:t>фізичного розвитку та здоров’я,</w:t>
      </w:r>
      <w:r w:rsidRPr="009C1B63">
        <w:rPr>
          <w:rFonts w:ascii="Times New Roman" w:eastAsia="Times New Roman" w:hAnsi="Times New Roman" w:cs="Times New Roman"/>
          <w:kern w:val="0"/>
          <w:sz w:val="28"/>
          <w:szCs w:val="28"/>
          <w:lang w:val="uk-UA" w:eastAsia="ru-RU"/>
        </w:rPr>
        <w:t xml:space="preserve"> біомеханічних показників координаційних здібностей</w:t>
      </w:r>
      <w:r w:rsidRPr="009C1B63">
        <w:rPr>
          <w:rFonts w:ascii="Times New Roman" w:eastAsia="Times New Roman" w:hAnsi="Times New Roman" w:cs="Times New Roman"/>
          <w:bCs/>
          <w:kern w:val="0"/>
          <w:sz w:val="28"/>
          <w:szCs w:val="28"/>
          <w:lang w:val="uk-UA" w:eastAsia="ru-RU"/>
        </w:rPr>
        <w:t xml:space="preserve"> дівчаток початкової школи, </w:t>
      </w:r>
      <w:r w:rsidRPr="009C1B63">
        <w:rPr>
          <w:rFonts w:ascii="Times New Roman" w:eastAsia="Times New Roman" w:hAnsi="Times New Roman" w:cs="Times New Roman"/>
          <w:kern w:val="0"/>
          <w:sz w:val="28"/>
          <w:szCs w:val="28"/>
          <w:lang w:val="uk-UA" w:eastAsia="ru-RU"/>
        </w:rPr>
        <w:t>які регулярно займаються в секції з художньої гімнастики;</w:t>
      </w:r>
    </w:p>
    <w:p w:rsidR="009C1B63" w:rsidRPr="009C1B63" w:rsidRDefault="009C1B63" w:rsidP="009C1B63">
      <w:pPr>
        <w:widowControl/>
        <w:numPr>
          <w:ilvl w:val="0"/>
          <w:numId w:val="31"/>
        </w:numPr>
        <w:tabs>
          <w:tab w:val="clear" w:pos="709"/>
          <w:tab w:val="left" w:pos="952"/>
        </w:tabs>
        <w:suppressAutoHyphens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i/>
          <w:kern w:val="0"/>
          <w:sz w:val="28"/>
          <w:szCs w:val="28"/>
          <w:lang w:val="uk-UA" w:eastAsia="ru-RU"/>
        </w:rPr>
        <w:t>дістала подальшого розвитку</w:t>
      </w:r>
      <w:r w:rsidRPr="009C1B63">
        <w:rPr>
          <w:rFonts w:ascii="Times New Roman" w:eastAsia="Times New Roman" w:hAnsi="Times New Roman" w:cs="Times New Roman"/>
          <w:kern w:val="0"/>
          <w:sz w:val="28"/>
          <w:szCs w:val="28"/>
          <w:lang w:val="uk-UA" w:eastAsia="ru-RU"/>
        </w:rPr>
        <w:t xml:space="preserve"> методологія організації позаурочної оздоровчої роботи з дівчатками початкової школи.</w:t>
      </w:r>
    </w:p>
    <w:p w:rsidR="009C1B63" w:rsidRPr="009C1B63" w:rsidRDefault="009C1B63" w:rsidP="009C1B63">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Практичне значення отриманих результатів</w:t>
      </w:r>
      <w:r w:rsidRPr="009C1B63">
        <w:rPr>
          <w:rFonts w:ascii="Times New Roman" w:eastAsia="Times New Roman" w:hAnsi="Times New Roman" w:cs="Times New Roman"/>
          <w:kern w:val="0"/>
          <w:sz w:val="28"/>
          <w:szCs w:val="28"/>
          <w:lang w:val="uk-UA" w:eastAsia="ru-RU"/>
        </w:rPr>
        <w:t xml:space="preserve"> полягає в теоретичному обґрунтуванні і практичній розробці змісту, форм та засобів методики формування </w:t>
      </w:r>
      <w:r w:rsidRPr="009C1B63">
        <w:rPr>
          <w:rFonts w:ascii="Times New Roman" w:eastAsia="Times New Roman" w:hAnsi="Times New Roman" w:cs="Times New Roman"/>
          <w:spacing w:val="-4"/>
          <w:kern w:val="0"/>
          <w:sz w:val="28"/>
          <w:szCs w:val="28"/>
          <w:lang w:val="uk-UA" w:eastAsia="ru-RU"/>
        </w:rPr>
        <w:t>основ здоров’я дівчаток початкової школи в процесі позаурочних занять з художньої</w:t>
      </w:r>
      <w:r w:rsidRPr="009C1B63">
        <w:rPr>
          <w:rFonts w:ascii="Times New Roman" w:eastAsia="Times New Roman" w:hAnsi="Times New Roman" w:cs="Times New Roman"/>
          <w:kern w:val="0"/>
          <w:sz w:val="28"/>
          <w:szCs w:val="28"/>
          <w:lang w:val="uk-UA" w:eastAsia="ru-RU"/>
        </w:rPr>
        <w:t xml:space="preserve"> гімнастики. Використання розробленої методики сприяє поліпшенню ефективності занять фізичними вправами в школі та процесу формування основ здоров’я дівчаток початкової школи в позаурочній роботі з фізичної культури.</w:t>
      </w:r>
    </w:p>
    <w:p w:rsidR="009C1B63" w:rsidRPr="009C1B63" w:rsidRDefault="009C1B63" w:rsidP="009C1B63">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Результати досліджень впроваджені в трьох аспектах: </w:t>
      </w:r>
      <w:r w:rsidRPr="009C1B63">
        <w:rPr>
          <w:rFonts w:ascii="Times New Roman" w:eastAsia="Times New Roman" w:hAnsi="Times New Roman" w:cs="Times New Roman"/>
          <w:i/>
          <w:kern w:val="0"/>
          <w:sz w:val="28"/>
          <w:szCs w:val="28"/>
          <w:lang w:val="uk-UA" w:eastAsia="ru-RU"/>
        </w:rPr>
        <w:t>теоретичному</w:t>
      </w:r>
      <w:r w:rsidRPr="009C1B63">
        <w:rPr>
          <w:rFonts w:ascii="Times New Roman" w:eastAsia="Times New Roman" w:hAnsi="Times New Roman" w:cs="Times New Roman"/>
          <w:kern w:val="0"/>
          <w:sz w:val="28"/>
          <w:szCs w:val="28"/>
          <w:lang w:val="uk-UA" w:eastAsia="ru-RU"/>
        </w:rPr>
        <w:t xml:space="preserve"> – викладення нових теоретичних положень в теоретичній праці та впровадження їх в роботу шкіл, позашкільних навчально-виховних закладів, ДЮСШ, педагогічних ВНЗ, курсів з перепідготовки вчителів; </w:t>
      </w:r>
      <w:r w:rsidRPr="009C1B63">
        <w:rPr>
          <w:rFonts w:ascii="Times New Roman" w:eastAsia="Times New Roman" w:hAnsi="Times New Roman" w:cs="Times New Roman"/>
          <w:i/>
          <w:kern w:val="0"/>
          <w:sz w:val="28"/>
          <w:szCs w:val="28"/>
          <w:lang w:val="uk-UA" w:eastAsia="ru-RU"/>
        </w:rPr>
        <w:t>методичному</w:t>
      </w:r>
      <w:r w:rsidRPr="009C1B63">
        <w:rPr>
          <w:rFonts w:ascii="Times New Roman" w:eastAsia="Times New Roman" w:hAnsi="Times New Roman" w:cs="Times New Roman"/>
          <w:kern w:val="0"/>
          <w:sz w:val="28"/>
          <w:szCs w:val="28"/>
          <w:lang w:val="uk-UA" w:eastAsia="ru-RU"/>
        </w:rPr>
        <w:t xml:space="preserve"> – розробка змісту, форм та засобів методики формування основ здоров’я дівчаток початкової школи в процесі позаурочних занять з художньої гімнастики; розробка авторської програми форму</w:t>
      </w:r>
      <w:r w:rsidRPr="009C1B63">
        <w:rPr>
          <w:rFonts w:ascii="Times New Roman" w:eastAsia="Times New Roman" w:hAnsi="Times New Roman" w:cs="Times New Roman"/>
          <w:kern w:val="0"/>
          <w:sz w:val="28"/>
          <w:szCs w:val="28"/>
          <w:lang w:val="uk-UA" w:eastAsia="ru-RU"/>
        </w:rPr>
        <w:softHyphen/>
        <w:t xml:space="preserve">вання основ здоров’я дівчаток початкової школи в процесі позаурочних занять з художньої гімнастики, накреслені перспективи реформування позаурочної роботи з фізичної культури в школі; </w:t>
      </w:r>
      <w:r w:rsidRPr="009C1B63">
        <w:rPr>
          <w:rFonts w:ascii="Times New Roman" w:eastAsia="Times New Roman" w:hAnsi="Times New Roman" w:cs="Times New Roman"/>
          <w:i/>
          <w:kern w:val="0"/>
          <w:sz w:val="28"/>
          <w:szCs w:val="28"/>
          <w:lang w:val="uk-UA" w:eastAsia="ru-RU"/>
        </w:rPr>
        <w:t>прикладному</w:t>
      </w:r>
      <w:r w:rsidRPr="009C1B63">
        <w:rPr>
          <w:rFonts w:ascii="Times New Roman" w:eastAsia="Times New Roman" w:hAnsi="Times New Roman" w:cs="Times New Roman"/>
          <w:kern w:val="0"/>
          <w:sz w:val="28"/>
          <w:szCs w:val="28"/>
          <w:lang w:val="uk-UA" w:eastAsia="ru-RU"/>
        </w:rPr>
        <w:t xml:space="preserve"> – впровадження методики та авторської програми формування основ здоров’я дівчаток початкової школи в процес позаурочної роботи з фізичної культури, з метою підвищення точності формування основ здоров’я (на прикладі позаурочних занять з художньої гімнастики).</w:t>
      </w:r>
    </w:p>
    <w:p w:rsidR="009C1B63" w:rsidRPr="009C1B63" w:rsidRDefault="009C1B63" w:rsidP="009C1B63">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Висновки та рекомендації, викладені в дисертаційному дослідженні, впровад</w:t>
      </w:r>
      <w:r w:rsidRPr="009C1B63">
        <w:rPr>
          <w:rFonts w:ascii="Times New Roman" w:eastAsia="Times New Roman" w:hAnsi="Times New Roman" w:cs="Times New Roman"/>
          <w:kern w:val="0"/>
          <w:sz w:val="28"/>
          <w:szCs w:val="28"/>
          <w:lang w:val="uk-UA" w:eastAsia="ru-RU"/>
        </w:rPr>
        <w:softHyphen/>
        <w:t>жено у навчально-виховний процес позаурочної роботи з фізичної культури, а саме: секціях з художньої гімнастики при Чернігівській загальноосвітній школі І ступеня №</w:t>
      </w:r>
      <w:r w:rsidRPr="009C1B63">
        <w:rPr>
          <w:rFonts w:ascii="Times New Roman" w:eastAsia="Times New Roman" w:hAnsi="Times New Roman" w:cs="Times New Roman"/>
          <w:kern w:val="0"/>
          <w:sz w:val="24"/>
          <w:szCs w:val="20"/>
          <w:lang w:val="en-US" w:eastAsia="ru-RU"/>
        </w:rPr>
        <w:t> </w:t>
      </w:r>
      <w:r w:rsidRPr="009C1B63">
        <w:rPr>
          <w:rFonts w:ascii="Times New Roman" w:eastAsia="Times New Roman" w:hAnsi="Times New Roman" w:cs="Times New Roman"/>
          <w:kern w:val="0"/>
          <w:sz w:val="28"/>
          <w:szCs w:val="28"/>
          <w:lang w:val="uk-UA" w:eastAsia="ru-RU"/>
        </w:rPr>
        <w:t xml:space="preserve">36 (оздоровча група) (довідка про впровадження № 94 від 26.11.2009); при Чернігівській загальноосвітній школі № 19 (оздоровча група) (довідка про впровадження № 56 від 19.11.2009); при Чернігівському обласному Палаці дітей та юнацтва (довідка про впровадження № 110 від 25.11.2009); у навчально-тренувальний процес з художньої гімнастики Чернігівської ДЮСШ “Чернігівбуд” (навчально-тренувальна група) (довідка про впровадження № 118 від 24.11.2009); у навчально-тренувальний процес з художньої гімнастики при чернігівській міській громадській організації „Федерація художньої гімнастики” (довідка про впровадження № 5 від 20.11.2009); у навчальний процес з теорії та методики фізичного виховання в Чернігівському державному педагогічному університеті імені Т.Г. Шевченка (довідка про впровадження № 04–11/1071 від 27.11.2009). </w:t>
      </w:r>
    </w:p>
    <w:p w:rsidR="009C1B63" w:rsidRPr="009C1B63" w:rsidRDefault="009C1B63" w:rsidP="009C1B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 xml:space="preserve">Особистий внесок автора </w:t>
      </w:r>
      <w:r w:rsidRPr="009C1B63">
        <w:rPr>
          <w:rFonts w:ascii="Times New Roman" w:eastAsia="Times New Roman" w:hAnsi="Times New Roman" w:cs="Times New Roman"/>
          <w:kern w:val="0"/>
          <w:sz w:val="28"/>
          <w:szCs w:val="28"/>
          <w:lang w:val="uk-UA" w:eastAsia="ru-RU"/>
        </w:rPr>
        <w:t>полягає у визначенні комплексу критеріїв та показників оцінки рівня здоров’я та фізичного розвитку дівчаток початкової школи в процесі позаурочних занять з художньої гімнастики; обґрунтуванні доцільності використання біомеханічних показників статодинамічної стійкості як одного з критеріїв здоров’я школярів [150, 151].</w:t>
      </w:r>
    </w:p>
    <w:p w:rsidR="009C1B63" w:rsidRPr="009C1B63" w:rsidRDefault="009C1B63" w:rsidP="009C1B63">
      <w:pPr>
        <w:widowControl/>
        <w:tabs>
          <w:tab w:val="clear" w:pos="709"/>
          <w:tab w:val="num" w:pos="1080"/>
        </w:tabs>
        <w:suppressAutoHyphens w:val="0"/>
        <w:spacing w:after="0" w:line="360" w:lineRule="auto"/>
        <w:ind w:firstLine="720"/>
        <w:rPr>
          <w:rFonts w:ascii="Times New Roman" w:eastAsia="Times New Roman" w:hAnsi="Times New Roman" w:cs="Times New Roman"/>
          <w:bCs/>
          <w:kern w:val="0"/>
          <w:sz w:val="28"/>
          <w:szCs w:val="28"/>
          <w:lang w:val="uk-UA" w:eastAsia="ru-RU"/>
        </w:rPr>
      </w:pPr>
      <w:r w:rsidRPr="009C1B63">
        <w:rPr>
          <w:rFonts w:ascii="Times New Roman" w:eastAsia="Times New Roman" w:hAnsi="Times New Roman" w:cs="Times New Roman"/>
          <w:b/>
          <w:bCs/>
          <w:kern w:val="0"/>
          <w:sz w:val="28"/>
          <w:szCs w:val="28"/>
          <w:lang w:val="uk-UA" w:eastAsia="ru-RU"/>
        </w:rPr>
        <w:t>Апробація результатів дослідження</w:t>
      </w:r>
      <w:r w:rsidRPr="009C1B63">
        <w:rPr>
          <w:rFonts w:ascii="Times New Roman" w:eastAsia="Times New Roman" w:hAnsi="Times New Roman" w:cs="Times New Roman"/>
          <w:bCs/>
          <w:kern w:val="0"/>
          <w:sz w:val="28"/>
          <w:szCs w:val="28"/>
          <w:lang w:val="uk-UA" w:eastAsia="ru-RU"/>
        </w:rPr>
        <w:t xml:space="preserve"> здійснювалася шляхом публікації праць та виступів автора: на Міжнародних науково-практичних конференціях „Сучасні тенденції та перспективи розвитку фізичного виховання, здоров’я і професійно-педагогічної підготовки різних верств населення” (м.</w:t>
      </w:r>
      <w:r w:rsidRPr="009C1B63">
        <w:rPr>
          <w:rFonts w:ascii="Times New Roman" w:eastAsia="Times New Roman" w:hAnsi="Times New Roman" w:cs="Times New Roman"/>
          <w:bCs/>
          <w:kern w:val="0"/>
          <w:sz w:val="28"/>
          <w:szCs w:val="28"/>
          <w:lang w:val="en-US" w:eastAsia="ru-RU"/>
        </w:rPr>
        <w:t> </w:t>
      </w:r>
      <w:r w:rsidRPr="009C1B63">
        <w:rPr>
          <w:rFonts w:ascii="Times New Roman" w:eastAsia="Times New Roman" w:hAnsi="Times New Roman" w:cs="Times New Roman"/>
          <w:bCs/>
          <w:kern w:val="0"/>
          <w:sz w:val="28"/>
          <w:szCs w:val="28"/>
          <w:lang w:val="uk-UA" w:eastAsia="ru-RU"/>
        </w:rPr>
        <w:t>Київ, 2009</w:t>
      </w:r>
      <w:r w:rsidRPr="009C1B63">
        <w:rPr>
          <w:rFonts w:ascii="Times New Roman" w:eastAsia="Times New Roman" w:hAnsi="Times New Roman" w:cs="Times New Roman"/>
          <w:bCs/>
          <w:kern w:val="0"/>
          <w:sz w:val="28"/>
          <w:szCs w:val="28"/>
          <w:lang w:val="en-US" w:eastAsia="ru-RU"/>
        </w:rPr>
        <w:t> </w:t>
      </w:r>
      <w:r w:rsidRPr="009C1B63">
        <w:rPr>
          <w:rFonts w:ascii="Times New Roman" w:eastAsia="Times New Roman" w:hAnsi="Times New Roman" w:cs="Times New Roman"/>
          <w:bCs/>
          <w:kern w:val="0"/>
          <w:sz w:val="28"/>
          <w:szCs w:val="28"/>
          <w:lang w:val="uk-UA" w:eastAsia="ru-RU"/>
        </w:rPr>
        <w:t>р.); „Актуальні проблеми сучасної біомеханіки фізичного виховання і спорту” (м.</w:t>
      </w:r>
      <w:r w:rsidRPr="009C1B63">
        <w:rPr>
          <w:rFonts w:ascii="Times New Roman" w:eastAsia="Times New Roman" w:hAnsi="Times New Roman" w:cs="Times New Roman"/>
          <w:bCs/>
          <w:kern w:val="0"/>
          <w:sz w:val="28"/>
          <w:szCs w:val="28"/>
          <w:lang w:val="en-US" w:eastAsia="ru-RU"/>
        </w:rPr>
        <w:t> </w:t>
      </w:r>
      <w:r w:rsidRPr="009C1B63">
        <w:rPr>
          <w:rFonts w:ascii="Times New Roman" w:eastAsia="Times New Roman" w:hAnsi="Times New Roman" w:cs="Times New Roman"/>
          <w:bCs/>
          <w:kern w:val="0"/>
          <w:sz w:val="28"/>
          <w:szCs w:val="28"/>
          <w:lang w:val="uk-UA" w:eastAsia="ru-RU"/>
        </w:rPr>
        <w:t>Чернігів, 2009 р.); „Спорт, духовность и гуманизм в современном мире” (м.</w:t>
      </w:r>
      <w:r w:rsidRPr="009C1B63">
        <w:rPr>
          <w:rFonts w:ascii="Times New Roman" w:eastAsia="Times New Roman" w:hAnsi="Times New Roman" w:cs="Times New Roman"/>
          <w:bCs/>
          <w:kern w:val="0"/>
          <w:sz w:val="28"/>
          <w:szCs w:val="28"/>
          <w:lang w:val="en-US" w:eastAsia="ru-RU"/>
        </w:rPr>
        <w:t> </w:t>
      </w:r>
      <w:r w:rsidRPr="009C1B63">
        <w:rPr>
          <w:rFonts w:ascii="Times New Roman" w:eastAsia="Times New Roman" w:hAnsi="Times New Roman" w:cs="Times New Roman"/>
          <w:bCs/>
          <w:kern w:val="0"/>
          <w:sz w:val="28"/>
          <w:szCs w:val="28"/>
          <w:lang w:val="uk-UA" w:eastAsia="ru-RU"/>
        </w:rPr>
        <w:t>Донецьк, 2009 р.); на науково-практичних конференціях „Актуальні проблеми юнацького спорту” (м. Херсон, 2008 р.), „Актуальні проблеми фізичного виховання та спорту на сучасному етапі” (м. Чернігів, 2006–2009 рр.); на засіданнях кафедри педагогіки, психології та методики фізичного виховання Чернігівського державного педагогічного університету імені Т. Г. Шевченка (2006–2010 рр.).</w:t>
      </w:r>
    </w:p>
    <w:p w:rsidR="009C1B63" w:rsidRPr="009C1B63" w:rsidRDefault="009C1B63" w:rsidP="009C1B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Публікації.</w:t>
      </w:r>
      <w:r w:rsidRPr="009C1B63">
        <w:rPr>
          <w:rFonts w:ascii="Times New Roman" w:eastAsia="Times New Roman" w:hAnsi="Times New Roman" w:cs="Times New Roman"/>
          <w:kern w:val="0"/>
          <w:sz w:val="28"/>
          <w:szCs w:val="28"/>
          <w:lang w:val="uk-UA" w:eastAsia="ru-RU"/>
        </w:rPr>
        <w:t xml:space="preserve"> За результатами дослідження опубліковано 8 наукових праць, серед яких 7 – у фахових виданнях, затверджених ВАК України, 1 – у збірниках наукових праць за матеріалами конференцій.</w:t>
      </w:r>
    </w:p>
    <w:p w:rsidR="009C1B63" w:rsidRPr="009C1B63" w:rsidRDefault="009C1B63" w:rsidP="009C1B63">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b/>
          <w:kern w:val="0"/>
          <w:sz w:val="28"/>
          <w:szCs w:val="28"/>
          <w:lang w:val="uk-UA" w:eastAsia="ru-RU"/>
        </w:rPr>
        <w:t>Структура та обсяг дисертації.</w:t>
      </w:r>
      <w:r w:rsidRPr="009C1B63">
        <w:rPr>
          <w:rFonts w:ascii="Times New Roman" w:eastAsia="Times New Roman" w:hAnsi="Times New Roman" w:cs="Times New Roman"/>
          <w:kern w:val="0"/>
          <w:sz w:val="28"/>
          <w:szCs w:val="28"/>
          <w:lang w:val="uk-UA" w:eastAsia="ru-RU"/>
        </w:rPr>
        <w:t xml:space="preserve"> Робота складається зі вступу, чотирьох розділів, висновків, додатків (на 17 сторінках) та списку використаних джерел (211</w:t>
      </w:r>
      <w:r w:rsidRPr="009C1B63">
        <w:rPr>
          <w:rFonts w:ascii="Times New Roman" w:eastAsia="Times New Roman" w:hAnsi="Times New Roman" w:cs="Times New Roman"/>
          <w:kern w:val="0"/>
          <w:sz w:val="28"/>
          <w:szCs w:val="28"/>
          <w:lang w:val="en-US" w:eastAsia="ru-RU"/>
        </w:rPr>
        <w:t> </w:t>
      </w:r>
      <w:r w:rsidRPr="009C1B63">
        <w:rPr>
          <w:rFonts w:ascii="Times New Roman" w:eastAsia="Times New Roman" w:hAnsi="Times New Roman" w:cs="Times New Roman"/>
          <w:kern w:val="0"/>
          <w:sz w:val="28"/>
          <w:szCs w:val="28"/>
          <w:lang w:val="uk-UA" w:eastAsia="ru-RU"/>
        </w:rPr>
        <w:t>найменувань). Загальний обсяг дисертації 248 сторінок, з них основний текст – 198 сторінок. Робота містить 17 таблиць, 28 рисунків.</w:t>
      </w:r>
    </w:p>
    <w:p w:rsidR="009C1B63" w:rsidRDefault="009C1B63" w:rsidP="009C1B63">
      <w:pPr>
        <w:rPr>
          <w:lang w:val="uk-UA"/>
        </w:rPr>
      </w:pPr>
    </w:p>
    <w:p w:rsidR="009C1B63" w:rsidRDefault="009C1B63" w:rsidP="009C1B63">
      <w:pPr>
        <w:rPr>
          <w:lang w:val="uk-UA"/>
        </w:rPr>
      </w:pPr>
    </w:p>
    <w:p w:rsidR="009C1B63" w:rsidRDefault="009C1B63" w:rsidP="009C1B63">
      <w:pPr>
        <w:rPr>
          <w:lang w:val="uk-UA"/>
        </w:rPr>
      </w:pP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9C1B63">
        <w:rPr>
          <w:rFonts w:ascii="Times New Roman" w:eastAsia="Times New Roman" w:hAnsi="Times New Roman" w:cs="Times New Roman"/>
          <w:b/>
          <w:kern w:val="0"/>
          <w:sz w:val="28"/>
          <w:szCs w:val="28"/>
          <w:lang w:val="uk-UA" w:eastAsia="ru-RU"/>
        </w:rPr>
        <w:t>ВИСНОВКИ</w:t>
      </w:r>
    </w:p>
    <w:p w:rsidR="009C1B63" w:rsidRPr="009C1B63" w:rsidRDefault="009C1B63" w:rsidP="009C1B6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9C1B63" w:rsidRPr="009C1B63" w:rsidRDefault="009C1B63" w:rsidP="009C1B63">
      <w:pPr>
        <w:widowControl/>
        <w:numPr>
          <w:ilvl w:val="0"/>
          <w:numId w:val="33"/>
        </w:numPr>
        <w:tabs>
          <w:tab w:val="left" w:pos="900"/>
          <w:tab w:val="left" w:pos="1080"/>
          <w:tab w:val="left" w:pos="1260"/>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У результаті аналізу літературних джерел виявлено, що сучасними підходами до процесу формування основ здоров’я дівчаток початкової школи є впровадження здоров’язберігаючих та оздоровчих технологій в освітній процес </w:t>
      </w:r>
      <w:r w:rsidRPr="009C1B63">
        <w:rPr>
          <w:rFonts w:ascii="Times New Roman" w:eastAsia="Times New Roman" w:hAnsi="Times New Roman" w:cs="Times New Roman"/>
          <w:spacing w:val="-4"/>
          <w:kern w:val="0"/>
          <w:sz w:val="28"/>
          <w:szCs w:val="28"/>
          <w:lang w:val="uk-UA" w:eastAsia="ru-RU"/>
        </w:rPr>
        <w:t>загальноосвітніх шкіл. Теоретичні дослідження та педагогічні спостереження дають</w:t>
      </w:r>
      <w:r w:rsidRPr="009C1B63">
        <w:rPr>
          <w:rFonts w:ascii="Times New Roman" w:eastAsia="Times New Roman" w:hAnsi="Times New Roman" w:cs="Times New Roman"/>
          <w:kern w:val="0"/>
          <w:sz w:val="28"/>
          <w:szCs w:val="28"/>
          <w:lang w:val="uk-UA" w:eastAsia="ru-RU"/>
        </w:rPr>
        <w:t xml:space="preserve"> можливість стверджувати, що традиційна практика формування основ здоров’я дівчаток </w:t>
      </w:r>
      <w:r w:rsidRPr="009C1B63">
        <w:rPr>
          <w:rFonts w:ascii="Times New Roman" w:eastAsia="Times New Roman" w:hAnsi="Times New Roman" w:cs="Times New Roman"/>
          <w:spacing w:val="-4"/>
          <w:kern w:val="0"/>
          <w:sz w:val="28"/>
          <w:szCs w:val="28"/>
          <w:lang w:val="uk-UA" w:eastAsia="ru-RU"/>
        </w:rPr>
        <w:t>початкової школи під час занять фізичними вправами потребує перегляду та реформування</w:t>
      </w:r>
      <w:r w:rsidRPr="009C1B63">
        <w:rPr>
          <w:rFonts w:ascii="Times New Roman" w:eastAsia="Times New Roman" w:hAnsi="Times New Roman" w:cs="Times New Roman"/>
          <w:kern w:val="0"/>
          <w:sz w:val="28"/>
          <w:szCs w:val="28"/>
          <w:lang w:val="uk-UA" w:eastAsia="ru-RU"/>
        </w:rPr>
        <w:t xml:space="preserve"> в аспекті підвищення ефективності педагогічного процесу адаптації </w:t>
      </w:r>
      <w:r w:rsidRPr="009C1B63">
        <w:rPr>
          <w:rFonts w:ascii="Times New Roman" w:eastAsia="Times New Roman" w:hAnsi="Times New Roman" w:cs="Times New Roman"/>
          <w:spacing w:val="-6"/>
          <w:kern w:val="0"/>
          <w:sz w:val="28"/>
          <w:szCs w:val="28"/>
          <w:lang w:val="uk-UA" w:eastAsia="ru-RU"/>
        </w:rPr>
        <w:t>дівчаток до фізичних навантажень, особливо в позаурочній роботі з фізичної культури.</w:t>
      </w:r>
      <w:r w:rsidRPr="009C1B63">
        <w:rPr>
          <w:rFonts w:ascii="Times New Roman" w:eastAsia="Times New Roman" w:hAnsi="Times New Roman" w:cs="Times New Roman"/>
          <w:kern w:val="0"/>
          <w:sz w:val="28"/>
          <w:szCs w:val="28"/>
          <w:lang w:val="uk-UA" w:eastAsia="ru-RU"/>
        </w:rPr>
        <w:t xml:space="preserve"> </w:t>
      </w:r>
    </w:p>
    <w:p w:rsidR="009C1B63" w:rsidRPr="009C1B63" w:rsidRDefault="009C1B63" w:rsidP="009C1B63">
      <w:pPr>
        <w:widowControl/>
        <w:tabs>
          <w:tab w:val="clear" w:pos="709"/>
          <w:tab w:val="left" w:pos="900"/>
          <w:tab w:val="left" w:pos="1080"/>
          <w:tab w:val="left" w:pos="126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Встановлено, що в нинішніх соціально-економічних умовах позаурочні заняття фізичними вправами є найбільш оптимальним засобом пристосування учнів до змінних умов середовища та як наслідок формування основ їх здоров’я. Подібні заняття є економічно вигідними і соціально корисними. Вони не потребують спеціальних витрат на обладнання і, завдяки вмілому управлінню </w:t>
      </w:r>
      <w:r w:rsidRPr="009C1B63">
        <w:rPr>
          <w:rFonts w:ascii="Times New Roman" w:eastAsia="Times New Roman" w:hAnsi="Times New Roman" w:cs="Times New Roman"/>
          <w:spacing w:val="-4"/>
          <w:kern w:val="0"/>
          <w:sz w:val="28"/>
          <w:szCs w:val="28"/>
          <w:lang w:val="uk-UA" w:eastAsia="ru-RU"/>
        </w:rPr>
        <w:t>механізмами впливу занять фізичними вправами на дитячий організм, дають бажаний</w:t>
      </w:r>
      <w:r w:rsidRPr="009C1B63">
        <w:rPr>
          <w:rFonts w:ascii="Times New Roman" w:eastAsia="Times New Roman" w:hAnsi="Times New Roman" w:cs="Times New Roman"/>
          <w:kern w:val="0"/>
          <w:sz w:val="28"/>
          <w:szCs w:val="28"/>
          <w:lang w:val="uk-UA" w:eastAsia="ru-RU"/>
        </w:rPr>
        <w:t xml:space="preserve"> результат – формування основ та збереження здоров’я молодого покоління. Головною вимогою до ефективної організації педагогічного процесу адаптації дівчаток до фізичних навантажень є компетентність, креативні, управлінські вміння та відповідальне свідоме ставлення вчителів до формування основ здоров’я учнів.</w:t>
      </w:r>
    </w:p>
    <w:p w:rsidR="009C1B63" w:rsidRPr="009C1B63" w:rsidRDefault="009C1B63" w:rsidP="009C1B63">
      <w:pPr>
        <w:widowControl/>
        <w:numPr>
          <w:ilvl w:val="0"/>
          <w:numId w:val="33"/>
        </w:numPr>
        <w:tabs>
          <w:tab w:val="left" w:pos="900"/>
          <w:tab w:val="left" w:pos="1080"/>
          <w:tab w:val="left" w:pos="126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Визначено, що найбільш вагомими факторами формування основ здоров’я (на основі результатів кореляційного та факторного аналізу в констатувальному педагогічному експерименті) є критерії: резерву й економізації функції серцево-судинної системи (показник індексу Руф’є; Л.Г. Апанасенко, 1992) (20 %); м’язової сили (динамометрія кисті сильнішої руки) (13 %); резервів функції зовнішнього дихання (показник проби Штанге, ЖЄЛ) (12 % та 9 % відповідно); функціо</w:t>
      </w:r>
      <w:r w:rsidRPr="009C1B63">
        <w:rPr>
          <w:rFonts w:ascii="Times New Roman" w:eastAsia="Times New Roman" w:hAnsi="Times New Roman" w:cs="Times New Roman"/>
          <w:kern w:val="0"/>
          <w:sz w:val="28"/>
          <w:szCs w:val="28"/>
          <w:lang w:val="uk-UA" w:eastAsia="ru-RU"/>
        </w:rPr>
        <w:softHyphen/>
        <w:t xml:space="preserve">нального стану опорно-рухового апарату та розвитку координаційних здібностей (показник частотно-амплітудних характеристик переміщення ЗЦМ тіла) (9 %); соматичної складової здоров’я (антропометричні показники) (7 % – вага; 8 % – ОГК). Враховуючи методологію формування основ здоров’я школярів у фізичному вихованні, можна вважати, що саме така функціональна система повною мірою відображає комплексний стан фізичного здоров’я дівчаток та дозволяє більш точно управляти процесом фізичного розвитку і досягненням високого рівня їх здоров’я. </w:t>
      </w:r>
    </w:p>
    <w:p w:rsidR="009C1B63" w:rsidRPr="009C1B63" w:rsidRDefault="009C1B63" w:rsidP="009C1B63">
      <w:pPr>
        <w:widowControl/>
        <w:numPr>
          <w:ilvl w:val="0"/>
          <w:numId w:val="33"/>
        </w:numPr>
        <w:tabs>
          <w:tab w:val="left" w:pos="900"/>
          <w:tab w:val="left" w:pos="1080"/>
          <w:tab w:val="left" w:pos="126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У результаті дослідження впливу регулярних занять з художньої гімнастики на показники провідних критеріїв формування основ здоров’я доведено, що регулярні заняття художньою гімнастикою позитивно впливають на фізичний розвиток та формування основ здоров’я дівчаток (</w:t>
      </w:r>
      <w:r w:rsidRPr="009C1B63">
        <w:rPr>
          <w:rFonts w:ascii="Times New Roman" w:eastAsia="Times New Roman" w:hAnsi="Times New Roman" w:cs="Times New Roman"/>
          <w:kern w:val="0"/>
          <w:sz w:val="28"/>
          <w:szCs w:val="32"/>
          <w:lang w:val="uk-UA" w:eastAsia="ru-RU"/>
        </w:rPr>
        <w:t>ε </w:t>
      </w:r>
      <w:r w:rsidRPr="009C1B63">
        <w:rPr>
          <w:rFonts w:ascii="Times New Roman" w:eastAsia="Times New Roman" w:hAnsi="Times New Roman" w:cs="Times New Roman"/>
          <w:kern w:val="0"/>
          <w:sz w:val="28"/>
          <w:szCs w:val="28"/>
          <w:lang w:val="uk-UA" w:eastAsia="ru-RU"/>
        </w:rPr>
        <w:t>&lt; 0,05). Виявлено відмінності у фізичному розвитку, стані здоров’я та рівні прояву координаційних здібностей дівчаток початкової школи, які відвідують позаурочні заняття з художньої гімнастики (групи 3, 4), інших видів спорту (тейквандо, футбол, спортивні бальні танці) (група 2) та дівчаток цього ж віку, які не залучені до позаурочних занять фізичними вправами (група 1). Достовірність різниці між досліджуваними групами виявлена за показниками м’язової сили (динамометрія кисті), фізичної працездатності (індекс Руф’є), постави (плечовий індекс), прояву координаційних здібностей (</w:t>
      </w:r>
      <w:r w:rsidRPr="009C1B63">
        <w:rPr>
          <w:rFonts w:ascii="Times New Roman" w:eastAsia="Times New Roman" w:hAnsi="Times New Roman" w:cs="Times New Roman"/>
          <w:iCs/>
          <w:kern w:val="0"/>
          <w:sz w:val="28"/>
          <w:szCs w:val="28"/>
          <w:lang w:val="uk-UA" w:eastAsia="ru-RU"/>
        </w:rPr>
        <w:t>співвідношення частотно-амплітудних характеристик коливань ЗЦМ тіла</w:t>
      </w:r>
      <w:r w:rsidRPr="009C1B63">
        <w:rPr>
          <w:rFonts w:ascii="Times New Roman" w:eastAsia="Times New Roman" w:hAnsi="Times New Roman" w:cs="Times New Roman"/>
          <w:kern w:val="0"/>
          <w:sz w:val="28"/>
          <w:szCs w:val="28"/>
          <w:lang w:val="uk-UA" w:eastAsia="ru-RU"/>
        </w:rPr>
        <w:t>), рівню резистентності організму негативним зовнішнім впливам (захворюваність) та, що звертає на себе увагу, комплексної оцінки стану фізичного здоров’я (за методикою Л.Г. Апанасенка) (</w:t>
      </w:r>
      <w:r w:rsidRPr="009C1B63">
        <w:rPr>
          <w:rFonts w:ascii="Times New Roman" w:eastAsia="Times New Roman" w:hAnsi="Times New Roman" w:cs="Times New Roman"/>
          <w:i/>
          <w:kern w:val="0"/>
          <w:sz w:val="28"/>
          <w:szCs w:val="28"/>
          <w:lang w:val="uk-UA" w:eastAsia="ru-RU"/>
        </w:rPr>
        <w:t>р </w:t>
      </w:r>
      <w:r w:rsidRPr="009C1B63">
        <w:rPr>
          <w:rFonts w:ascii="Times New Roman" w:eastAsia="Times New Roman" w:hAnsi="Times New Roman" w:cs="Times New Roman"/>
          <w:kern w:val="0"/>
          <w:sz w:val="28"/>
          <w:szCs w:val="28"/>
          <w:lang w:val="uk-UA" w:eastAsia="ru-RU"/>
        </w:rPr>
        <w:t>&lt; 0,05 – 0,001), вищі показники демонстрували дівчатка, які займаються художньою гімнастикою (групи 3, 4), найнижчі – дівчатка, які не займаються фізичними вправами у позаурочний час (група 1), що обумовлено впливом різних за характером та змістом регулярних специфічних фізичних навантажень в позаурочних заняттях фізичними вправами.</w:t>
      </w:r>
    </w:p>
    <w:p w:rsidR="009C1B63" w:rsidRPr="009C1B63" w:rsidRDefault="009C1B63" w:rsidP="009C1B63">
      <w:pPr>
        <w:widowControl/>
        <w:numPr>
          <w:ilvl w:val="0"/>
          <w:numId w:val="33"/>
        </w:numPr>
        <w:tabs>
          <w:tab w:val="left" w:pos="900"/>
          <w:tab w:val="left" w:pos="1080"/>
          <w:tab w:val="left" w:pos="126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Визначено позитивний кумулятивний ефект від регулярних занять з художньої гімнастики в формуванні основ здоров’я та розвитку організму школярок. Результати порівняльного аналізу показників фізичного розвитку та здоров’я дівчат різних вікових груп (виявлена достовірна різниця між групами за провідними критеріями основ здоров’я, </w:t>
      </w:r>
      <w:r w:rsidRPr="009C1B63">
        <w:rPr>
          <w:rFonts w:ascii="Times New Roman" w:eastAsia="Times New Roman" w:hAnsi="Times New Roman" w:cs="Times New Roman"/>
          <w:i/>
          <w:kern w:val="0"/>
          <w:sz w:val="28"/>
          <w:szCs w:val="28"/>
          <w:lang w:val="uk-UA" w:eastAsia="ru-RU"/>
        </w:rPr>
        <w:t>р</w:t>
      </w:r>
      <w:r w:rsidRPr="009C1B63">
        <w:rPr>
          <w:rFonts w:ascii="Times New Roman" w:eastAsia="Times New Roman" w:hAnsi="Times New Roman" w:cs="Times New Roman"/>
          <w:kern w:val="0"/>
          <w:sz w:val="28"/>
          <w:szCs w:val="28"/>
          <w:lang w:val="uk-UA" w:eastAsia="ru-RU"/>
        </w:rPr>
        <w:t xml:space="preserve"> &lt; 0,05) дали можливість окреслити вікові норми, особливості функціонування систем їх організму, фізичного розвитку та здоров’я і обумовили побудову методики формування основ здоров’я дівчаток початкової школи в процесі позаурочних занять з художньої гімнастики. </w:t>
      </w:r>
    </w:p>
    <w:p w:rsidR="009C1B63" w:rsidRPr="009C1B63" w:rsidRDefault="009C1B63" w:rsidP="009C1B63">
      <w:pPr>
        <w:widowControl/>
        <w:numPr>
          <w:ilvl w:val="0"/>
          <w:numId w:val="33"/>
        </w:numPr>
        <w:tabs>
          <w:tab w:val="left" w:pos="900"/>
          <w:tab w:val="left" w:pos="1080"/>
          <w:tab w:val="left" w:pos="126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Обґрунтована концепція методики формування основ здоров’я дівчаток початкової школи в процесі позаурочних занять з художньої гімнастики. Її зміст </w:t>
      </w:r>
      <w:r w:rsidRPr="009C1B63">
        <w:rPr>
          <w:rFonts w:ascii="Times New Roman" w:eastAsia="Times New Roman" w:hAnsi="Times New Roman" w:cs="Times New Roman"/>
          <w:spacing w:val="-4"/>
          <w:kern w:val="0"/>
          <w:sz w:val="28"/>
          <w:szCs w:val="28"/>
          <w:lang w:val="uk-UA" w:eastAsia="ru-RU"/>
        </w:rPr>
        <w:t>полягає у спрямованості педагогічних впливів на підвищення адаптивності організму</w:t>
      </w:r>
      <w:r w:rsidRPr="009C1B63">
        <w:rPr>
          <w:rFonts w:ascii="Times New Roman" w:eastAsia="Times New Roman" w:hAnsi="Times New Roman" w:cs="Times New Roman"/>
          <w:kern w:val="0"/>
          <w:sz w:val="28"/>
          <w:szCs w:val="28"/>
          <w:lang w:val="uk-UA" w:eastAsia="ru-RU"/>
        </w:rPr>
        <w:t xml:space="preserve"> дитини і складових її здоров’я за рахунок регулярних занять фізичними вправами у позаурочній роботі. Концепція спирається на теорії управління, адаптації, функціональних систем, дидактики.</w:t>
      </w:r>
    </w:p>
    <w:p w:rsidR="009C1B63" w:rsidRPr="009C1B63" w:rsidRDefault="009C1B63" w:rsidP="009C1B63">
      <w:pPr>
        <w:widowControl/>
        <w:tabs>
          <w:tab w:val="clear" w:pos="709"/>
          <w:tab w:val="left" w:pos="900"/>
          <w:tab w:val="left" w:pos="1080"/>
          <w:tab w:val="left" w:pos="12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Визначені провідні принципи реалізації методики формування основ здоров’я дівчаток початкової школи у позаурочній роботі з фізичної культури. Розроблена експериментальна методика та авторська програма формування основ здоров’я </w:t>
      </w:r>
      <w:r w:rsidRPr="009C1B63">
        <w:rPr>
          <w:rFonts w:ascii="Times New Roman" w:eastAsia="Times New Roman" w:hAnsi="Times New Roman" w:cs="Times New Roman"/>
          <w:spacing w:val="-4"/>
          <w:kern w:val="0"/>
          <w:sz w:val="28"/>
          <w:szCs w:val="28"/>
          <w:lang w:val="uk-UA" w:eastAsia="ru-RU"/>
        </w:rPr>
        <w:t>дівчаток початкової школи на прикладі занять з художньої гімнастики. Акцентована</w:t>
      </w:r>
      <w:r w:rsidRPr="009C1B63">
        <w:rPr>
          <w:rFonts w:ascii="Times New Roman" w:eastAsia="Times New Roman" w:hAnsi="Times New Roman" w:cs="Times New Roman"/>
          <w:kern w:val="0"/>
          <w:sz w:val="28"/>
          <w:szCs w:val="28"/>
          <w:lang w:val="uk-UA" w:eastAsia="ru-RU"/>
        </w:rPr>
        <w:t xml:space="preserve"> головна роль педагога, його компетенції, для ефективного формування основ здоров’я учнів. Визначені шляхи вдосконалення системи формування основ здоров’я дітей початкової школи на основі створення функціональної системи позаурочної роботи з фізичної культури: методик, технологій, програм для досягнення позитивного ефекту у формуванні основ здоров’я.</w:t>
      </w:r>
    </w:p>
    <w:p w:rsidR="009C1B63" w:rsidRPr="009C1B63" w:rsidRDefault="009C1B63" w:rsidP="009C1B63">
      <w:pPr>
        <w:widowControl/>
        <w:numPr>
          <w:ilvl w:val="0"/>
          <w:numId w:val="33"/>
        </w:numPr>
        <w:tabs>
          <w:tab w:val="left" w:pos="900"/>
          <w:tab w:val="left" w:pos="1080"/>
          <w:tab w:val="left" w:pos="126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 xml:space="preserve">Доведено ефективність впровадження методики та програми формування </w:t>
      </w:r>
      <w:r w:rsidRPr="009C1B63">
        <w:rPr>
          <w:rFonts w:ascii="Times New Roman" w:eastAsia="Times New Roman" w:hAnsi="Times New Roman" w:cs="Times New Roman"/>
          <w:spacing w:val="-4"/>
          <w:kern w:val="0"/>
          <w:sz w:val="28"/>
          <w:szCs w:val="28"/>
          <w:lang w:val="uk-UA" w:eastAsia="ru-RU"/>
        </w:rPr>
        <w:t>основ здоров’я дівчаток початкової школи в процесі позаурочних занять з художньої</w:t>
      </w:r>
      <w:r w:rsidRPr="009C1B63">
        <w:rPr>
          <w:rFonts w:ascii="Times New Roman" w:eastAsia="Times New Roman" w:hAnsi="Times New Roman" w:cs="Times New Roman"/>
          <w:kern w:val="0"/>
          <w:sz w:val="28"/>
          <w:szCs w:val="28"/>
          <w:lang w:val="uk-UA" w:eastAsia="ru-RU"/>
        </w:rPr>
        <w:t xml:space="preserve"> гімнастики в практику. Аналіз даних порівняльного паралельного педагогічного експерименту виявив достовірні відмінності між показниками резистентності </w:t>
      </w:r>
      <w:r w:rsidRPr="009C1B63">
        <w:rPr>
          <w:rFonts w:ascii="Times New Roman" w:eastAsia="Times New Roman" w:hAnsi="Times New Roman" w:cs="Times New Roman"/>
          <w:spacing w:val="-4"/>
          <w:kern w:val="0"/>
          <w:sz w:val="28"/>
          <w:szCs w:val="28"/>
          <w:lang w:val="uk-UA" w:eastAsia="ru-RU"/>
        </w:rPr>
        <w:t>організму негативним впливам середовища, мотивації до занять фізичними вправами</w:t>
      </w:r>
      <w:r w:rsidRPr="009C1B63">
        <w:rPr>
          <w:rFonts w:ascii="Times New Roman" w:eastAsia="Times New Roman" w:hAnsi="Times New Roman" w:cs="Times New Roman"/>
          <w:kern w:val="0"/>
          <w:sz w:val="28"/>
          <w:szCs w:val="28"/>
          <w:lang w:val="uk-UA" w:eastAsia="ru-RU"/>
        </w:rPr>
        <w:t xml:space="preserve"> та фізичного здоров’я у дітей контрольної та експериментальної груп за </w:t>
      </w:r>
      <w:r w:rsidRPr="009C1B63">
        <w:rPr>
          <w:rFonts w:ascii="Times New Roman" w:eastAsia="Times New Roman" w:hAnsi="Times New Roman" w:cs="Times New Roman"/>
          <w:i/>
          <w:kern w:val="0"/>
          <w:sz w:val="28"/>
          <w:szCs w:val="28"/>
          <w:lang w:val="uk-UA" w:eastAsia="ru-RU"/>
        </w:rPr>
        <w:t>t</w:t>
      </w:r>
      <w:r w:rsidRPr="009C1B63">
        <w:rPr>
          <w:rFonts w:ascii="Times New Roman" w:eastAsia="Times New Roman" w:hAnsi="Times New Roman" w:cs="Times New Roman"/>
          <w:kern w:val="0"/>
          <w:sz w:val="28"/>
          <w:szCs w:val="28"/>
          <w:lang w:val="uk-UA" w:eastAsia="ru-RU"/>
        </w:rPr>
        <w:t>-критерієм Стьюдента (в експериментальній групі спостерігалися кращі показники (</w:t>
      </w:r>
      <w:r w:rsidRPr="009C1B63">
        <w:rPr>
          <w:rFonts w:ascii="Times New Roman" w:eastAsia="Times New Roman" w:hAnsi="Times New Roman" w:cs="Times New Roman"/>
          <w:i/>
          <w:kern w:val="0"/>
          <w:sz w:val="28"/>
          <w:szCs w:val="28"/>
          <w:lang w:val="uk-UA" w:eastAsia="ru-RU"/>
        </w:rPr>
        <w:t>р</w:t>
      </w:r>
      <w:r w:rsidRPr="009C1B63">
        <w:rPr>
          <w:rFonts w:ascii="Times New Roman" w:eastAsia="Times New Roman" w:hAnsi="Times New Roman" w:cs="Times New Roman"/>
          <w:kern w:val="0"/>
          <w:sz w:val="28"/>
          <w:szCs w:val="28"/>
          <w:lang w:val="uk-UA" w:eastAsia="ru-RU"/>
        </w:rPr>
        <w:t xml:space="preserve"> &lt; 0,05)). </w:t>
      </w:r>
    </w:p>
    <w:p w:rsidR="009C1B63" w:rsidRPr="009C1B63" w:rsidRDefault="009C1B63" w:rsidP="009C1B63">
      <w:pPr>
        <w:widowControl/>
        <w:numPr>
          <w:ilvl w:val="0"/>
          <w:numId w:val="33"/>
        </w:numPr>
        <w:tabs>
          <w:tab w:val="left" w:pos="900"/>
          <w:tab w:val="left" w:pos="1080"/>
          <w:tab w:val="left" w:pos="126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9C1B63">
        <w:rPr>
          <w:rFonts w:ascii="Times New Roman" w:eastAsia="Times New Roman" w:hAnsi="Times New Roman" w:cs="Times New Roman"/>
          <w:kern w:val="0"/>
          <w:sz w:val="28"/>
          <w:szCs w:val="28"/>
          <w:lang w:val="uk-UA" w:eastAsia="ru-RU"/>
        </w:rPr>
        <w:t>Розроблені науково-методичні та практичні рекомендації щодо оптималь</w:t>
      </w:r>
      <w:r w:rsidRPr="009C1B63">
        <w:rPr>
          <w:rFonts w:ascii="Times New Roman" w:eastAsia="Times New Roman" w:hAnsi="Times New Roman" w:cs="Times New Roman"/>
          <w:kern w:val="0"/>
          <w:sz w:val="28"/>
          <w:szCs w:val="28"/>
          <w:lang w:val="uk-UA" w:eastAsia="ru-RU"/>
        </w:rPr>
        <w:softHyphen/>
        <w:t xml:space="preserve">ного впровадження методики формування основ здоров’я дітей початкової школи в позаурочну роботу з фізичної культури в трьох аспектах: </w:t>
      </w:r>
      <w:r w:rsidRPr="009C1B63">
        <w:rPr>
          <w:rFonts w:ascii="Times New Roman" w:eastAsia="Times New Roman" w:hAnsi="Times New Roman" w:cs="Times New Roman"/>
          <w:i/>
          <w:kern w:val="0"/>
          <w:sz w:val="28"/>
          <w:szCs w:val="28"/>
          <w:lang w:val="uk-UA" w:eastAsia="ru-RU"/>
        </w:rPr>
        <w:t>теоретичному</w:t>
      </w:r>
      <w:r w:rsidRPr="009C1B63">
        <w:rPr>
          <w:rFonts w:ascii="Times New Roman" w:eastAsia="Times New Roman" w:hAnsi="Times New Roman" w:cs="Times New Roman"/>
          <w:kern w:val="0"/>
          <w:sz w:val="28"/>
          <w:szCs w:val="28"/>
          <w:lang w:val="uk-UA" w:eastAsia="ru-RU"/>
        </w:rPr>
        <w:t xml:space="preserve"> (рекомендований теоретичний матеріал для викладання в навчальному процесі ВНЗ); </w:t>
      </w:r>
      <w:r w:rsidRPr="009C1B63">
        <w:rPr>
          <w:rFonts w:ascii="Times New Roman" w:eastAsia="Times New Roman" w:hAnsi="Times New Roman" w:cs="Times New Roman"/>
          <w:i/>
          <w:kern w:val="0"/>
          <w:sz w:val="28"/>
          <w:szCs w:val="28"/>
          <w:lang w:val="uk-UA" w:eastAsia="ru-RU"/>
        </w:rPr>
        <w:t>методичному</w:t>
      </w:r>
      <w:r w:rsidRPr="009C1B63">
        <w:rPr>
          <w:rFonts w:ascii="Times New Roman" w:eastAsia="Times New Roman" w:hAnsi="Times New Roman" w:cs="Times New Roman"/>
          <w:kern w:val="0"/>
          <w:sz w:val="28"/>
          <w:szCs w:val="28"/>
          <w:lang w:val="uk-UA" w:eastAsia="ru-RU"/>
        </w:rPr>
        <w:t xml:space="preserve"> (подані рекомендації тренерам, учителям та учням про методику формування основ здоров’я дівчаток початкової школи) та </w:t>
      </w:r>
      <w:r w:rsidRPr="009C1B63">
        <w:rPr>
          <w:rFonts w:ascii="Times New Roman" w:eastAsia="Times New Roman" w:hAnsi="Times New Roman" w:cs="Times New Roman"/>
          <w:i/>
          <w:kern w:val="0"/>
          <w:sz w:val="28"/>
          <w:szCs w:val="28"/>
          <w:lang w:val="uk-UA" w:eastAsia="ru-RU"/>
        </w:rPr>
        <w:t>прикладному</w:t>
      </w:r>
      <w:r w:rsidRPr="009C1B63">
        <w:rPr>
          <w:rFonts w:ascii="Times New Roman" w:eastAsia="Times New Roman" w:hAnsi="Times New Roman" w:cs="Times New Roman"/>
          <w:kern w:val="0"/>
          <w:sz w:val="28"/>
          <w:szCs w:val="28"/>
          <w:lang w:val="uk-UA" w:eastAsia="ru-RU"/>
        </w:rPr>
        <w:t xml:space="preserve"> (визначені науково-обґрунтовані корективи організації та планування навчальної роботи з фізичної культури у напрямку формування основ здоров’я школярів).</w:t>
      </w:r>
    </w:p>
    <w:p w:rsidR="009C1B63" w:rsidRPr="009C1B63" w:rsidRDefault="009C1B63" w:rsidP="009C1B63">
      <w:pPr>
        <w:rPr>
          <w:lang w:val="uk-UA"/>
        </w:rPr>
      </w:pPr>
    </w:p>
    <w:sectPr w:rsidR="009C1B63" w:rsidRPr="009C1B6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E95" w:rsidRDefault="00D05E95">
      <w:pPr>
        <w:spacing w:after="0" w:line="240" w:lineRule="auto"/>
      </w:pPr>
      <w:r>
        <w:separator/>
      </w:r>
    </w:p>
  </w:endnote>
  <w:endnote w:type="continuationSeparator" w:id="0">
    <w:p w:rsidR="00D05E95" w:rsidRDefault="00D05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Italic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E95" w:rsidRDefault="00D05E9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E95" w:rsidRDefault="00D05E95">
                <w:pPr>
                  <w:spacing w:line="240" w:lineRule="auto"/>
                </w:pPr>
                <w:fldSimple w:instr=" PAGE \* MERGEFORMAT ">
                  <w:r w:rsidR="009C1B63" w:rsidRPr="009C1B63">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E95" w:rsidRDefault="00D05E95"/>
    <w:p w:rsidR="00D05E95" w:rsidRDefault="00D05E95"/>
    <w:p w:rsidR="00D05E95" w:rsidRDefault="00D05E95"/>
    <w:p w:rsidR="00D05E95" w:rsidRDefault="00D05E95"/>
    <w:p w:rsidR="00D05E95" w:rsidRDefault="00D05E95"/>
    <w:p w:rsidR="00D05E95" w:rsidRDefault="00D05E95"/>
    <w:p w:rsidR="00D05E95" w:rsidRDefault="00D05E95">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E95" w:rsidRDefault="00D05E95">
                  <w:pPr>
                    <w:spacing w:line="240" w:lineRule="auto"/>
                  </w:pPr>
                  <w:fldSimple w:instr=" PAGE \* MERGEFORMAT ">
                    <w:r w:rsidR="00EE142C" w:rsidRPr="00EE142C">
                      <w:rPr>
                        <w:rStyle w:val="afffff9"/>
                        <w:b w:val="0"/>
                        <w:bCs w:val="0"/>
                        <w:noProof/>
                      </w:rPr>
                      <w:t>13</w:t>
                    </w:r>
                  </w:fldSimple>
                </w:p>
              </w:txbxContent>
            </v:textbox>
            <w10:wrap anchorx="page" anchory="page"/>
          </v:shape>
        </w:pict>
      </w:r>
    </w:p>
    <w:p w:rsidR="00D05E95" w:rsidRDefault="00D05E95"/>
    <w:p w:rsidR="00D05E95" w:rsidRDefault="00D05E95"/>
    <w:p w:rsidR="00D05E95" w:rsidRDefault="00D05E95">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E95" w:rsidRDefault="00D05E95"/>
              </w:txbxContent>
            </v:textbox>
            <w10:wrap anchorx="page" anchory="page"/>
          </v:shape>
        </w:pict>
      </w:r>
    </w:p>
    <w:p w:rsidR="00D05E95" w:rsidRDefault="00D05E95"/>
    <w:p w:rsidR="00D05E95" w:rsidRDefault="00D05E95">
      <w:pPr>
        <w:rPr>
          <w:sz w:val="2"/>
          <w:szCs w:val="2"/>
        </w:rPr>
      </w:pPr>
    </w:p>
    <w:p w:rsidR="00D05E95" w:rsidRDefault="00D05E95"/>
    <w:p w:rsidR="00D05E95" w:rsidRDefault="00D05E95">
      <w:pPr>
        <w:spacing w:after="0" w:line="240" w:lineRule="auto"/>
      </w:pPr>
    </w:p>
  </w:footnote>
  <w:footnote w:type="continuationSeparator" w:id="0">
    <w:p w:rsidR="00D05E95" w:rsidRDefault="00D05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 w:rsidR="00D05E95" w:rsidRDefault="00D05E9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05E95" w:rsidRDefault="00D05E95"/>
            </w:txbxContent>
          </v:textbox>
          <w10:wrap anchorx="page" anchory="page"/>
        </v:shape>
      </w:pict>
    </w:r>
  </w:p>
  <w:p w:rsidR="00D05E95" w:rsidRPr="005856C0" w:rsidRDefault="00D05E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C28FFB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3"/>
    <w:multiLevelType w:val="singleLevel"/>
    <w:tmpl w:val="00000023"/>
    <w:name w:val="WW8Num17"/>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39"/>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RTF_Num 16"/>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8"/>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2"/>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5"/>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3"/>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1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4"/>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6"/>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7"/>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0"/>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1"/>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2"/>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3"/>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4"/>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7"/>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8"/>
    <w:lvl w:ilvl="0">
      <w:start w:val="1"/>
      <w:numFmt w:val="decimal"/>
      <w:lvlText w:val="%1."/>
      <w:lvlJc w:val="left"/>
      <w:pPr>
        <w:tabs>
          <w:tab w:val="num" w:pos="0"/>
        </w:tabs>
        <w:ind w:left="502" w:hanging="360"/>
      </w:pPr>
    </w:lvl>
  </w:abstractNum>
  <w:abstractNum w:abstractNumId="29">
    <w:nsid w:val="0000003F"/>
    <w:multiLevelType w:val="singleLevel"/>
    <w:tmpl w:val="0000003F"/>
    <w:name w:val="WW8Num16"/>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21"/>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8"/>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9"/>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20"/>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1"/>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3"/>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4"/>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5"/>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6"/>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8"/>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9"/>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0"/>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1"/>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7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3"/>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59"/>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34"/>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5"/>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7"/>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0"/>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3"/>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8"/>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9"/>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1"/>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3"/>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5"/>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6"/>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98"/>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5"/>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2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4"/>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5"/>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1"/>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4"/>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42C55"/>
    <w:multiLevelType w:val="singleLevel"/>
    <w:tmpl w:val="E03CE6F8"/>
    <w:lvl w:ilvl="0">
      <w:start w:val="1"/>
      <w:numFmt w:val="decimal"/>
      <w:lvlText w:val="3.4.%1."/>
      <w:legacy w:legacy="1" w:legacySpace="0" w:legacyIndent="643"/>
      <w:lvlJc w:val="left"/>
      <w:rPr>
        <w:rFonts w:ascii="Times New Roman" w:hAnsi="Times New Roman" w:cs="Times New Roman" w:hint="default"/>
      </w:rPr>
    </w:lvl>
  </w:abstractNum>
  <w:abstractNum w:abstractNumId="70">
    <w:nsid w:val="016C3F78"/>
    <w:multiLevelType w:val="singleLevel"/>
    <w:tmpl w:val="3CD4FC8C"/>
    <w:name w:val="WW8Num156"/>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57"/>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73"/>
    <w:lvl w:ilvl="0" w:tplc="CE144E8A">
      <w:start w:val="1"/>
      <w:numFmt w:val="decimal"/>
      <w:lvlText w:val="%1."/>
      <w:lvlJc w:val="left"/>
      <w:pPr>
        <w:ind w:left="720" w:hanging="360"/>
      </w:pPr>
      <w:rPr>
        <w:rFonts w:hint="default"/>
      </w:rPr>
    </w:lvl>
    <w:lvl w:ilvl="1" w:tplc="5D54B956" w:tentative="1">
      <w:start w:val="1"/>
      <w:numFmt w:val="lowerLetter"/>
      <w:lvlText w:val="%2."/>
      <w:lvlJc w:val="left"/>
      <w:pPr>
        <w:ind w:left="1440" w:hanging="360"/>
      </w:pPr>
    </w:lvl>
    <w:lvl w:ilvl="2" w:tplc="9C1436CA" w:tentative="1">
      <w:start w:val="1"/>
      <w:numFmt w:val="lowerRoman"/>
      <w:lvlText w:val="%3."/>
      <w:lvlJc w:val="right"/>
      <w:pPr>
        <w:ind w:left="2160" w:hanging="180"/>
      </w:pPr>
    </w:lvl>
    <w:lvl w:ilvl="3" w:tplc="72B03F34" w:tentative="1">
      <w:start w:val="1"/>
      <w:numFmt w:val="decimal"/>
      <w:lvlText w:val="%4."/>
      <w:lvlJc w:val="left"/>
      <w:pPr>
        <w:ind w:left="2880" w:hanging="360"/>
      </w:pPr>
    </w:lvl>
    <w:lvl w:ilvl="4" w:tplc="160AF23E" w:tentative="1">
      <w:start w:val="1"/>
      <w:numFmt w:val="lowerLetter"/>
      <w:lvlText w:val="%5."/>
      <w:lvlJc w:val="left"/>
      <w:pPr>
        <w:ind w:left="3600" w:hanging="360"/>
      </w:pPr>
    </w:lvl>
    <w:lvl w:ilvl="5" w:tplc="BF72E94A" w:tentative="1">
      <w:start w:val="1"/>
      <w:numFmt w:val="lowerRoman"/>
      <w:lvlText w:val="%6."/>
      <w:lvlJc w:val="right"/>
      <w:pPr>
        <w:ind w:left="4320" w:hanging="180"/>
      </w:pPr>
    </w:lvl>
    <w:lvl w:ilvl="6" w:tplc="67B4D802" w:tentative="1">
      <w:start w:val="1"/>
      <w:numFmt w:val="decimal"/>
      <w:lvlText w:val="%7."/>
      <w:lvlJc w:val="left"/>
      <w:pPr>
        <w:ind w:left="5040" w:hanging="360"/>
      </w:pPr>
    </w:lvl>
    <w:lvl w:ilvl="7" w:tplc="4BEE36AC" w:tentative="1">
      <w:start w:val="1"/>
      <w:numFmt w:val="lowerLetter"/>
      <w:lvlText w:val="%8."/>
      <w:lvlJc w:val="left"/>
      <w:pPr>
        <w:ind w:left="5760" w:hanging="360"/>
      </w:pPr>
    </w:lvl>
    <w:lvl w:ilvl="8" w:tplc="F3A82606" w:tentative="1">
      <w:start w:val="1"/>
      <w:numFmt w:val="lowerRoman"/>
      <w:lvlText w:val="%9."/>
      <w:lvlJc w:val="right"/>
      <w:pPr>
        <w:ind w:left="6480" w:hanging="180"/>
      </w:pPr>
    </w:lvl>
  </w:abstractNum>
  <w:abstractNum w:abstractNumId="74">
    <w:nsid w:val="03D2423F"/>
    <w:multiLevelType w:val="hybridMultilevel"/>
    <w:tmpl w:val="5CC09420"/>
    <w:name w:val="WW8Num183"/>
    <w:lvl w:ilvl="0" w:tplc="B34C0A30">
      <w:numFmt w:val="bullet"/>
      <w:lvlText w:val="–"/>
      <w:lvlJc w:val="left"/>
      <w:pPr>
        <w:ind w:left="720" w:hanging="360"/>
      </w:pPr>
      <w:rPr>
        <w:rFonts w:ascii="Times New Roman" w:eastAsia="Times New Roman" w:hAnsi="Times New Roman" w:cs="Times New Roman" w:hint="default"/>
      </w:rPr>
    </w:lvl>
    <w:lvl w:ilvl="1" w:tplc="538457C2" w:tentative="1">
      <w:start w:val="1"/>
      <w:numFmt w:val="bullet"/>
      <w:lvlText w:val="o"/>
      <w:lvlJc w:val="left"/>
      <w:pPr>
        <w:ind w:left="1440" w:hanging="360"/>
      </w:pPr>
      <w:rPr>
        <w:rFonts w:ascii="Courier New" w:hAnsi="Courier New" w:cs="Courier New" w:hint="default"/>
      </w:rPr>
    </w:lvl>
    <w:lvl w:ilvl="2" w:tplc="0BAC0546" w:tentative="1">
      <w:start w:val="1"/>
      <w:numFmt w:val="bullet"/>
      <w:lvlText w:val=""/>
      <w:lvlJc w:val="left"/>
      <w:pPr>
        <w:ind w:left="2160" w:hanging="360"/>
      </w:pPr>
      <w:rPr>
        <w:rFonts w:ascii="Wingdings" w:hAnsi="Wingdings" w:hint="default"/>
      </w:rPr>
    </w:lvl>
    <w:lvl w:ilvl="3" w:tplc="C4BCD47C" w:tentative="1">
      <w:start w:val="1"/>
      <w:numFmt w:val="bullet"/>
      <w:lvlText w:val=""/>
      <w:lvlJc w:val="left"/>
      <w:pPr>
        <w:ind w:left="2880" w:hanging="360"/>
      </w:pPr>
      <w:rPr>
        <w:rFonts w:ascii="Symbol" w:hAnsi="Symbol" w:hint="default"/>
      </w:rPr>
    </w:lvl>
    <w:lvl w:ilvl="4" w:tplc="1AD81152" w:tentative="1">
      <w:start w:val="1"/>
      <w:numFmt w:val="bullet"/>
      <w:lvlText w:val="o"/>
      <w:lvlJc w:val="left"/>
      <w:pPr>
        <w:ind w:left="3600" w:hanging="360"/>
      </w:pPr>
      <w:rPr>
        <w:rFonts w:ascii="Courier New" w:hAnsi="Courier New" w:cs="Courier New" w:hint="default"/>
      </w:rPr>
    </w:lvl>
    <w:lvl w:ilvl="5" w:tplc="D92E47CC" w:tentative="1">
      <w:start w:val="1"/>
      <w:numFmt w:val="bullet"/>
      <w:lvlText w:val=""/>
      <w:lvlJc w:val="left"/>
      <w:pPr>
        <w:ind w:left="4320" w:hanging="360"/>
      </w:pPr>
      <w:rPr>
        <w:rFonts w:ascii="Wingdings" w:hAnsi="Wingdings" w:hint="default"/>
      </w:rPr>
    </w:lvl>
    <w:lvl w:ilvl="6" w:tplc="E6E81416" w:tentative="1">
      <w:start w:val="1"/>
      <w:numFmt w:val="bullet"/>
      <w:lvlText w:val=""/>
      <w:lvlJc w:val="left"/>
      <w:pPr>
        <w:ind w:left="5040" w:hanging="360"/>
      </w:pPr>
      <w:rPr>
        <w:rFonts w:ascii="Symbol" w:hAnsi="Symbol" w:hint="default"/>
      </w:rPr>
    </w:lvl>
    <w:lvl w:ilvl="7" w:tplc="F698D9C8" w:tentative="1">
      <w:start w:val="1"/>
      <w:numFmt w:val="bullet"/>
      <w:lvlText w:val="o"/>
      <w:lvlJc w:val="left"/>
      <w:pPr>
        <w:ind w:left="5760" w:hanging="360"/>
      </w:pPr>
      <w:rPr>
        <w:rFonts w:ascii="Courier New" w:hAnsi="Courier New" w:cs="Courier New" w:hint="default"/>
      </w:rPr>
    </w:lvl>
    <w:lvl w:ilvl="8" w:tplc="66A663E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6"/>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3"/>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E8669F3"/>
    <w:multiLevelType w:val="hybridMultilevel"/>
    <w:tmpl w:val="9F76D806"/>
    <w:name w:val="WW8Num198"/>
    <w:lvl w:ilvl="0" w:tplc="FF9A4FF4">
      <w:start w:val="2"/>
      <w:numFmt w:val="bullet"/>
      <w:lvlText w:val="-"/>
      <w:lvlJc w:val="left"/>
      <w:pPr>
        <w:ind w:left="1800" w:hanging="360"/>
      </w:pPr>
      <w:rPr>
        <w:rFonts w:ascii="Times New Roman" w:eastAsia="Calibri" w:hAnsi="Times New Roman" w:cs="Times New Roman" w:hint="default"/>
      </w:rPr>
    </w:lvl>
    <w:lvl w:ilvl="1" w:tplc="B0B004B4" w:tentative="1">
      <w:start w:val="1"/>
      <w:numFmt w:val="bullet"/>
      <w:lvlText w:val="o"/>
      <w:lvlJc w:val="left"/>
      <w:pPr>
        <w:ind w:left="2160" w:hanging="360"/>
      </w:pPr>
      <w:rPr>
        <w:rFonts w:ascii="Courier New" w:hAnsi="Courier New" w:cs="Courier New" w:hint="default"/>
      </w:rPr>
    </w:lvl>
    <w:lvl w:ilvl="2" w:tplc="BD726EA2" w:tentative="1">
      <w:start w:val="1"/>
      <w:numFmt w:val="bullet"/>
      <w:lvlText w:val=""/>
      <w:lvlJc w:val="left"/>
      <w:pPr>
        <w:ind w:left="2880" w:hanging="360"/>
      </w:pPr>
      <w:rPr>
        <w:rFonts w:ascii="Wingdings" w:hAnsi="Wingdings" w:hint="default"/>
      </w:rPr>
    </w:lvl>
    <w:lvl w:ilvl="3" w:tplc="DB3AD22A" w:tentative="1">
      <w:start w:val="1"/>
      <w:numFmt w:val="bullet"/>
      <w:lvlText w:val=""/>
      <w:lvlJc w:val="left"/>
      <w:pPr>
        <w:ind w:left="3600" w:hanging="360"/>
      </w:pPr>
      <w:rPr>
        <w:rFonts w:ascii="Symbol" w:hAnsi="Symbol" w:hint="default"/>
      </w:rPr>
    </w:lvl>
    <w:lvl w:ilvl="4" w:tplc="2FC61C1C" w:tentative="1">
      <w:start w:val="1"/>
      <w:numFmt w:val="bullet"/>
      <w:lvlText w:val="o"/>
      <w:lvlJc w:val="left"/>
      <w:pPr>
        <w:ind w:left="4320" w:hanging="360"/>
      </w:pPr>
      <w:rPr>
        <w:rFonts w:ascii="Courier New" w:hAnsi="Courier New" w:cs="Courier New" w:hint="default"/>
      </w:rPr>
    </w:lvl>
    <w:lvl w:ilvl="5" w:tplc="CF06D494" w:tentative="1">
      <w:start w:val="1"/>
      <w:numFmt w:val="bullet"/>
      <w:lvlText w:val=""/>
      <w:lvlJc w:val="left"/>
      <w:pPr>
        <w:ind w:left="5040" w:hanging="360"/>
      </w:pPr>
      <w:rPr>
        <w:rFonts w:ascii="Wingdings" w:hAnsi="Wingdings" w:hint="default"/>
      </w:rPr>
    </w:lvl>
    <w:lvl w:ilvl="6" w:tplc="BE821F68" w:tentative="1">
      <w:start w:val="1"/>
      <w:numFmt w:val="bullet"/>
      <w:lvlText w:val=""/>
      <w:lvlJc w:val="left"/>
      <w:pPr>
        <w:ind w:left="5760" w:hanging="360"/>
      </w:pPr>
      <w:rPr>
        <w:rFonts w:ascii="Symbol" w:hAnsi="Symbol" w:hint="default"/>
      </w:rPr>
    </w:lvl>
    <w:lvl w:ilvl="7" w:tplc="47260094" w:tentative="1">
      <w:start w:val="1"/>
      <w:numFmt w:val="bullet"/>
      <w:lvlText w:val="o"/>
      <w:lvlJc w:val="left"/>
      <w:pPr>
        <w:ind w:left="6480" w:hanging="360"/>
      </w:pPr>
      <w:rPr>
        <w:rFonts w:ascii="Courier New" w:hAnsi="Courier New" w:cs="Courier New" w:hint="default"/>
      </w:rPr>
    </w:lvl>
    <w:lvl w:ilvl="8" w:tplc="9D30EB80"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2"/>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901A44"/>
    <w:multiLevelType w:val="multilevel"/>
    <w:tmpl w:val="B3185652"/>
    <w:lvl w:ilvl="0">
      <w:start w:val="1"/>
      <w:numFmt w:val="decimal"/>
      <w:lvlText w:val="1.%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650956"/>
    <w:multiLevelType w:val="singleLevel"/>
    <w:tmpl w:val="B60EE632"/>
    <w:lvl w:ilvl="0">
      <w:start w:val="7"/>
      <w:numFmt w:val="decimal"/>
      <w:lvlText w:val="%1."/>
      <w:legacy w:legacy="1" w:legacySpace="0" w:legacyIndent="269"/>
      <w:lvlJc w:val="left"/>
      <w:rPr>
        <w:rFonts w:ascii="Times New Roman" w:hAnsi="Times New Roman" w:cs="Times New Roman" w:hint="default"/>
      </w:rPr>
    </w:lvl>
  </w:abstractNum>
  <w:abstractNum w:abstractNumId="85">
    <w:nsid w:val="1B356E03"/>
    <w:multiLevelType w:val="hybridMultilevel"/>
    <w:tmpl w:val="CD503308"/>
    <w:name w:val="WW8Num43"/>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6">
    <w:nsid w:val="1D503BDE"/>
    <w:multiLevelType w:val="multilevel"/>
    <w:tmpl w:val="FDA2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1A10F0"/>
    <w:multiLevelType w:val="singleLevel"/>
    <w:tmpl w:val="D0FA98D4"/>
    <w:lvl w:ilvl="0">
      <w:start w:val="3"/>
      <w:numFmt w:val="decimal"/>
      <w:lvlText w:val="4.%1."/>
      <w:legacy w:legacy="1" w:legacySpace="0" w:legacyIndent="442"/>
      <w:lvlJc w:val="left"/>
      <w:rPr>
        <w:rFonts w:ascii="Times New Roman" w:hAnsi="Times New Roman" w:cs="Times New Roman" w:hint="default"/>
      </w:rPr>
    </w:lvl>
  </w:abstractNum>
  <w:abstractNum w:abstractNumId="88">
    <w:nsid w:val="2E331D84"/>
    <w:multiLevelType w:val="multilevel"/>
    <w:tmpl w:val="2F5431E2"/>
    <w:lvl w:ilvl="0">
      <w:start w:val="19"/>
      <w:numFmt w:val="decimal"/>
      <w:lvlText w:val="10.0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3F76CB"/>
    <w:multiLevelType w:val="hybridMultilevel"/>
    <w:tmpl w:val="F3161A80"/>
    <w:lvl w:ilvl="0" w:tplc="390E5F0A">
      <w:start w:val="1"/>
      <w:numFmt w:val="decimal"/>
      <w:lvlText w:val="%1."/>
      <w:lvlJc w:val="left"/>
      <w:pPr>
        <w:tabs>
          <w:tab w:val="num" w:pos="397"/>
        </w:tabs>
        <w:ind w:left="397" w:hanging="397"/>
      </w:pPr>
      <w:rPr>
        <w:rFonts w:hint="default"/>
      </w:rPr>
    </w:lvl>
    <w:lvl w:ilvl="1" w:tplc="04190001">
      <w:start w:val="1"/>
      <w:numFmt w:val="bullet"/>
      <w:lvlText w:val=""/>
      <w:lvlJc w:val="left"/>
      <w:pPr>
        <w:tabs>
          <w:tab w:val="num" w:pos="2820"/>
        </w:tabs>
        <w:ind w:left="2820" w:hanging="360"/>
      </w:pPr>
      <w:rPr>
        <w:rFonts w:ascii="Symbol" w:hAnsi="Symbol" w:cs="Symbol" w:hint="default"/>
      </w:rPr>
    </w:lvl>
    <w:lvl w:ilvl="2" w:tplc="0419000F">
      <w:start w:val="1"/>
      <w:numFmt w:val="decimal"/>
      <w:lvlText w:val="%3."/>
      <w:lvlJc w:val="left"/>
      <w:pPr>
        <w:tabs>
          <w:tab w:val="num" w:pos="3720"/>
        </w:tabs>
        <w:ind w:left="3720" w:hanging="360"/>
      </w:pPr>
    </w:lvl>
    <w:lvl w:ilvl="3" w:tplc="0419000F">
      <w:start w:val="1"/>
      <w:numFmt w:val="decimal"/>
      <w:lvlText w:val="%4."/>
      <w:lvlJc w:val="left"/>
      <w:pPr>
        <w:tabs>
          <w:tab w:val="num" w:pos="4260"/>
        </w:tabs>
        <w:ind w:left="4260" w:hanging="360"/>
      </w:pPr>
    </w:lvl>
    <w:lvl w:ilvl="4" w:tplc="04190019">
      <w:start w:val="1"/>
      <w:numFmt w:val="lowerLetter"/>
      <w:lvlText w:val="%5."/>
      <w:lvlJc w:val="left"/>
      <w:pPr>
        <w:tabs>
          <w:tab w:val="num" w:pos="4980"/>
        </w:tabs>
        <w:ind w:left="4980" w:hanging="360"/>
      </w:pPr>
    </w:lvl>
    <w:lvl w:ilvl="5" w:tplc="0419001B">
      <w:start w:val="1"/>
      <w:numFmt w:val="lowerRoman"/>
      <w:lvlText w:val="%6."/>
      <w:lvlJc w:val="right"/>
      <w:pPr>
        <w:tabs>
          <w:tab w:val="num" w:pos="5700"/>
        </w:tabs>
        <w:ind w:left="5700" w:hanging="180"/>
      </w:pPr>
    </w:lvl>
    <w:lvl w:ilvl="6" w:tplc="0419000F">
      <w:start w:val="1"/>
      <w:numFmt w:val="decimal"/>
      <w:lvlText w:val="%7."/>
      <w:lvlJc w:val="left"/>
      <w:pPr>
        <w:tabs>
          <w:tab w:val="num" w:pos="6420"/>
        </w:tabs>
        <w:ind w:left="6420" w:hanging="360"/>
      </w:pPr>
    </w:lvl>
    <w:lvl w:ilvl="7" w:tplc="04190019">
      <w:start w:val="1"/>
      <w:numFmt w:val="lowerLetter"/>
      <w:lvlText w:val="%8."/>
      <w:lvlJc w:val="left"/>
      <w:pPr>
        <w:tabs>
          <w:tab w:val="num" w:pos="7140"/>
        </w:tabs>
        <w:ind w:left="7140" w:hanging="360"/>
      </w:pPr>
    </w:lvl>
    <w:lvl w:ilvl="8" w:tplc="0419001B">
      <w:start w:val="1"/>
      <w:numFmt w:val="lowerRoman"/>
      <w:lvlText w:val="%9."/>
      <w:lvlJc w:val="right"/>
      <w:pPr>
        <w:tabs>
          <w:tab w:val="num" w:pos="7860"/>
        </w:tabs>
        <w:ind w:left="7860" w:hanging="180"/>
      </w:pPr>
    </w:lvl>
  </w:abstractNum>
  <w:abstractNum w:abstractNumId="90">
    <w:nsid w:val="3322550E"/>
    <w:multiLevelType w:val="singleLevel"/>
    <w:tmpl w:val="94006E96"/>
    <w:lvl w:ilvl="0">
      <w:start w:val="2"/>
      <w:numFmt w:val="decimal"/>
      <w:lvlText w:val="3.2.%1."/>
      <w:legacy w:legacy="1" w:legacySpace="0" w:legacyIndent="648"/>
      <w:lvlJc w:val="left"/>
      <w:rPr>
        <w:rFonts w:ascii="Times New Roman" w:hAnsi="Times New Roman" w:cs="Times New Roman" w:hint="default"/>
      </w:rPr>
    </w:lvl>
  </w:abstractNum>
  <w:abstractNum w:abstractNumId="91">
    <w:nsid w:val="377D7C27"/>
    <w:multiLevelType w:val="multilevel"/>
    <w:tmpl w:val="4A26E10A"/>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75664D"/>
    <w:multiLevelType w:val="multilevel"/>
    <w:tmpl w:val="A432B338"/>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6B1AB6"/>
    <w:multiLevelType w:val="multilevel"/>
    <w:tmpl w:val="CA107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122"/>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nsid w:val="47B958AF"/>
    <w:multiLevelType w:val="singleLevel"/>
    <w:tmpl w:val="0A967596"/>
    <w:lvl w:ilvl="0">
      <w:start w:val="1"/>
      <w:numFmt w:val="decimal"/>
      <w:lvlText w:val="3.%1."/>
      <w:legacy w:legacy="1" w:legacySpace="0" w:legacyIndent="456"/>
      <w:lvlJc w:val="left"/>
      <w:rPr>
        <w:rFonts w:ascii="Times New Roman" w:hAnsi="Times New Roman" w:cs="Times New Roman" w:hint="default"/>
      </w:rPr>
    </w:lvl>
  </w:abstractNum>
  <w:abstractNum w:abstractNumId="96">
    <w:nsid w:val="4A7F31EB"/>
    <w:multiLevelType w:val="hybridMultilevel"/>
    <w:tmpl w:val="8668DA34"/>
    <w:lvl w:ilvl="0" w:tplc="0C2EA368">
      <w:numFmt w:val="bullet"/>
      <w:lvlText w:val="–"/>
      <w:lvlJc w:val="left"/>
      <w:pPr>
        <w:tabs>
          <w:tab w:val="num" w:pos="1211"/>
        </w:tabs>
        <w:ind w:left="1211" w:hanging="360"/>
      </w:pPr>
      <w:rPr>
        <w:rFonts w:ascii="Times New Roman" w:eastAsia="Times New Roman" w:hAnsi="Times New Roman" w:cs="Times New Roman" w:hint="default"/>
      </w:rPr>
    </w:lvl>
    <w:lvl w:ilvl="1" w:tplc="3760E43E">
      <w:start w:val="1"/>
      <w:numFmt w:val="decimal"/>
      <w:lvlText w:val="%2."/>
      <w:lvlJc w:val="left"/>
      <w:pPr>
        <w:tabs>
          <w:tab w:val="num" w:pos="1440"/>
        </w:tabs>
        <w:ind w:left="684" w:firstLine="396"/>
      </w:pPr>
      <w:rPr>
        <w:rFonts w:hint="default"/>
      </w:rPr>
    </w:lvl>
    <w:lvl w:ilvl="2" w:tplc="0C2EA368">
      <w:numFmt w:val="bullet"/>
      <w:lvlText w:val="–"/>
      <w:lvlJc w:val="left"/>
      <w:pPr>
        <w:tabs>
          <w:tab w:val="num" w:pos="2880"/>
        </w:tabs>
        <w:ind w:left="2880" w:hanging="108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BCA5A5C"/>
    <w:multiLevelType w:val="multilevel"/>
    <w:tmpl w:val="A9DA9F90"/>
    <w:name w:val="WW8Num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DC103C"/>
    <w:multiLevelType w:val="hybridMultilevel"/>
    <w:tmpl w:val="65D65D38"/>
    <w:lvl w:ilvl="0" w:tplc="FAD8DCA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9">
    <w:nsid w:val="564E30ED"/>
    <w:multiLevelType w:val="hybridMultilevel"/>
    <w:tmpl w:val="ADFE6632"/>
    <w:lvl w:ilvl="0" w:tplc="F0023DC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8207B07"/>
    <w:multiLevelType w:val="multilevel"/>
    <w:tmpl w:val="2FC27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5D7A59"/>
    <w:multiLevelType w:val="multilevel"/>
    <w:tmpl w:val="D2860A90"/>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C101EE4"/>
    <w:multiLevelType w:val="multilevel"/>
    <w:tmpl w:val="9A380306"/>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542F9C"/>
    <w:multiLevelType w:val="hybridMultilevel"/>
    <w:tmpl w:val="5E4E61D8"/>
    <w:lvl w:ilvl="0" w:tplc="2BE8D75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nsid w:val="656E097B"/>
    <w:multiLevelType w:val="singleLevel"/>
    <w:tmpl w:val="D4DC79C6"/>
    <w:lvl w:ilvl="0">
      <w:start w:val="2"/>
      <w:numFmt w:val="decimal"/>
      <w:lvlText w:val="3.3.%1."/>
      <w:legacy w:legacy="1" w:legacySpace="0" w:legacyIndent="648"/>
      <w:lvlJc w:val="left"/>
      <w:rPr>
        <w:rFonts w:ascii="Times New Roman" w:hAnsi="Times New Roman" w:cs="Times New Roman" w:hint="default"/>
      </w:rPr>
    </w:lvl>
  </w:abstractNum>
  <w:abstractNum w:abstractNumId="105">
    <w:nsid w:val="6D9D62E3"/>
    <w:multiLevelType w:val="singleLevel"/>
    <w:tmpl w:val="EAEA9F64"/>
    <w:lvl w:ilvl="0">
      <w:start w:val="5"/>
      <w:numFmt w:val="decimal"/>
      <w:lvlText w:val="%1."/>
      <w:legacy w:legacy="1" w:legacySpace="0" w:legacyIndent="336"/>
      <w:lvlJc w:val="left"/>
      <w:rPr>
        <w:rFonts w:ascii="Times New Roman" w:hAnsi="Times New Roman" w:cs="Times New Roman" w:hint="default"/>
      </w:rPr>
    </w:lvl>
  </w:abstractNum>
  <w:abstractNum w:abstractNumId="106">
    <w:nsid w:val="6DEC38D5"/>
    <w:multiLevelType w:val="multilevel"/>
    <w:tmpl w:val="1DE8A098"/>
    <w:lvl w:ilvl="0">
      <w:start w:val="1"/>
      <w:numFmt w:val="decimal"/>
      <w:lvlText w:val="2.%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3BD75CD"/>
    <w:multiLevelType w:val="singleLevel"/>
    <w:tmpl w:val="34420F14"/>
    <w:lvl w:ilvl="0">
      <w:start w:val="1"/>
      <w:numFmt w:val="decimal"/>
      <w:lvlText w:val="2.3.%1."/>
      <w:legacy w:legacy="1" w:legacySpace="0" w:legacyIndent="657"/>
      <w:lvlJc w:val="left"/>
      <w:rPr>
        <w:rFonts w:ascii="Times New Roman" w:hAnsi="Times New Roman" w:cs="Times New Roman" w:hint="default"/>
      </w:rPr>
    </w:lvl>
  </w:abstractNum>
  <w:abstractNum w:abstractNumId="108">
    <w:nsid w:val="73C81F29"/>
    <w:multiLevelType w:val="multilevel"/>
    <w:tmpl w:val="2A569AB6"/>
    <w:lvl w:ilvl="0">
      <w:start w:val="1"/>
      <w:numFmt w:val="decimal"/>
      <w:lvlText w:val="3.%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6B14DC"/>
    <w:multiLevelType w:val="multilevel"/>
    <w:tmpl w:val="BAB65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CC1702"/>
    <w:multiLevelType w:val="hybridMultilevel"/>
    <w:tmpl w:val="CB1462F6"/>
    <w:name w:val="WW8Num41"/>
    <w:lvl w:ilvl="0" w:tplc="A48047B0">
      <w:start w:val="3"/>
      <w:numFmt w:val="decimal"/>
      <w:lvlText w:val="%1"/>
      <w:lvlJc w:val="left"/>
      <w:pPr>
        <w:ind w:left="1323" w:hanging="502"/>
      </w:pPr>
      <w:rPr>
        <w:rFonts w:cs="Times New Roman" w:hint="default"/>
      </w:rPr>
    </w:lvl>
    <w:lvl w:ilvl="1" w:tplc="ADF4F694">
      <w:numFmt w:val="none"/>
      <w:lvlText w:val=""/>
      <w:lvlJc w:val="left"/>
      <w:pPr>
        <w:tabs>
          <w:tab w:val="num" w:pos="360"/>
        </w:tabs>
      </w:pPr>
    </w:lvl>
    <w:lvl w:ilvl="2" w:tplc="2A3CC886">
      <w:numFmt w:val="bullet"/>
      <w:lvlText w:val="•"/>
      <w:lvlJc w:val="left"/>
      <w:pPr>
        <w:ind w:left="3169" w:hanging="502"/>
      </w:pPr>
      <w:rPr>
        <w:rFonts w:hint="default"/>
      </w:rPr>
    </w:lvl>
    <w:lvl w:ilvl="3" w:tplc="43EC1D8C">
      <w:numFmt w:val="bullet"/>
      <w:lvlText w:val="•"/>
      <w:lvlJc w:val="left"/>
      <w:pPr>
        <w:ind w:left="4093" w:hanging="502"/>
      </w:pPr>
      <w:rPr>
        <w:rFonts w:hint="default"/>
      </w:rPr>
    </w:lvl>
    <w:lvl w:ilvl="4" w:tplc="FFBEBA42">
      <w:numFmt w:val="bullet"/>
      <w:lvlText w:val="•"/>
      <w:lvlJc w:val="left"/>
      <w:pPr>
        <w:ind w:left="5018" w:hanging="502"/>
      </w:pPr>
      <w:rPr>
        <w:rFonts w:hint="default"/>
      </w:rPr>
    </w:lvl>
    <w:lvl w:ilvl="5" w:tplc="FD042BB0">
      <w:numFmt w:val="bullet"/>
      <w:lvlText w:val="•"/>
      <w:lvlJc w:val="left"/>
      <w:pPr>
        <w:ind w:left="5943" w:hanging="502"/>
      </w:pPr>
      <w:rPr>
        <w:rFonts w:hint="default"/>
      </w:rPr>
    </w:lvl>
    <w:lvl w:ilvl="6" w:tplc="6B9CC3DA">
      <w:numFmt w:val="bullet"/>
      <w:lvlText w:val="•"/>
      <w:lvlJc w:val="left"/>
      <w:pPr>
        <w:ind w:left="6867" w:hanging="502"/>
      </w:pPr>
      <w:rPr>
        <w:rFonts w:hint="default"/>
      </w:rPr>
    </w:lvl>
    <w:lvl w:ilvl="7" w:tplc="1A6C1EEE">
      <w:numFmt w:val="bullet"/>
      <w:lvlText w:val="•"/>
      <w:lvlJc w:val="left"/>
      <w:pPr>
        <w:ind w:left="7792" w:hanging="502"/>
      </w:pPr>
      <w:rPr>
        <w:rFonts w:hint="default"/>
      </w:rPr>
    </w:lvl>
    <w:lvl w:ilvl="8" w:tplc="0030749C">
      <w:numFmt w:val="bullet"/>
      <w:lvlText w:val="•"/>
      <w:lvlJc w:val="left"/>
      <w:pPr>
        <w:ind w:left="8717" w:hanging="502"/>
      </w:pPr>
      <w:rPr>
        <w:rFonts w:hint="default"/>
      </w:rPr>
    </w:lvl>
  </w:abstractNum>
  <w:abstractNum w:abstractNumId="111">
    <w:nsid w:val="7C603C89"/>
    <w:multiLevelType w:val="singleLevel"/>
    <w:tmpl w:val="1DE08416"/>
    <w:lvl w:ilvl="0">
      <w:start w:val="1"/>
      <w:numFmt w:val="decimal"/>
      <w:lvlText w:val="%1."/>
      <w:legacy w:legacy="1" w:legacySpace="0" w:legacyIndent="307"/>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6"/>
    <w:lvlOverride w:ilvl="0"/>
    <w:lvlOverride w:ilvl="1">
      <w:startOverride w:val="1"/>
    </w:lvlOverride>
    <w:lvlOverride w:ilvl="2"/>
    <w:lvlOverride w:ilvl="3"/>
    <w:lvlOverride w:ilvl="4"/>
    <w:lvlOverride w:ilvl="5"/>
    <w:lvlOverride w:ilvl="6"/>
    <w:lvlOverride w:ilvl="7"/>
    <w:lvlOverride w:ilvl="8"/>
  </w:num>
  <w:num w:numId="7">
    <w:abstractNumId w:val="107"/>
  </w:num>
  <w:num w:numId="8">
    <w:abstractNumId w:val="95"/>
  </w:num>
  <w:num w:numId="9">
    <w:abstractNumId w:val="90"/>
  </w:num>
  <w:num w:numId="10">
    <w:abstractNumId w:val="104"/>
  </w:num>
  <w:num w:numId="11">
    <w:abstractNumId w:val="69"/>
  </w:num>
  <w:num w:numId="12">
    <w:abstractNumId w:val="87"/>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322"/>
        <w:lvlJc w:val="left"/>
        <w:rPr>
          <w:rFonts w:ascii="Times New Roman" w:hAnsi="Times New Roman" w:cs="Times New Roman" w:hint="default"/>
        </w:rPr>
      </w:lvl>
    </w:lvlOverride>
  </w:num>
  <w:num w:numId="15">
    <w:abstractNumId w:val="111"/>
  </w:num>
  <w:num w:numId="16">
    <w:abstractNumId w:val="105"/>
  </w:num>
  <w:num w:numId="17">
    <w:abstractNumId w:val="84"/>
  </w:num>
  <w:num w:numId="18">
    <w:abstractNumId w:val="88"/>
  </w:num>
  <w:num w:numId="19">
    <w:abstractNumId w:val="83"/>
  </w:num>
  <w:num w:numId="20">
    <w:abstractNumId w:val="106"/>
  </w:num>
  <w:num w:numId="21">
    <w:abstractNumId w:val="92"/>
  </w:num>
  <w:num w:numId="22">
    <w:abstractNumId w:val="108"/>
  </w:num>
  <w:num w:numId="23">
    <w:abstractNumId w:val="101"/>
  </w:num>
  <w:num w:numId="24">
    <w:abstractNumId w:val="102"/>
  </w:num>
  <w:num w:numId="25">
    <w:abstractNumId w:val="91"/>
  </w:num>
  <w:num w:numId="26">
    <w:abstractNumId w:val="109"/>
  </w:num>
  <w:num w:numId="27">
    <w:abstractNumId w:val="93"/>
  </w:num>
  <w:num w:numId="28">
    <w:abstractNumId w:val="100"/>
  </w:num>
  <w:num w:numId="29">
    <w:abstractNumId w:val="86"/>
  </w:num>
  <w:num w:numId="30">
    <w:abstractNumId w:val="89"/>
  </w:num>
  <w:num w:numId="31">
    <w:abstractNumId w:val="98"/>
  </w:num>
  <w:num w:numId="32">
    <w:abstractNumId w:val="103"/>
  </w:num>
  <w:num w:numId="33">
    <w:abstractNumId w:val="9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4BAEE-2922-4A1D-B831-4807A0E6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3724</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2020-10-27T11:10:00Z</dcterms:created>
  <dcterms:modified xsi:type="dcterms:W3CDTF">2020-10-27T18:36:00Z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