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CD971" w14:textId="77777777" w:rsidR="00E13E83" w:rsidRDefault="00E13E83" w:rsidP="00E13E83">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Май </w:t>
      </w:r>
      <w:proofErr w:type="spellStart"/>
      <w:r>
        <w:rPr>
          <w:rFonts w:ascii="Helvetica" w:hAnsi="Helvetica" w:cs="Helvetica"/>
          <w:b/>
          <w:bCs w:val="0"/>
          <w:color w:val="222222"/>
          <w:sz w:val="21"/>
          <w:szCs w:val="21"/>
        </w:rPr>
        <w:t>Суан</w:t>
      </w:r>
      <w:proofErr w:type="spellEnd"/>
      <w:r>
        <w:rPr>
          <w:rFonts w:ascii="Helvetica" w:hAnsi="Helvetica" w:cs="Helvetica"/>
          <w:b/>
          <w:bCs w:val="0"/>
          <w:color w:val="222222"/>
          <w:sz w:val="21"/>
          <w:szCs w:val="21"/>
        </w:rPr>
        <w:t xml:space="preserve"> Ли.</w:t>
      </w:r>
    </w:p>
    <w:p w14:paraId="4B1EB38B" w14:textId="77777777" w:rsidR="00E13E83" w:rsidRDefault="00E13E83" w:rsidP="00E13E8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Критические индексы однородных и неоднородных </w:t>
      </w:r>
      <w:proofErr w:type="gramStart"/>
      <w:r>
        <w:rPr>
          <w:rFonts w:ascii="Helvetica" w:hAnsi="Helvetica" w:cs="Helvetica"/>
          <w:caps/>
          <w:color w:val="222222"/>
          <w:sz w:val="21"/>
          <w:szCs w:val="21"/>
        </w:rPr>
        <w:t>систем :</w:t>
      </w:r>
      <w:proofErr w:type="gramEnd"/>
      <w:r>
        <w:rPr>
          <w:rFonts w:ascii="Helvetica" w:hAnsi="Helvetica" w:cs="Helvetica"/>
          <w:caps/>
          <w:color w:val="222222"/>
          <w:sz w:val="21"/>
          <w:szCs w:val="21"/>
        </w:rPr>
        <w:t xml:space="preserve"> диссертация ... кандидата физико-математических наук : 01.04.02. - Кишинев, 1984. - 107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3DAC01F" w14:textId="77777777" w:rsidR="00E13E83" w:rsidRDefault="00E13E83" w:rsidP="00E13E8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Ли, Май </w:t>
      </w:r>
      <w:proofErr w:type="spellStart"/>
      <w:r>
        <w:rPr>
          <w:rFonts w:ascii="Arial" w:hAnsi="Arial" w:cs="Arial"/>
          <w:color w:val="646B71"/>
          <w:sz w:val="18"/>
          <w:szCs w:val="18"/>
        </w:rPr>
        <w:t>Суан</w:t>
      </w:r>
      <w:proofErr w:type="spellEnd"/>
    </w:p>
    <w:p w14:paraId="2A09634B" w14:textId="77777777" w:rsidR="00E13E83" w:rsidRDefault="00E13E83" w:rsidP="00E13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532FBCD" w14:textId="77777777" w:rsidR="00E13E83" w:rsidRDefault="00E13E83" w:rsidP="00E13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ПРИМЕНЕНИЕ МЕТОДА РЕНОРМГРУППЫ В ТЕОРИИ ФАЗОВЫХ ПЕРЕХОДОВ.</w:t>
      </w:r>
    </w:p>
    <w:p w14:paraId="4FF2D338" w14:textId="77777777" w:rsidR="00E13E83" w:rsidRDefault="00E13E83" w:rsidP="00E13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Преобразование </w:t>
      </w:r>
      <w:proofErr w:type="spellStart"/>
      <w:r>
        <w:rPr>
          <w:rFonts w:ascii="Arial" w:hAnsi="Arial" w:cs="Arial"/>
          <w:color w:val="333333"/>
          <w:sz w:val="21"/>
          <w:szCs w:val="21"/>
        </w:rPr>
        <w:t>ренормгруппы</w:t>
      </w:r>
      <w:proofErr w:type="spellEnd"/>
      <w:r>
        <w:rPr>
          <w:rFonts w:ascii="Arial" w:hAnsi="Arial" w:cs="Arial"/>
          <w:color w:val="333333"/>
          <w:sz w:val="21"/>
          <w:szCs w:val="21"/>
        </w:rPr>
        <w:t>.</w:t>
      </w:r>
    </w:p>
    <w:p w14:paraId="319DECD4" w14:textId="77777777" w:rsidR="00E13E83" w:rsidRDefault="00E13E83" w:rsidP="00E13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Критическая статика в </w:t>
      </w:r>
      <w:proofErr w:type="spellStart"/>
      <w:r>
        <w:rPr>
          <w:rFonts w:ascii="Arial" w:hAnsi="Arial" w:cs="Arial"/>
          <w:color w:val="333333"/>
          <w:sz w:val="21"/>
          <w:szCs w:val="21"/>
        </w:rPr>
        <w:t>слабонеупорядоченных</w:t>
      </w:r>
      <w:proofErr w:type="spellEnd"/>
      <w:r>
        <w:rPr>
          <w:rFonts w:ascii="Arial" w:hAnsi="Arial" w:cs="Arial"/>
          <w:color w:val="333333"/>
          <w:sz w:val="21"/>
          <w:szCs w:val="21"/>
        </w:rPr>
        <w:t xml:space="preserve"> системах с фиксированными примесями.</w:t>
      </w:r>
    </w:p>
    <w:p w14:paraId="1293408F" w14:textId="77777777" w:rsidR="00E13E83" w:rsidRDefault="00E13E83" w:rsidP="00E13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Метод РГ в критической динамике.</w:t>
      </w:r>
    </w:p>
    <w:p w14:paraId="362062A0" w14:textId="77777777" w:rsidR="00E13E83" w:rsidRDefault="00E13E83" w:rsidP="00E13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КРИТИЧЕСКИЕ ЯВЛЕНИЯ В СЛАБОНЕУПОРЯДОЧЕННЫХ</w:t>
      </w:r>
    </w:p>
    <w:p w14:paraId="13746234" w14:textId="77777777" w:rsidR="00E13E83" w:rsidRDefault="00E13E83" w:rsidP="00E13E83">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СИСТЕМАХ.•</w:t>
      </w:r>
      <w:proofErr w:type="gramEnd"/>
    </w:p>
    <w:p w14:paraId="72E822B4" w14:textId="77777777" w:rsidR="00E13E83" w:rsidRDefault="00E13E83" w:rsidP="00E13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 Рекурсивные соотношения в (3,6"- </w:t>
      </w:r>
      <w:proofErr w:type="gramStart"/>
      <w:r>
        <w:rPr>
          <w:rFonts w:ascii="Arial" w:hAnsi="Arial" w:cs="Arial"/>
          <w:color w:val="333333"/>
          <w:sz w:val="21"/>
          <w:szCs w:val="21"/>
        </w:rPr>
        <w:t>£ )</w:t>
      </w:r>
      <w:proofErr w:type="gramEnd"/>
      <w:r>
        <w:rPr>
          <w:rFonts w:ascii="Arial" w:hAnsi="Arial" w:cs="Arial"/>
          <w:color w:val="333333"/>
          <w:sz w:val="21"/>
          <w:szCs w:val="21"/>
        </w:rPr>
        <w:t>-мерном пространстве.</w:t>
      </w:r>
    </w:p>
    <w:p w14:paraId="4E884DF9" w14:textId="77777777" w:rsidR="00E13E83" w:rsidRDefault="00E13E83" w:rsidP="00E13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Фиксированные точки и критические индексы.</w:t>
      </w:r>
    </w:p>
    <w:p w14:paraId="5E242997" w14:textId="77777777" w:rsidR="00E13E83" w:rsidRDefault="00E13E83" w:rsidP="00E13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б. Изучение случайных спиновых систем методом низкотемпературной РГ.</w:t>
      </w:r>
    </w:p>
    <w:p w14:paraId="2C5C616B" w14:textId="77777777" w:rsidR="00E13E83" w:rsidRDefault="00E13E83" w:rsidP="00E13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КРИТИЧЕСКАЯ ДИНАМИКА В ТРЁХМЕРНОМ ПРОСТРАНСТВЕ.</w:t>
      </w:r>
    </w:p>
    <w:p w14:paraId="6F121E5C" w14:textId="77777777" w:rsidR="00E13E83" w:rsidRDefault="00E13E83" w:rsidP="00E13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7. </w:t>
      </w:r>
      <w:proofErr w:type="spellStart"/>
      <w:r>
        <w:rPr>
          <w:rFonts w:ascii="Arial" w:hAnsi="Arial" w:cs="Arial"/>
          <w:color w:val="333333"/>
          <w:sz w:val="21"/>
          <w:szCs w:val="21"/>
        </w:rPr>
        <w:t>Перенормированные</w:t>
      </w:r>
      <w:proofErr w:type="spellEnd"/>
      <w:r>
        <w:rPr>
          <w:rFonts w:ascii="Arial" w:hAnsi="Arial" w:cs="Arial"/>
          <w:color w:val="333333"/>
          <w:sz w:val="21"/>
          <w:szCs w:val="21"/>
        </w:rPr>
        <w:t xml:space="preserve"> функции Грина.</w:t>
      </w:r>
    </w:p>
    <w:p w14:paraId="25239D1E" w14:textId="77777777" w:rsidR="00E13E83" w:rsidRDefault="00E13E83" w:rsidP="00E13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8• Тождества </w:t>
      </w:r>
      <w:proofErr w:type="gramStart"/>
      <w:r>
        <w:rPr>
          <w:rFonts w:ascii="Arial" w:hAnsi="Arial" w:cs="Arial"/>
          <w:color w:val="333333"/>
          <w:sz w:val="21"/>
          <w:szCs w:val="21"/>
        </w:rPr>
        <w:t>У орда</w:t>
      </w:r>
      <w:proofErr w:type="gramEnd"/>
      <w:r>
        <w:rPr>
          <w:rFonts w:ascii="Arial" w:hAnsi="Arial" w:cs="Arial"/>
          <w:color w:val="333333"/>
          <w:sz w:val="21"/>
          <w:szCs w:val="21"/>
        </w:rPr>
        <w:t xml:space="preserve"> и схема вычисления индекса</w:t>
      </w:r>
    </w:p>
    <w:p w14:paraId="624F5EBD" w14:textId="77777777" w:rsidR="00E13E83" w:rsidRDefault="00E13E83" w:rsidP="00E13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Вычисление индекса и сравнение с экспериментом</w:t>
      </w:r>
    </w:p>
    <w:p w14:paraId="19F26682" w14:textId="77777777" w:rsidR="00E13E83" w:rsidRDefault="00E13E83" w:rsidP="00E13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КРИТИЧЕСКАЯ ДИНАМИКА В НЕКОТОРЫХ ТРЁХМЕРНЫХ</w:t>
      </w:r>
    </w:p>
    <w:p w14:paraId="035347A5" w14:textId="77777777" w:rsidR="00E13E83" w:rsidRDefault="00E13E83" w:rsidP="00E13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МОДЕЛЯХ.</w:t>
      </w:r>
    </w:p>
    <w:p w14:paraId="2CF0442F" w14:textId="77777777" w:rsidR="00E13E83" w:rsidRDefault="00E13E83" w:rsidP="00E13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10. Обобщение метода реплик на случай динамики.</w:t>
      </w:r>
    </w:p>
    <w:p w14:paraId="18747E3E" w14:textId="77777777" w:rsidR="00E13E83" w:rsidRDefault="00E13E83" w:rsidP="00E13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Динамический индекс трёхмерной примесной модели</w:t>
      </w:r>
    </w:p>
    <w:p w14:paraId="481BDFB9" w14:textId="77777777" w:rsidR="00E13E83" w:rsidRDefault="00E13E83" w:rsidP="00E13E83">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Изинга</w:t>
      </w:r>
      <w:proofErr w:type="spellEnd"/>
      <w:r>
        <w:rPr>
          <w:rFonts w:ascii="Arial" w:hAnsi="Arial" w:cs="Arial"/>
          <w:color w:val="333333"/>
          <w:sz w:val="21"/>
          <w:szCs w:val="21"/>
        </w:rPr>
        <w:t>.</w:t>
      </w:r>
    </w:p>
    <w:p w14:paraId="706295D2" w14:textId="77777777" w:rsidR="00E13E83" w:rsidRDefault="00E13E83" w:rsidP="00E13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12, Влияние кубической анизотропии на критическую динамику.</w:t>
      </w:r>
    </w:p>
    <w:p w14:paraId="111A7C6C" w14:textId="77777777" w:rsidR="00E13E83" w:rsidRDefault="00E13E83" w:rsidP="00E13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РЕЗУЛЬТАТЫ.</w:t>
      </w:r>
    </w:p>
    <w:p w14:paraId="69F09626" w14:textId="6D58A847" w:rsidR="005E23AC" w:rsidRPr="00E13E83" w:rsidRDefault="005E23AC" w:rsidP="00E13E83"/>
    <w:sectPr w:rsidR="005E23AC" w:rsidRPr="00E13E8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E289F" w14:textId="77777777" w:rsidR="003A3235" w:rsidRDefault="003A3235">
      <w:pPr>
        <w:spacing w:after="0" w:line="240" w:lineRule="auto"/>
      </w:pPr>
      <w:r>
        <w:separator/>
      </w:r>
    </w:p>
  </w:endnote>
  <w:endnote w:type="continuationSeparator" w:id="0">
    <w:p w14:paraId="4B555B62" w14:textId="77777777" w:rsidR="003A3235" w:rsidRDefault="003A3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2FD1C" w14:textId="77777777" w:rsidR="003A3235" w:rsidRDefault="003A3235"/>
    <w:p w14:paraId="4734C595" w14:textId="77777777" w:rsidR="003A3235" w:rsidRDefault="003A3235"/>
    <w:p w14:paraId="4E8CB7A0" w14:textId="77777777" w:rsidR="003A3235" w:rsidRDefault="003A3235"/>
    <w:p w14:paraId="076D4E71" w14:textId="77777777" w:rsidR="003A3235" w:rsidRDefault="003A3235"/>
    <w:p w14:paraId="07670C50" w14:textId="77777777" w:rsidR="003A3235" w:rsidRDefault="003A3235"/>
    <w:p w14:paraId="17500293" w14:textId="77777777" w:rsidR="003A3235" w:rsidRDefault="003A3235"/>
    <w:p w14:paraId="737F8D01" w14:textId="77777777" w:rsidR="003A3235" w:rsidRDefault="003A32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ED22F9" wp14:editId="54639C9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28D61" w14:textId="77777777" w:rsidR="003A3235" w:rsidRDefault="003A32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ED22F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828D61" w14:textId="77777777" w:rsidR="003A3235" w:rsidRDefault="003A32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5143C3" w14:textId="77777777" w:rsidR="003A3235" w:rsidRDefault="003A3235"/>
    <w:p w14:paraId="6BA19F53" w14:textId="77777777" w:rsidR="003A3235" w:rsidRDefault="003A3235"/>
    <w:p w14:paraId="326A2D5D" w14:textId="77777777" w:rsidR="003A3235" w:rsidRDefault="003A32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7A7F75" wp14:editId="52786CF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6538E" w14:textId="77777777" w:rsidR="003A3235" w:rsidRDefault="003A3235"/>
                          <w:p w14:paraId="4B203997" w14:textId="77777777" w:rsidR="003A3235" w:rsidRDefault="003A32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7A7F7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E6538E" w14:textId="77777777" w:rsidR="003A3235" w:rsidRDefault="003A3235"/>
                    <w:p w14:paraId="4B203997" w14:textId="77777777" w:rsidR="003A3235" w:rsidRDefault="003A32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5B0627" w14:textId="77777777" w:rsidR="003A3235" w:rsidRDefault="003A3235"/>
    <w:p w14:paraId="7507D6F0" w14:textId="77777777" w:rsidR="003A3235" w:rsidRDefault="003A3235">
      <w:pPr>
        <w:rPr>
          <w:sz w:val="2"/>
          <w:szCs w:val="2"/>
        </w:rPr>
      </w:pPr>
    </w:p>
    <w:p w14:paraId="48CDAE0C" w14:textId="77777777" w:rsidR="003A3235" w:rsidRDefault="003A3235"/>
    <w:p w14:paraId="159ADBC0" w14:textId="77777777" w:rsidR="003A3235" w:rsidRDefault="003A3235">
      <w:pPr>
        <w:spacing w:after="0" w:line="240" w:lineRule="auto"/>
      </w:pPr>
    </w:p>
  </w:footnote>
  <w:footnote w:type="continuationSeparator" w:id="0">
    <w:p w14:paraId="462AC881" w14:textId="77777777" w:rsidR="003A3235" w:rsidRDefault="003A3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35"/>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150537</TotalTime>
  <Pages>2</Pages>
  <Words>174</Words>
  <Characters>997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4272</cp:revision>
  <cp:lastPrinted>2009-02-06T05:36:00Z</cp:lastPrinted>
  <dcterms:created xsi:type="dcterms:W3CDTF">2024-01-07T13:43:00Z</dcterms:created>
  <dcterms:modified xsi:type="dcterms:W3CDTF">2025-08-22T00:20:00Z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