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A5C" w:rsidRDefault="00C31223" w:rsidP="00C31223">
      <w:pPr>
        <w:rPr>
          <w:rFonts w:ascii="Times New Roman" w:eastAsia="Times New Roman" w:hAnsi="Times New Roman" w:cs="Times New Roman"/>
          <w:kern w:val="0"/>
          <w:sz w:val="28"/>
          <w:szCs w:val="28"/>
          <w:lang w:eastAsia="ru-RU"/>
        </w:rPr>
      </w:pPr>
      <w:bookmarkStart w:id="0" w:name="_GoBack"/>
      <w:r w:rsidRPr="00C31223">
        <w:rPr>
          <w:rFonts w:ascii="Times New Roman" w:eastAsia="Times New Roman" w:hAnsi="Times New Roman" w:cs="Times New Roman" w:hint="eastAsia"/>
          <w:kern w:val="0"/>
          <w:sz w:val="28"/>
          <w:szCs w:val="28"/>
          <w:lang w:eastAsia="ru-RU"/>
        </w:rPr>
        <w:t>Зінухов</w:t>
      </w:r>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Сергій</w:t>
      </w:r>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В</w:t>
      </w:r>
      <w:r w:rsidRPr="00C31223">
        <w:rPr>
          <w:rFonts w:ascii="Times New Roman" w:eastAsia="Times New Roman" w:hAnsi="Times New Roman" w:cs="Times New Roman"/>
          <w:kern w:val="0"/>
          <w:sz w:val="28"/>
          <w:szCs w:val="28"/>
          <w:lang w:eastAsia="ru-RU"/>
        </w:rPr>
        <w:t>'</w:t>
      </w:r>
      <w:r w:rsidRPr="00C31223">
        <w:rPr>
          <w:rFonts w:ascii="Times New Roman" w:eastAsia="Times New Roman" w:hAnsi="Times New Roman" w:cs="Times New Roman" w:hint="eastAsia"/>
          <w:kern w:val="0"/>
          <w:sz w:val="28"/>
          <w:szCs w:val="28"/>
          <w:lang w:eastAsia="ru-RU"/>
        </w:rPr>
        <w:t>ячеславович</w:t>
      </w:r>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Моделювання</w:t>
      </w:r>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оцінки</w:t>
      </w:r>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якості</w:t>
      </w:r>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управління</w:t>
      </w:r>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підприємством</w:t>
      </w:r>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у</w:t>
      </w:r>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ринкових</w:t>
      </w:r>
      <w:r w:rsidRPr="00C31223">
        <w:rPr>
          <w:rFonts w:ascii="Times New Roman" w:eastAsia="Times New Roman" w:hAnsi="Times New Roman" w:cs="Times New Roman"/>
          <w:kern w:val="0"/>
          <w:sz w:val="28"/>
          <w:szCs w:val="28"/>
          <w:lang w:eastAsia="ru-RU"/>
        </w:rPr>
        <w:t xml:space="preserve"> </w:t>
      </w:r>
      <w:proofErr w:type="gramStart"/>
      <w:r w:rsidRPr="00C31223">
        <w:rPr>
          <w:rFonts w:ascii="Times New Roman" w:eastAsia="Times New Roman" w:hAnsi="Times New Roman" w:cs="Times New Roman" w:hint="eastAsia"/>
          <w:kern w:val="0"/>
          <w:sz w:val="28"/>
          <w:szCs w:val="28"/>
          <w:lang w:eastAsia="ru-RU"/>
        </w:rPr>
        <w:t>умовах</w:t>
      </w:r>
      <w:r w:rsidRPr="00C31223">
        <w:rPr>
          <w:rFonts w:ascii="Times New Roman" w:eastAsia="Times New Roman" w:hAnsi="Times New Roman" w:cs="Times New Roman"/>
          <w:kern w:val="0"/>
          <w:sz w:val="28"/>
          <w:szCs w:val="28"/>
          <w:lang w:eastAsia="ru-RU"/>
        </w:rPr>
        <w:t xml:space="preserve"> :</w:t>
      </w:r>
      <w:proofErr w:type="gramEnd"/>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Дис</w:t>
      </w:r>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канд</w:t>
      </w:r>
      <w:r w:rsidRPr="00C31223">
        <w:rPr>
          <w:rFonts w:ascii="Times New Roman" w:eastAsia="Times New Roman" w:hAnsi="Times New Roman" w:cs="Times New Roman"/>
          <w:kern w:val="0"/>
          <w:sz w:val="28"/>
          <w:szCs w:val="28"/>
          <w:lang w:eastAsia="ru-RU"/>
        </w:rPr>
        <w:t xml:space="preserve">. </w:t>
      </w:r>
      <w:r w:rsidRPr="00C31223">
        <w:rPr>
          <w:rFonts w:ascii="Times New Roman" w:eastAsia="Times New Roman" w:hAnsi="Times New Roman" w:cs="Times New Roman" w:hint="eastAsia"/>
          <w:kern w:val="0"/>
          <w:sz w:val="28"/>
          <w:szCs w:val="28"/>
          <w:lang w:eastAsia="ru-RU"/>
        </w:rPr>
        <w:t>наук</w:t>
      </w:r>
      <w:r w:rsidRPr="00C31223">
        <w:rPr>
          <w:rFonts w:ascii="Times New Roman" w:eastAsia="Times New Roman" w:hAnsi="Times New Roman" w:cs="Times New Roman"/>
          <w:kern w:val="0"/>
          <w:sz w:val="28"/>
          <w:szCs w:val="28"/>
          <w:lang w:eastAsia="ru-RU"/>
        </w:rPr>
        <w:t xml:space="preserve">: 08.00.11 </w:t>
      </w:r>
      <w:r>
        <w:rPr>
          <w:rFonts w:ascii="Times New Roman" w:eastAsia="Times New Roman" w:hAnsi="Times New Roman" w:cs="Times New Roman"/>
          <w:kern w:val="0"/>
          <w:sz w:val="28"/>
          <w:szCs w:val="28"/>
          <w:lang w:eastAsia="ru-RU"/>
        </w:rPr>
        <w:t>–</w:t>
      </w:r>
      <w:r w:rsidRPr="00C31223">
        <w:rPr>
          <w:rFonts w:ascii="Times New Roman" w:eastAsia="Times New Roman" w:hAnsi="Times New Roman" w:cs="Times New Roman"/>
          <w:kern w:val="0"/>
          <w:sz w:val="28"/>
          <w:szCs w:val="28"/>
          <w:lang w:eastAsia="ru-RU"/>
        </w:rPr>
        <w:t xml:space="preserve"> 2008</w:t>
      </w:r>
    </w:p>
    <w:p w:rsidR="00C31223" w:rsidRDefault="00C31223" w:rsidP="00C31223">
      <w:r>
        <w:rPr>
          <w:rFonts w:hint="eastAsia"/>
        </w:rPr>
        <w:t>Зінухов</w:t>
      </w:r>
      <w:r>
        <w:t></w:t>
      </w:r>
      <w:r>
        <w:rPr>
          <w:rFonts w:hint="eastAsia"/>
        </w:rPr>
        <w:t>С</w:t>
      </w:r>
      <w:r>
        <w:t></w:t>
      </w:r>
      <w:r>
        <w:rPr>
          <w:rFonts w:hint="eastAsia"/>
        </w:rPr>
        <w:t>В</w:t>
      </w:r>
      <w:r>
        <w:t></w:t>
      </w:r>
      <w:r>
        <w:t></w:t>
      </w:r>
      <w:r>
        <w:rPr>
          <w:rFonts w:hint="eastAsia"/>
        </w:rPr>
        <w:t>Моделювання</w:t>
      </w:r>
      <w:r>
        <w:t></w:t>
      </w:r>
      <w:r>
        <w:rPr>
          <w:rFonts w:hint="eastAsia"/>
        </w:rPr>
        <w:t>оцінки</w:t>
      </w:r>
      <w:r>
        <w:t></w:t>
      </w:r>
      <w:r>
        <w:rPr>
          <w:rFonts w:hint="eastAsia"/>
        </w:rPr>
        <w:t>якості</w:t>
      </w:r>
      <w:r>
        <w:t></w:t>
      </w:r>
      <w:r>
        <w:rPr>
          <w:rFonts w:hint="eastAsia"/>
        </w:rPr>
        <w:t>управління</w:t>
      </w:r>
      <w:r>
        <w:t></w:t>
      </w:r>
      <w:r>
        <w:rPr>
          <w:rFonts w:hint="eastAsia"/>
        </w:rPr>
        <w:t>підприємством</w:t>
      </w:r>
      <w:r>
        <w:t></w:t>
      </w:r>
      <w:r>
        <w:rPr>
          <w:rFonts w:hint="eastAsia"/>
        </w:rPr>
        <w:t>у</w:t>
      </w:r>
      <w:r>
        <w:t></w:t>
      </w:r>
      <w:r>
        <w:rPr>
          <w:rFonts w:hint="eastAsia"/>
        </w:rPr>
        <w:t>ринкових</w:t>
      </w:r>
      <w:r>
        <w:t></w:t>
      </w:r>
      <w:r>
        <w:rPr>
          <w:rFonts w:hint="eastAsia"/>
        </w:rPr>
        <w:t>умовах</w:t>
      </w:r>
      <w:r>
        <w:t></w:t>
      </w:r>
      <w:r>
        <w:t></w:t>
      </w:r>
      <w:r>
        <w:rPr>
          <w:rFonts w:hint="eastAsia"/>
        </w:rPr>
        <w:t>–</w:t>
      </w:r>
      <w:r>
        <w:t></w:t>
      </w:r>
      <w:r>
        <w:rPr>
          <w:rFonts w:hint="eastAsia"/>
        </w:rPr>
        <w:t>Рукопис</w:t>
      </w:r>
      <w:r>
        <w:t></w:t>
      </w:r>
    </w:p>
    <w:p w:rsidR="00C31223" w:rsidRDefault="00C31223" w:rsidP="00C31223"/>
    <w:p w:rsidR="00C31223" w:rsidRDefault="00C31223" w:rsidP="00C31223">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математичні</w:t>
      </w:r>
      <w:r>
        <w:t></w:t>
      </w:r>
      <w:r>
        <w:rPr>
          <w:rFonts w:hint="eastAsia"/>
        </w:rPr>
        <w:t>методи</w:t>
      </w:r>
      <w:r>
        <w:t></w:t>
      </w:r>
      <w:r>
        <w:t></w:t>
      </w:r>
      <w:r>
        <w:rPr>
          <w:rFonts w:hint="eastAsia"/>
        </w:rPr>
        <w:t>моделі</w:t>
      </w:r>
      <w:r>
        <w:t></w:t>
      </w:r>
      <w:r>
        <w:rPr>
          <w:rFonts w:hint="eastAsia"/>
        </w:rPr>
        <w:t>та</w:t>
      </w:r>
      <w:r>
        <w:t></w:t>
      </w:r>
      <w:r>
        <w:rPr>
          <w:rFonts w:hint="eastAsia"/>
        </w:rPr>
        <w:t>інформаційні</w:t>
      </w:r>
      <w:r>
        <w:t></w:t>
      </w:r>
      <w:r>
        <w:rPr>
          <w:rFonts w:hint="eastAsia"/>
        </w:rPr>
        <w:t>технології</w:t>
      </w:r>
      <w:r>
        <w:t></w:t>
      </w:r>
      <w:r>
        <w:rPr>
          <w:rFonts w:hint="eastAsia"/>
        </w:rPr>
        <w:t>в</w:t>
      </w:r>
      <w:r>
        <w:t></w:t>
      </w:r>
      <w:r>
        <w:rPr>
          <w:rFonts w:hint="eastAsia"/>
        </w:rPr>
        <w:t>економіці</w:t>
      </w:r>
      <w:r>
        <w:t></w:t>
      </w:r>
      <w:r>
        <w:t></w:t>
      </w:r>
      <w:r>
        <w:rPr>
          <w:rFonts w:hint="eastAsia"/>
        </w:rPr>
        <w:t>Класичний</w:t>
      </w:r>
      <w:r>
        <w:t></w:t>
      </w:r>
      <w:r>
        <w:rPr>
          <w:rFonts w:hint="eastAsia"/>
        </w:rPr>
        <w:t>приватний</w:t>
      </w:r>
      <w:r>
        <w:t></w:t>
      </w:r>
      <w:r>
        <w:rPr>
          <w:rFonts w:hint="eastAsia"/>
        </w:rPr>
        <w:t>університет</w:t>
      </w:r>
      <w:r>
        <w:t></w:t>
      </w:r>
      <w:r>
        <w:rPr>
          <w:rFonts w:hint="eastAsia"/>
        </w:rPr>
        <w:t>Міністерства</w:t>
      </w:r>
      <w:r>
        <w:t></w:t>
      </w:r>
      <w:r>
        <w:rPr>
          <w:rFonts w:hint="eastAsia"/>
        </w:rPr>
        <w:t>освіти</w:t>
      </w:r>
      <w:r>
        <w:t></w:t>
      </w:r>
      <w:r>
        <w:rPr>
          <w:rFonts w:hint="eastAsia"/>
        </w:rPr>
        <w:t>і</w:t>
      </w:r>
      <w:r>
        <w:t></w:t>
      </w:r>
      <w:r>
        <w:rPr>
          <w:rFonts w:hint="eastAsia"/>
        </w:rPr>
        <w:t>науки</w:t>
      </w:r>
      <w:r>
        <w:t></w:t>
      </w:r>
      <w:r>
        <w:rPr>
          <w:rFonts w:hint="eastAsia"/>
        </w:rPr>
        <w:t>України</w:t>
      </w:r>
      <w:r>
        <w:t></w:t>
      </w:r>
      <w:r>
        <w:t></w:t>
      </w:r>
      <w:r>
        <w:rPr>
          <w:rFonts w:hint="eastAsia"/>
        </w:rPr>
        <w:t>Запоріжжя</w:t>
      </w:r>
      <w:r>
        <w:t></w:t>
      </w:r>
      <w:r>
        <w:t></w:t>
      </w:r>
      <w:r>
        <w:t></w:t>
      </w:r>
      <w:r>
        <w:t></w:t>
      </w:r>
      <w:r>
        <w:t></w:t>
      </w:r>
      <w:r>
        <w:t></w:t>
      </w:r>
      <w:r>
        <w:t></w:t>
      </w:r>
      <w:r>
        <w:rPr>
          <w:rFonts w:hint="eastAsia"/>
        </w:rPr>
        <w:t>р</w:t>
      </w:r>
      <w:r>
        <w:t></w:t>
      </w:r>
    </w:p>
    <w:p w:rsidR="00C31223" w:rsidRDefault="00C31223" w:rsidP="00C31223"/>
    <w:p w:rsidR="00C31223" w:rsidRDefault="00C31223" w:rsidP="00C31223">
      <w:r>
        <w:rPr>
          <w:rFonts w:hint="eastAsia"/>
        </w:rPr>
        <w:t>У</w:t>
      </w:r>
      <w:r>
        <w:t></w:t>
      </w:r>
      <w:r>
        <w:rPr>
          <w:rFonts w:hint="eastAsia"/>
        </w:rPr>
        <w:t>дисертаційній</w:t>
      </w:r>
      <w:r>
        <w:t></w:t>
      </w:r>
      <w:r>
        <w:rPr>
          <w:rFonts w:hint="eastAsia"/>
        </w:rPr>
        <w:t>роботі</w:t>
      </w:r>
      <w:r>
        <w:t></w:t>
      </w:r>
      <w:r>
        <w:rPr>
          <w:rFonts w:hint="eastAsia"/>
        </w:rPr>
        <w:t>розроблено</w:t>
      </w:r>
      <w:r>
        <w:t></w:t>
      </w:r>
      <w:r>
        <w:rPr>
          <w:rFonts w:hint="eastAsia"/>
        </w:rPr>
        <w:t>концепцію</w:t>
      </w:r>
      <w:r>
        <w:t></w:t>
      </w:r>
      <w:r>
        <w:rPr>
          <w:rFonts w:hint="eastAsia"/>
        </w:rPr>
        <w:t>процесу</w:t>
      </w:r>
      <w:r>
        <w:t></w:t>
      </w:r>
      <w:r>
        <w:rPr>
          <w:rFonts w:hint="eastAsia"/>
        </w:rPr>
        <w:t>оцінки</w:t>
      </w:r>
      <w:r>
        <w:t></w:t>
      </w:r>
      <w:r>
        <w:rPr>
          <w:rFonts w:hint="eastAsia"/>
        </w:rPr>
        <w:t>якості</w:t>
      </w:r>
      <w:r>
        <w:t></w:t>
      </w:r>
      <w:r>
        <w:rPr>
          <w:rFonts w:hint="eastAsia"/>
        </w:rPr>
        <w:t>управління</w:t>
      </w:r>
      <w:r>
        <w:t></w:t>
      </w:r>
      <w:r>
        <w:rPr>
          <w:rFonts w:hint="eastAsia"/>
        </w:rPr>
        <w:t>вогнетривким</w:t>
      </w:r>
      <w:r>
        <w:t></w:t>
      </w:r>
      <w:r>
        <w:rPr>
          <w:rFonts w:hint="eastAsia"/>
        </w:rPr>
        <w:t>підприємством</w:t>
      </w:r>
      <w:r>
        <w:t></w:t>
      </w:r>
      <w:r>
        <w:t></w:t>
      </w:r>
      <w:r>
        <w:rPr>
          <w:rFonts w:hint="eastAsia"/>
        </w:rPr>
        <w:t>яка</w:t>
      </w:r>
      <w:r>
        <w:t></w:t>
      </w:r>
      <w:r>
        <w:rPr>
          <w:rFonts w:hint="eastAsia"/>
        </w:rPr>
        <w:t>заснована</w:t>
      </w:r>
      <w:r>
        <w:t></w:t>
      </w:r>
      <w:r>
        <w:rPr>
          <w:rFonts w:hint="eastAsia"/>
        </w:rPr>
        <w:t>на</w:t>
      </w:r>
      <w:r>
        <w:t></w:t>
      </w:r>
      <w:r>
        <w:rPr>
          <w:rFonts w:hint="eastAsia"/>
        </w:rPr>
        <w:t>принципах</w:t>
      </w:r>
      <w:r>
        <w:t></w:t>
      </w:r>
      <w:r>
        <w:rPr>
          <w:rFonts w:hint="eastAsia"/>
        </w:rPr>
        <w:t>реінжинірингу</w:t>
      </w:r>
      <w:r>
        <w:t></w:t>
      </w:r>
      <w:r>
        <w:t></w:t>
      </w:r>
      <w:r>
        <w:rPr>
          <w:rFonts w:hint="eastAsia"/>
        </w:rPr>
        <w:t>системного</w:t>
      </w:r>
      <w:r>
        <w:t></w:t>
      </w:r>
      <w:r>
        <w:rPr>
          <w:rFonts w:hint="eastAsia"/>
        </w:rPr>
        <w:t>та</w:t>
      </w:r>
      <w:r>
        <w:t></w:t>
      </w:r>
      <w:r>
        <w:rPr>
          <w:rFonts w:hint="eastAsia"/>
        </w:rPr>
        <w:t>маркетингово</w:t>
      </w:r>
      <w:r>
        <w:t></w:t>
      </w:r>
      <w:r>
        <w:rPr>
          <w:rFonts w:hint="eastAsia"/>
        </w:rPr>
        <w:t>логістичного</w:t>
      </w:r>
      <w:r>
        <w:t></w:t>
      </w:r>
      <w:r>
        <w:rPr>
          <w:rFonts w:hint="eastAsia"/>
        </w:rPr>
        <w:t>підходів</w:t>
      </w:r>
      <w:r>
        <w:t></w:t>
      </w:r>
      <w:r>
        <w:t></w:t>
      </w:r>
      <w:r>
        <w:rPr>
          <w:rFonts w:hint="eastAsia"/>
        </w:rPr>
        <w:t>передбачає</w:t>
      </w:r>
      <w:r>
        <w:t></w:t>
      </w:r>
      <w:r>
        <w:rPr>
          <w:rFonts w:hint="eastAsia"/>
        </w:rPr>
        <w:t>застосування</w:t>
      </w:r>
      <w:r>
        <w:t></w:t>
      </w:r>
      <w:r>
        <w:rPr>
          <w:rFonts w:hint="eastAsia"/>
        </w:rPr>
        <w:t>компонентів</w:t>
      </w:r>
      <w:r>
        <w:t></w:t>
      </w:r>
      <w:r>
        <w:rPr>
          <w:rFonts w:hint="eastAsia"/>
        </w:rPr>
        <w:t>сучасних</w:t>
      </w:r>
      <w:r>
        <w:t></w:t>
      </w:r>
      <w:r>
        <w:rPr>
          <w:rFonts w:hint="eastAsia"/>
        </w:rPr>
        <w:t>інформаційних</w:t>
      </w:r>
      <w:r>
        <w:t></w:t>
      </w:r>
      <w:r>
        <w:rPr>
          <w:rFonts w:hint="eastAsia"/>
        </w:rPr>
        <w:t>технологій</w:t>
      </w:r>
      <w:r>
        <w:t></w:t>
      </w:r>
      <w:r>
        <w:t></w:t>
      </w:r>
      <w:r>
        <w:rPr>
          <w:rFonts w:hint="eastAsia"/>
        </w:rPr>
        <w:t>що</w:t>
      </w:r>
      <w:r>
        <w:t></w:t>
      </w:r>
      <w:r>
        <w:rPr>
          <w:rFonts w:hint="eastAsia"/>
        </w:rPr>
        <w:t>дозволяє</w:t>
      </w:r>
      <w:r>
        <w:t></w:t>
      </w:r>
      <w:r>
        <w:rPr>
          <w:rFonts w:hint="eastAsia"/>
        </w:rPr>
        <w:t>в</w:t>
      </w:r>
      <w:r>
        <w:t></w:t>
      </w:r>
      <w:r>
        <w:rPr>
          <w:rFonts w:hint="eastAsia"/>
        </w:rPr>
        <w:t>ринкових</w:t>
      </w:r>
      <w:r>
        <w:t></w:t>
      </w:r>
      <w:r>
        <w:rPr>
          <w:rFonts w:hint="eastAsia"/>
        </w:rPr>
        <w:t>умовах</w:t>
      </w:r>
      <w:r>
        <w:t></w:t>
      </w:r>
      <w:r>
        <w:rPr>
          <w:rFonts w:hint="eastAsia"/>
        </w:rPr>
        <w:t>підвищити</w:t>
      </w:r>
      <w:r>
        <w:t></w:t>
      </w:r>
      <w:r>
        <w:rPr>
          <w:rFonts w:hint="eastAsia"/>
        </w:rPr>
        <w:t>якість</w:t>
      </w:r>
      <w:r>
        <w:t></w:t>
      </w:r>
      <w:r>
        <w:rPr>
          <w:rFonts w:hint="eastAsia"/>
        </w:rPr>
        <w:t>управління</w:t>
      </w:r>
      <w:r>
        <w:t></w:t>
      </w:r>
      <w:r>
        <w:rPr>
          <w:rFonts w:hint="eastAsia"/>
        </w:rPr>
        <w:t>підприємством</w:t>
      </w:r>
      <w:r>
        <w:t></w:t>
      </w:r>
    </w:p>
    <w:p w:rsidR="00C31223" w:rsidRDefault="00C31223" w:rsidP="00C31223"/>
    <w:p w:rsidR="00C31223" w:rsidRDefault="00C31223" w:rsidP="00C31223">
      <w:r>
        <w:rPr>
          <w:rFonts w:hint="eastAsia"/>
        </w:rPr>
        <w:t>Розроблено</w:t>
      </w:r>
      <w:r>
        <w:t></w:t>
      </w:r>
      <w:r>
        <w:rPr>
          <w:rFonts w:hint="eastAsia"/>
        </w:rPr>
        <w:t>комплекс</w:t>
      </w:r>
      <w:r>
        <w:t></w:t>
      </w:r>
      <w:r>
        <w:rPr>
          <w:rFonts w:hint="eastAsia"/>
        </w:rPr>
        <w:t>моделей</w:t>
      </w:r>
      <w:r>
        <w:t></w:t>
      </w:r>
      <w:r>
        <w:rPr>
          <w:rFonts w:hint="eastAsia"/>
        </w:rPr>
        <w:t>та</w:t>
      </w:r>
      <w:r>
        <w:t></w:t>
      </w:r>
      <w:r>
        <w:rPr>
          <w:rFonts w:hint="eastAsia"/>
        </w:rPr>
        <w:t>методів</w:t>
      </w:r>
      <w:r>
        <w:t></w:t>
      </w:r>
      <w:r>
        <w:rPr>
          <w:rFonts w:hint="eastAsia"/>
        </w:rPr>
        <w:t>оцінки</w:t>
      </w:r>
      <w:r>
        <w:t></w:t>
      </w:r>
      <w:r>
        <w:rPr>
          <w:rFonts w:hint="eastAsia"/>
        </w:rPr>
        <w:t>якості</w:t>
      </w:r>
      <w:r>
        <w:t></w:t>
      </w:r>
      <w:r>
        <w:rPr>
          <w:rFonts w:hint="eastAsia"/>
        </w:rPr>
        <w:t>управління</w:t>
      </w:r>
      <w:r>
        <w:t></w:t>
      </w:r>
      <w:r>
        <w:rPr>
          <w:rFonts w:hint="eastAsia"/>
        </w:rPr>
        <w:t>підприємством</w:t>
      </w:r>
      <w:r>
        <w:t></w:t>
      </w:r>
      <w:r>
        <w:t></w:t>
      </w:r>
      <w:r>
        <w:rPr>
          <w:rFonts w:hint="eastAsia"/>
        </w:rPr>
        <w:t>динамічна</w:t>
      </w:r>
      <w:r>
        <w:t></w:t>
      </w:r>
      <w:r>
        <w:rPr>
          <w:rFonts w:hint="eastAsia"/>
        </w:rPr>
        <w:t>модель</w:t>
      </w:r>
      <w:r>
        <w:t></w:t>
      </w:r>
      <w:r>
        <w:rPr>
          <w:rFonts w:hint="eastAsia"/>
        </w:rPr>
        <w:t>оцінки</w:t>
      </w:r>
      <w:r>
        <w:t></w:t>
      </w:r>
      <w:r>
        <w:rPr>
          <w:rFonts w:hint="eastAsia"/>
        </w:rPr>
        <w:t>якості</w:t>
      </w:r>
      <w:r>
        <w:t></w:t>
      </w:r>
      <w:r>
        <w:rPr>
          <w:rFonts w:hint="eastAsia"/>
        </w:rPr>
        <w:t>управління</w:t>
      </w:r>
      <w:r>
        <w:t></w:t>
      </w:r>
      <w:r>
        <w:t></w:t>
      </w:r>
      <w:r>
        <w:rPr>
          <w:rFonts w:hint="eastAsia"/>
        </w:rPr>
        <w:t>стохастична</w:t>
      </w:r>
      <w:r>
        <w:t></w:t>
      </w:r>
      <w:r>
        <w:rPr>
          <w:rFonts w:hint="eastAsia"/>
        </w:rPr>
        <w:t>модель</w:t>
      </w:r>
      <w:r>
        <w:t></w:t>
      </w:r>
      <w:r>
        <w:rPr>
          <w:rFonts w:hint="eastAsia"/>
        </w:rPr>
        <w:t>інваріантності</w:t>
      </w:r>
      <w:r>
        <w:t></w:t>
      </w:r>
      <w:r>
        <w:rPr>
          <w:rFonts w:hint="eastAsia"/>
        </w:rPr>
        <w:t>оцінки</w:t>
      </w:r>
      <w:r>
        <w:t></w:t>
      </w:r>
      <w:r>
        <w:rPr>
          <w:rFonts w:hint="eastAsia"/>
        </w:rPr>
        <w:t>якості</w:t>
      </w:r>
      <w:r>
        <w:t></w:t>
      </w:r>
      <w:r>
        <w:rPr>
          <w:rFonts w:hint="eastAsia"/>
        </w:rPr>
        <w:t>управління</w:t>
      </w:r>
      <w:r>
        <w:t></w:t>
      </w:r>
      <w:r>
        <w:t></w:t>
      </w:r>
      <w:r>
        <w:rPr>
          <w:rFonts w:hint="eastAsia"/>
        </w:rPr>
        <w:t>метод</w:t>
      </w:r>
      <w:r>
        <w:t></w:t>
      </w:r>
      <w:r>
        <w:rPr>
          <w:rFonts w:hint="eastAsia"/>
        </w:rPr>
        <w:t>управління</w:t>
      </w:r>
      <w:r>
        <w:t></w:t>
      </w:r>
      <w:r>
        <w:rPr>
          <w:rFonts w:hint="eastAsia"/>
        </w:rPr>
        <w:t>управлінським</w:t>
      </w:r>
      <w:r>
        <w:t></w:t>
      </w:r>
      <w:r>
        <w:rPr>
          <w:rFonts w:hint="eastAsia"/>
        </w:rPr>
        <w:t>персоналом</w:t>
      </w:r>
      <w:r>
        <w:t></w:t>
      </w:r>
    </w:p>
    <w:p w:rsidR="00C31223" w:rsidRDefault="00C31223" w:rsidP="00C31223"/>
    <w:p w:rsidR="00C31223" w:rsidRDefault="00C31223" w:rsidP="00C31223">
      <w:r>
        <w:rPr>
          <w:rFonts w:hint="eastAsia"/>
        </w:rPr>
        <w:t>У</w:t>
      </w:r>
      <w:r>
        <w:t></w:t>
      </w:r>
      <w:r>
        <w:rPr>
          <w:rFonts w:hint="eastAsia"/>
        </w:rPr>
        <w:t>дисертації</w:t>
      </w:r>
      <w:r>
        <w:t></w:t>
      </w:r>
      <w:r>
        <w:rPr>
          <w:rFonts w:hint="eastAsia"/>
        </w:rPr>
        <w:t>розроблено</w:t>
      </w:r>
      <w:r>
        <w:t></w:t>
      </w:r>
      <w:r>
        <w:rPr>
          <w:rFonts w:hint="eastAsia"/>
        </w:rPr>
        <w:t>структуру</w:t>
      </w:r>
      <w:r>
        <w:t></w:t>
      </w:r>
      <w:r>
        <w:rPr>
          <w:rFonts w:hint="eastAsia"/>
        </w:rPr>
        <w:t>інформаційно</w:t>
      </w:r>
      <w:r>
        <w:t></w:t>
      </w:r>
      <w:r>
        <w:rPr>
          <w:rFonts w:hint="eastAsia"/>
        </w:rPr>
        <w:t>сервісної</w:t>
      </w:r>
      <w:r>
        <w:t></w:t>
      </w:r>
      <w:r>
        <w:rPr>
          <w:rFonts w:hint="eastAsia"/>
        </w:rPr>
        <w:t>системи</w:t>
      </w:r>
      <w:r>
        <w:t></w:t>
      </w:r>
      <w:r>
        <w:rPr>
          <w:rFonts w:hint="eastAsia"/>
        </w:rPr>
        <w:t>оцінки</w:t>
      </w:r>
      <w:r>
        <w:t></w:t>
      </w:r>
      <w:r>
        <w:rPr>
          <w:rFonts w:hint="eastAsia"/>
        </w:rPr>
        <w:t>якості</w:t>
      </w:r>
      <w:r>
        <w:t></w:t>
      </w:r>
      <w:r>
        <w:rPr>
          <w:rFonts w:hint="eastAsia"/>
        </w:rPr>
        <w:t>управління</w:t>
      </w:r>
      <w:r>
        <w:t></w:t>
      </w:r>
      <w:r>
        <w:rPr>
          <w:rFonts w:hint="eastAsia"/>
        </w:rPr>
        <w:t>підприємством</w:t>
      </w:r>
      <w:r>
        <w:t></w:t>
      </w:r>
      <w:r>
        <w:rPr>
          <w:rFonts w:hint="eastAsia"/>
        </w:rPr>
        <w:t>та</w:t>
      </w:r>
      <w:r>
        <w:t></w:t>
      </w:r>
      <w:r>
        <w:rPr>
          <w:rFonts w:hint="eastAsia"/>
        </w:rPr>
        <w:t>розглянуто</w:t>
      </w:r>
      <w:r>
        <w:t></w:t>
      </w:r>
      <w:r>
        <w:rPr>
          <w:rFonts w:hint="eastAsia"/>
        </w:rPr>
        <w:t>метод</w:t>
      </w:r>
      <w:r>
        <w:t></w:t>
      </w:r>
      <w:r>
        <w:rPr>
          <w:rFonts w:hint="eastAsia"/>
        </w:rPr>
        <w:t>оперативно</w:t>
      </w:r>
      <w:r>
        <w:t></w:t>
      </w:r>
      <w:r>
        <w:rPr>
          <w:rFonts w:hint="eastAsia"/>
        </w:rPr>
        <w:t>аналітичної</w:t>
      </w:r>
      <w:r>
        <w:t></w:t>
      </w:r>
      <w:r>
        <w:rPr>
          <w:rFonts w:hint="eastAsia"/>
        </w:rPr>
        <w:t>обробки</w:t>
      </w:r>
      <w:r>
        <w:t></w:t>
      </w:r>
      <w:r>
        <w:rPr>
          <w:rFonts w:hint="eastAsia"/>
        </w:rPr>
        <w:t>результатів</w:t>
      </w:r>
      <w:r>
        <w:t></w:t>
      </w:r>
      <w:r>
        <w:rPr>
          <w:rFonts w:hint="eastAsia"/>
        </w:rPr>
        <w:t>моделювання</w:t>
      </w:r>
      <w:r>
        <w:t></w:t>
      </w:r>
      <w:r>
        <w:rPr>
          <w:rFonts w:hint="eastAsia"/>
        </w:rPr>
        <w:t>оцінки</w:t>
      </w:r>
      <w:r>
        <w:t></w:t>
      </w:r>
      <w:r>
        <w:rPr>
          <w:rFonts w:hint="eastAsia"/>
        </w:rPr>
        <w:t>якості</w:t>
      </w:r>
      <w:r>
        <w:t></w:t>
      </w:r>
      <w:r>
        <w:rPr>
          <w:rFonts w:hint="eastAsia"/>
        </w:rPr>
        <w:t>управління</w:t>
      </w:r>
      <w:r>
        <w:t></w:t>
      </w:r>
      <w:r>
        <w:rPr>
          <w:rFonts w:hint="eastAsia"/>
        </w:rPr>
        <w:t>із</w:t>
      </w:r>
      <w:r>
        <w:t></w:t>
      </w:r>
      <w:r>
        <w:rPr>
          <w:rFonts w:hint="eastAsia"/>
        </w:rPr>
        <w:t>застосуванням</w:t>
      </w:r>
      <w:r>
        <w:t></w:t>
      </w:r>
      <w:r>
        <w:rPr>
          <w:rFonts w:hint="eastAsia"/>
        </w:rPr>
        <w:t>моделі</w:t>
      </w:r>
      <w:r>
        <w:t></w:t>
      </w:r>
      <w:r>
        <w:rPr>
          <w:rFonts w:hint="eastAsia"/>
        </w:rPr>
        <w:t>процесу</w:t>
      </w:r>
      <w:r>
        <w:t></w:t>
      </w:r>
      <w:r>
        <w:rPr>
          <w:rFonts w:hint="eastAsia"/>
        </w:rPr>
        <w:t>обміну</w:t>
      </w:r>
      <w:r>
        <w:t></w:t>
      </w:r>
      <w:r>
        <w:rPr>
          <w:rFonts w:hint="eastAsia"/>
        </w:rPr>
        <w:t>даними</w:t>
      </w:r>
      <w:r>
        <w:t></w:t>
      </w:r>
      <w:r>
        <w:rPr>
          <w:rFonts w:hint="eastAsia"/>
        </w:rPr>
        <w:t>з</w:t>
      </w:r>
      <w:r>
        <w:t></w:t>
      </w:r>
      <w:r>
        <w:rPr>
          <w:rFonts w:hint="eastAsia"/>
        </w:rPr>
        <w:t>використанням</w:t>
      </w:r>
      <w:r>
        <w:t></w:t>
      </w:r>
      <w:r>
        <w:rPr>
          <w:rFonts w:hint="eastAsia"/>
        </w:rPr>
        <w:t>сучасних</w:t>
      </w:r>
      <w:r>
        <w:t></w:t>
      </w:r>
      <w:r>
        <w:rPr>
          <w:rFonts w:hint="eastAsia"/>
        </w:rPr>
        <w:t>аналітичних</w:t>
      </w:r>
      <w:r>
        <w:t></w:t>
      </w:r>
      <w:r>
        <w:rPr>
          <w:rFonts w:hint="eastAsia"/>
        </w:rPr>
        <w:t>багатомірних</w:t>
      </w:r>
      <w:r>
        <w:t></w:t>
      </w:r>
      <w:r>
        <w:rPr>
          <w:rFonts w:hint="eastAsia"/>
        </w:rPr>
        <w:t>баз</w:t>
      </w:r>
      <w:r>
        <w:t></w:t>
      </w:r>
      <w:r>
        <w:rPr>
          <w:rFonts w:hint="eastAsia"/>
        </w:rPr>
        <w:t>даних</w:t>
      </w:r>
      <w:r>
        <w:t></w:t>
      </w:r>
      <w:r>
        <w:t></w:t>
      </w:r>
      <w:r>
        <w:rPr>
          <w:rFonts w:hint="eastAsia"/>
        </w:rPr>
        <w:t>що</w:t>
      </w:r>
      <w:r>
        <w:t></w:t>
      </w:r>
      <w:r>
        <w:rPr>
          <w:rFonts w:hint="eastAsia"/>
        </w:rPr>
        <w:t>дозволяє</w:t>
      </w:r>
      <w:r>
        <w:t></w:t>
      </w:r>
      <w:r>
        <w:rPr>
          <w:rFonts w:hint="eastAsia"/>
        </w:rPr>
        <w:t>підвищити</w:t>
      </w:r>
      <w:r>
        <w:t></w:t>
      </w:r>
      <w:r>
        <w:rPr>
          <w:rFonts w:hint="eastAsia"/>
        </w:rPr>
        <w:t>ефективність</w:t>
      </w:r>
      <w:r>
        <w:t></w:t>
      </w:r>
      <w:r>
        <w:rPr>
          <w:rFonts w:hint="eastAsia"/>
        </w:rPr>
        <w:t>управлінських</w:t>
      </w:r>
      <w:r>
        <w:t></w:t>
      </w:r>
      <w:r>
        <w:rPr>
          <w:rFonts w:hint="eastAsia"/>
        </w:rPr>
        <w:t>рішень</w:t>
      </w:r>
      <w:r>
        <w:t></w:t>
      </w:r>
    </w:p>
    <w:p w:rsidR="00C31223" w:rsidRDefault="00C31223" w:rsidP="00C31223"/>
    <w:p w:rsidR="00C31223" w:rsidRPr="00C31223" w:rsidRDefault="00C31223" w:rsidP="00C31223">
      <w:r>
        <w:rPr>
          <w:rFonts w:hint="eastAsia"/>
        </w:rPr>
        <w:t>У</w:t>
      </w:r>
      <w:r>
        <w:t></w:t>
      </w:r>
      <w:r>
        <w:rPr>
          <w:rFonts w:hint="eastAsia"/>
        </w:rPr>
        <w:t>дисертаційній</w:t>
      </w:r>
      <w:r>
        <w:t></w:t>
      </w:r>
      <w:r>
        <w:rPr>
          <w:rFonts w:hint="eastAsia"/>
        </w:rPr>
        <w:t>роботі</w:t>
      </w:r>
      <w:r>
        <w:t></w:t>
      </w:r>
      <w:r>
        <w:rPr>
          <w:rFonts w:hint="eastAsia"/>
        </w:rPr>
        <w:t>здійснено</w:t>
      </w:r>
      <w:r>
        <w:t></w:t>
      </w:r>
      <w:r>
        <w:rPr>
          <w:rFonts w:hint="eastAsia"/>
        </w:rPr>
        <w:t>наукове</w:t>
      </w:r>
      <w:r>
        <w:t></w:t>
      </w:r>
      <w:r>
        <w:rPr>
          <w:rFonts w:hint="eastAsia"/>
        </w:rPr>
        <w:t>вирішення</w:t>
      </w:r>
      <w:r>
        <w:t></w:t>
      </w:r>
      <w:r>
        <w:rPr>
          <w:rFonts w:hint="eastAsia"/>
        </w:rPr>
        <w:t>нової</w:t>
      </w:r>
      <w:r>
        <w:t></w:t>
      </w:r>
      <w:r>
        <w:rPr>
          <w:rFonts w:hint="eastAsia"/>
        </w:rPr>
        <w:t>актуальної</w:t>
      </w:r>
      <w:r>
        <w:t></w:t>
      </w:r>
      <w:r>
        <w:rPr>
          <w:rFonts w:hint="eastAsia"/>
        </w:rPr>
        <w:t>задачі</w:t>
      </w:r>
      <w:r>
        <w:t></w:t>
      </w:r>
      <w:r>
        <w:rPr>
          <w:rFonts w:hint="eastAsia"/>
        </w:rPr>
        <w:t>моделювання</w:t>
      </w:r>
      <w:r>
        <w:t></w:t>
      </w:r>
      <w:r>
        <w:rPr>
          <w:rFonts w:hint="eastAsia"/>
        </w:rPr>
        <w:t>процесу</w:t>
      </w:r>
      <w:r>
        <w:t></w:t>
      </w:r>
      <w:r>
        <w:rPr>
          <w:rFonts w:hint="eastAsia"/>
        </w:rPr>
        <w:t>оцінки</w:t>
      </w:r>
      <w:r>
        <w:t></w:t>
      </w:r>
      <w:r>
        <w:rPr>
          <w:rFonts w:hint="eastAsia"/>
        </w:rPr>
        <w:t>якості</w:t>
      </w:r>
      <w:r>
        <w:t></w:t>
      </w:r>
      <w:r>
        <w:rPr>
          <w:rFonts w:hint="eastAsia"/>
        </w:rPr>
        <w:t>управління</w:t>
      </w:r>
      <w:r>
        <w:t></w:t>
      </w:r>
      <w:r>
        <w:rPr>
          <w:rFonts w:hint="eastAsia"/>
        </w:rPr>
        <w:t>підприємством</w:t>
      </w:r>
      <w:r>
        <w:t></w:t>
      </w:r>
      <w:r>
        <w:rPr>
          <w:rFonts w:hint="eastAsia"/>
        </w:rPr>
        <w:t>у</w:t>
      </w:r>
      <w:r>
        <w:t></w:t>
      </w:r>
      <w:r>
        <w:rPr>
          <w:rFonts w:hint="eastAsia"/>
        </w:rPr>
        <w:t>ринкових</w:t>
      </w:r>
      <w:r>
        <w:t></w:t>
      </w:r>
      <w:r>
        <w:rPr>
          <w:rFonts w:hint="eastAsia"/>
        </w:rPr>
        <w:t>умовах</w:t>
      </w:r>
      <w:r>
        <w:t></w:t>
      </w:r>
      <w:r>
        <w:t></w:t>
      </w:r>
      <w:r>
        <w:rPr>
          <w:rFonts w:hint="eastAsia"/>
        </w:rPr>
        <w:t>що</w:t>
      </w:r>
      <w:r>
        <w:t></w:t>
      </w:r>
      <w:r>
        <w:rPr>
          <w:rFonts w:hint="eastAsia"/>
        </w:rPr>
        <w:t>дало</w:t>
      </w:r>
      <w:r>
        <w:t></w:t>
      </w:r>
      <w:r>
        <w:rPr>
          <w:rFonts w:hint="eastAsia"/>
        </w:rPr>
        <w:t>змогу</w:t>
      </w:r>
      <w:r>
        <w:t></w:t>
      </w:r>
      <w:r>
        <w:rPr>
          <w:rFonts w:hint="eastAsia"/>
        </w:rPr>
        <w:t>виконати</w:t>
      </w:r>
      <w:r>
        <w:t></w:t>
      </w:r>
      <w:r>
        <w:rPr>
          <w:rFonts w:hint="eastAsia"/>
        </w:rPr>
        <w:t>економіко</w:t>
      </w:r>
      <w:r>
        <w:t></w:t>
      </w:r>
      <w:r>
        <w:rPr>
          <w:rFonts w:hint="eastAsia"/>
        </w:rPr>
        <w:t>математичне</w:t>
      </w:r>
      <w:r>
        <w:t></w:t>
      </w:r>
      <w:r>
        <w:rPr>
          <w:rFonts w:hint="eastAsia"/>
        </w:rPr>
        <w:t>моделювання</w:t>
      </w:r>
      <w:r>
        <w:t></w:t>
      </w:r>
      <w:r>
        <w:rPr>
          <w:rFonts w:hint="eastAsia"/>
        </w:rPr>
        <w:t>та</w:t>
      </w:r>
      <w:r>
        <w:t></w:t>
      </w:r>
      <w:r>
        <w:rPr>
          <w:rFonts w:hint="eastAsia"/>
        </w:rPr>
        <w:t>провести</w:t>
      </w:r>
      <w:r>
        <w:t></w:t>
      </w:r>
      <w:r>
        <w:rPr>
          <w:rFonts w:hint="eastAsia"/>
        </w:rPr>
        <w:t>дослідження</w:t>
      </w:r>
      <w:r>
        <w:t></w:t>
      </w:r>
      <w:r>
        <w:rPr>
          <w:rFonts w:hint="eastAsia"/>
        </w:rPr>
        <w:t>процесів</w:t>
      </w:r>
      <w:r>
        <w:t></w:t>
      </w:r>
      <w:r>
        <w:rPr>
          <w:rFonts w:hint="eastAsia"/>
        </w:rPr>
        <w:t>управління</w:t>
      </w:r>
      <w:r>
        <w:t></w:t>
      </w:r>
      <w:r>
        <w:rPr>
          <w:rFonts w:hint="eastAsia"/>
        </w:rPr>
        <w:t>на</w:t>
      </w:r>
      <w:r>
        <w:t></w:t>
      </w:r>
      <w:r>
        <w:rPr>
          <w:rFonts w:hint="eastAsia"/>
        </w:rPr>
        <w:t>підприємстві</w:t>
      </w:r>
      <w:r>
        <w:t></w:t>
      </w:r>
      <w:bookmarkEnd w:id="0"/>
    </w:p>
    <w:sectPr w:rsidR="00C31223" w:rsidRPr="00C3122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ECF" w:rsidRDefault="00FC3ECF">
      <w:pPr>
        <w:spacing w:after="0" w:line="240" w:lineRule="auto"/>
      </w:pPr>
      <w:r>
        <w:separator/>
      </w:r>
    </w:p>
  </w:endnote>
  <w:endnote w:type="continuationSeparator" w:id="0">
    <w:p w:rsidR="00FC3ECF" w:rsidRDefault="00FC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ECF" w:rsidRDefault="00FC3ECF"/>
    <w:p w:rsidR="00FC3ECF" w:rsidRDefault="00FC3ECF"/>
    <w:p w:rsidR="00FC3ECF" w:rsidRDefault="00FC3ECF"/>
    <w:p w:rsidR="00FC3ECF" w:rsidRDefault="00FC3ECF"/>
    <w:p w:rsidR="00FC3ECF" w:rsidRDefault="00FC3ECF"/>
    <w:p w:rsidR="00FC3ECF" w:rsidRDefault="00FC3ECF"/>
    <w:p w:rsidR="00FC3ECF" w:rsidRDefault="00FC3EC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ECF" w:rsidRDefault="00FC3E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FC3ECF" w:rsidRDefault="00FC3E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FC3ECF" w:rsidRDefault="00FC3ECF"/>
    <w:p w:rsidR="00FC3ECF" w:rsidRDefault="00FC3ECF"/>
    <w:p w:rsidR="00FC3ECF" w:rsidRDefault="00FC3EC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ECF" w:rsidRDefault="00FC3ECF"/>
                          <w:p w:rsidR="00FC3ECF" w:rsidRDefault="00FC3EC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FC3ECF" w:rsidRDefault="00FC3ECF"/>
                    <w:p w:rsidR="00FC3ECF" w:rsidRDefault="00FC3EC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FC3ECF" w:rsidRDefault="00FC3ECF"/>
    <w:p w:rsidR="00FC3ECF" w:rsidRDefault="00FC3ECF">
      <w:pPr>
        <w:rPr>
          <w:sz w:val="2"/>
          <w:szCs w:val="2"/>
        </w:rPr>
      </w:pPr>
    </w:p>
    <w:p w:rsidR="00FC3ECF" w:rsidRDefault="00FC3ECF"/>
    <w:p w:rsidR="00FC3ECF" w:rsidRDefault="00FC3ECF">
      <w:pPr>
        <w:spacing w:after="0" w:line="240" w:lineRule="auto"/>
      </w:pPr>
    </w:p>
  </w:footnote>
  <w:footnote w:type="continuationSeparator" w:id="0">
    <w:p w:rsidR="00FC3ECF" w:rsidRDefault="00FC3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ECF"/>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510A3-F583-4680-A7F6-CDD15288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16299</TotalTime>
  <Pages>1</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552</cp:revision>
  <cp:lastPrinted>2009-02-06T05:36:00Z</cp:lastPrinted>
  <dcterms:created xsi:type="dcterms:W3CDTF">2023-09-07T12:38:00Z</dcterms:created>
  <dcterms:modified xsi:type="dcterms:W3CDTF">2023-11-18T07:29:00Z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