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60784" w:rsidRDefault="00C60784" w:rsidP="00C60784">
      <w:r w:rsidRPr="002A6EEE">
        <w:rPr>
          <w:rFonts w:ascii="Times New Roman" w:eastAsia="Calibri" w:hAnsi="Times New Roman" w:cs="Times New Roman"/>
          <w:b/>
          <w:bCs/>
          <w:sz w:val="24"/>
          <w:szCs w:val="24"/>
        </w:rPr>
        <w:t>Годжал Світлана Сергіївна,</w:t>
      </w:r>
      <w:r w:rsidRPr="002A6EEE">
        <w:rPr>
          <w:rFonts w:ascii="Times New Roman" w:eastAsia="Calibri" w:hAnsi="Times New Roman" w:cs="Times New Roman"/>
          <w:sz w:val="24"/>
          <w:szCs w:val="24"/>
        </w:rPr>
        <w:t xml:space="preserve"> старший лаборант, викладач (за сумісництвом) кафедри історії ім. проф. М.П. Ковальського Національного університету «Острозька академія». Назва дисертації: «Громадсько-політична та наукова діяльність Марка Антоновича». Шифр та назва спеціальності – 07.00.01 – історія України. Спецрада Д 48.125.02 Національного університету «Острозька академія»</w:t>
      </w:r>
    </w:p>
    <w:sectPr w:rsidR="001136ED" w:rsidRPr="00C6078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C60784" w:rsidRPr="00C607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A2461-62E8-4D68-B562-9608CCA0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2021-01-12T18:43:00Z</dcterms:created>
  <dcterms:modified xsi:type="dcterms:W3CDTF">2021-01-16T15:45:00Z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