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64029E" w:rsidRDefault="0064029E" w:rsidP="0064029E">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Правовые принципы налогообложения имущества в Российской Федерации</w:t>
      </w:r>
    </w:p>
    <w:p w:rsidR="00545DE7" w:rsidRDefault="00545DE7" w:rsidP="003C1328">
      <w:pPr>
        <w:jc w:val="both"/>
        <w:rPr>
          <w:rFonts w:ascii="Verdana" w:hAnsi="Verdana"/>
          <w:color w:val="000000"/>
          <w:sz w:val="18"/>
          <w:szCs w:val="18"/>
        </w:rPr>
      </w:pPr>
    </w:p>
    <w:p w:rsidR="0064029E" w:rsidRDefault="0064029E" w:rsidP="003C1328">
      <w:pPr>
        <w:jc w:val="both"/>
        <w:rPr>
          <w:rFonts w:ascii="Verdana" w:hAnsi="Verdana"/>
          <w:color w:val="000000"/>
          <w:sz w:val="18"/>
          <w:szCs w:val="18"/>
        </w:rPr>
      </w:pP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Год: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1998</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Смирнов, Дмитрий Анатольевич</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Саратов</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12.00.12</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64029E" w:rsidRDefault="0064029E" w:rsidP="0064029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4029E" w:rsidRDefault="0064029E" w:rsidP="0064029E">
      <w:pPr>
        <w:spacing w:line="270" w:lineRule="atLeast"/>
        <w:rPr>
          <w:rFonts w:ascii="Verdana" w:hAnsi="Verdana"/>
          <w:color w:val="000000"/>
          <w:sz w:val="18"/>
          <w:szCs w:val="18"/>
        </w:rPr>
      </w:pPr>
      <w:r>
        <w:rPr>
          <w:rFonts w:ascii="Verdana" w:hAnsi="Verdana"/>
          <w:color w:val="000000"/>
          <w:sz w:val="18"/>
          <w:szCs w:val="18"/>
        </w:rPr>
        <w:t>204</w:t>
      </w:r>
    </w:p>
    <w:p w:rsidR="0064029E" w:rsidRDefault="0064029E" w:rsidP="0064029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Смирнов, Дмитрий Анатольевич</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 правовых принципов</w:t>
      </w:r>
      <w:r>
        <w:rPr>
          <w:rStyle w:val="WW8Num3z0"/>
          <w:rFonts w:ascii="Verdana" w:hAnsi="Verdana"/>
          <w:color w:val="000000"/>
          <w:sz w:val="18"/>
          <w:szCs w:val="18"/>
        </w:rPr>
        <w:t> </w:t>
      </w:r>
      <w:r>
        <w:rPr>
          <w:rStyle w:val="WW8Num4z0"/>
          <w:rFonts w:ascii="Verdana" w:hAnsi="Verdana"/>
          <w:color w:val="4682B4"/>
          <w:sz w:val="18"/>
          <w:szCs w:val="18"/>
        </w:rPr>
        <w:t>налогообложения</w:t>
      </w:r>
      <w:r>
        <w:rPr>
          <w:rStyle w:val="WW8Num3z0"/>
          <w:rFonts w:ascii="Verdana" w:hAnsi="Verdana"/>
          <w:color w:val="000000"/>
          <w:sz w:val="18"/>
          <w:szCs w:val="18"/>
        </w:rPr>
        <w:t> </w:t>
      </w:r>
      <w:r>
        <w:rPr>
          <w:rFonts w:ascii="Verdana" w:hAnsi="Verdana"/>
          <w:color w:val="000000"/>
          <w:sz w:val="18"/>
          <w:szCs w:val="18"/>
        </w:rPr>
        <w:t>имущества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Институт налогообложения</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его принципы</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правовых принципов налогообложения имущества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Принципы</w:t>
      </w:r>
      <w:r>
        <w:rPr>
          <w:rStyle w:val="WW8Num3z0"/>
          <w:rFonts w:ascii="Verdana" w:hAnsi="Verdana"/>
          <w:color w:val="000000"/>
          <w:sz w:val="18"/>
          <w:szCs w:val="18"/>
        </w:rPr>
        <w:t> </w:t>
      </w:r>
      <w:r>
        <w:rPr>
          <w:rFonts w:ascii="Verdana" w:hAnsi="Verdana"/>
          <w:color w:val="000000"/>
          <w:sz w:val="18"/>
          <w:szCs w:val="18"/>
        </w:rPr>
        <w:t>налогообложения имущества и интересы субъектов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Система правовых принципов налогообложения имущества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Проблемы классификации принципов налого&amp;д'&amp;ь* пцава и га значение для принципов налогообложения имущества . *</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Принципы международного права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Принципы национального (</w:t>
      </w:r>
      <w:r>
        <w:rPr>
          <w:rStyle w:val="WW8Num4z0"/>
          <w:rFonts w:ascii="Verdana" w:hAnsi="Verdana"/>
          <w:color w:val="4682B4"/>
          <w:sz w:val="18"/>
          <w:szCs w:val="18"/>
        </w:rPr>
        <w:t>внутригосударственного</w:t>
      </w:r>
      <w:r>
        <w:rPr>
          <w:rFonts w:ascii="Verdana" w:hAnsi="Verdana"/>
          <w:color w:val="000000"/>
          <w:sz w:val="18"/>
          <w:szCs w:val="18"/>
        </w:rPr>
        <w:t>) права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Принципы построения налоговой системы и налогообложения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Принципы, обеспечивающие интересы государства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Принципы правового статуса</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Принципы налоговой политики и налогового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Частные (</w:t>
      </w:r>
      <w:r>
        <w:rPr>
          <w:rStyle w:val="WW8Num4z0"/>
          <w:rFonts w:ascii="Verdana" w:hAnsi="Verdana"/>
          <w:color w:val="4682B4"/>
          <w:sz w:val="18"/>
          <w:szCs w:val="18"/>
        </w:rPr>
        <w:t>институционные</w:t>
      </w:r>
      <w:r>
        <w:rPr>
          <w:rFonts w:ascii="Verdana" w:hAnsi="Verdana"/>
          <w:color w:val="000000"/>
          <w:sz w:val="18"/>
          <w:szCs w:val="18"/>
        </w:rPr>
        <w:t>) принципы</w:t>
      </w:r>
    </w:p>
    <w:p w:rsidR="0064029E" w:rsidRDefault="0064029E" w:rsidP="0064029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принципы налогообложения имущества в Российской Федерации"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 условиях перехода к рыночным отношениям проблемы развития налогового законодательства приобрели первостепенное значение. При этом важную роль имеет выявление и правовое закрепление принципов налогообложения. Это касается всех объектов налогообложения. Но в связи с перспективой усиления роли налогообложения</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анализ правовых принципов налогообложения имущества приобретает особую значимость.</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Налогообложение имущества, представленное налогами на землю,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 xml:space="preserve">физических лиц, на имущество предприятий и некоторыми другими налогами, в Российской Федерации на протяжении хода налоговой реформы, проводимой в 90-х годах, не отличалось особой фискальной направленностью на федеральном, региональном и муниципальном уровнях. Однако, несмотря на это налоги на имущество привлекали и привлекают значительное внимание многих ученых-теоретиков, так как отличаются перспективностью, потенциальной возможностью увеличения </w:t>
      </w:r>
      <w:r>
        <w:rPr>
          <w:rFonts w:ascii="Verdana" w:hAnsi="Verdana"/>
          <w:color w:val="000000"/>
          <w:sz w:val="18"/>
          <w:szCs w:val="18"/>
        </w:rPr>
        <w:lastRenderedPageBreak/>
        <w:t>поступлений в бюджеты и внебюджетные фонды субъектов РФ и муниципальных образований. Они обладают и положительными качествами, приобретающими при значительном уровне налоговой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особую актуальность. К числу таковых качеств относятся: трудность в</w:t>
      </w:r>
      <w:r>
        <w:rPr>
          <w:rStyle w:val="WW8Num3z0"/>
          <w:rFonts w:ascii="Verdana" w:hAnsi="Verdana"/>
          <w:color w:val="000000"/>
          <w:sz w:val="18"/>
          <w:szCs w:val="18"/>
        </w:rPr>
        <w:t> </w:t>
      </w:r>
      <w:r>
        <w:rPr>
          <w:rStyle w:val="WW8Num4z0"/>
          <w:rFonts w:ascii="Verdana" w:hAnsi="Verdana"/>
          <w:color w:val="4682B4"/>
          <w:sz w:val="18"/>
          <w:szCs w:val="18"/>
        </w:rPr>
        <w:t>сокрытии</w:t>
      </w:r>
      <w:r>
        <w:rPr>
          <w:rStyle w:val="WW8Num3z0"/>
          <w:rFonts w:ascii="Verdana" w:hAnsi="Verdana"/>
          <w:color w:val="000000"/>
          <w:sz w:val="18"/>
          <w:szCs w:val="18"/>
        </w:rPr>
        <w:t> </w:t>
      </w:r>
      <w:r>
        <w:rPr>
          <w:rFonts w:ascii="Verdana" w:hAnsi="Verdana"/>
          <w:color w:val="000000"/>
          <w:sz w:val="18"/>
          <w:szCs w:val="18"/>
        </w:rPr>
        <w:t>объекта обложения, возможности стимулирования развития производства и решения финансовых проблем субъектов РФ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современные налоговые реформы, предпринятые на Западе и в России, нацелены на обеспечение эффективного развития налогообложения имущества как физических, так и юридических лиц. С принятием части первой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налоги на имущество становятся основными источниками формирования доходной части бюджетов субъектов РФ и муниципальных образований1. Поэтому в ближайшем будущем налоги на имущество будут играть очень важную роль в жизни государства.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принципы налогообложения имущества представляют собой инструмент, обеспечивающий совершенствование налоговой системы РФ. Они отражают самые существенные свойства налогово-правовой действительности2, ориентируют развитие нормативно-правового регулирования в области налогообложения имущества. Исследование правовых принципов налогообложения имущества позволит выявить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теоретической разработке правового механизма налогообложения имущества в Российской Федерации, создать единую теоретическую идеологию, обеспечить</w:t>
      </w:r>
      <w:r>
        <w:rPr>
          <w:rStyle w:val="WW8Num3z0"/>
          <w:rFonts w:ascii="Verdana" w:hAnsi="Verdana"/>
          <w:color w:val="000000"/>
          <w:sz w:val="18"/>
          <w:szCs w:val="18"/>
        </w:rPr>
        <w:t> </w:t>
      </w:r>
      <w:r>
        <w:rPr>
          <w:rStyle w:val="WW8Num4z0"/>
          <w:rFonts w:ascii="Verdana" w:hAnsi="Verdana"/>
          <w:color w:val="4682B4"/>
          <w:sz w:val="18"/>
          <w:szCs w:val="18"/>
        </w:rPr>
        <w:t>единообразное</w:t>
      </w:r>
      <w:r>
        <w:rPr>
          <w:rStyle w:val="WW8Num3z0"/>
          <w:rFonts w:ascii="Verdana" w:hAnsi="Verdana"/>
          <w:color w:val="000000"/>
          <w:sz w:val="18"/>
          <w:szCs w:val="18"/>
        </w:rPr>
        <w:t> </w:t>
      </w:r>
      <w:r>
        <w:rPr>
          <w:rFonts w:ascii="Verdana" w:hAnsi="Verdana"/>
          <w:color w:val="000000"/>
          <w:sz w:val="18"/>
          <w:szCs w:val="18"/>
        </w:rPr>
        <w:t>применение норм налогового права, избежать</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 неточностей в регулировании налогово-правовых отношений. Кроме того, это предоставит возможность понять действующую систему категорий, используемых в налоговом праве, для урегулирования налогообложения имущества, сформулировать ряд понятий, которые войдут в правовое мышление</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и тем самым сделать значительный вклад в формирование правовой культуры, обеспечивающей становление демократического государства.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анализ основных моментов налогообложения имущества, т.е. его правовых принципов, имеет важное теоретическое и практическое значение. К сожалению, в настоящее время не существует научных работ, специально исследующих вопросы правовых принципов налогообложения имущества в Российской Федерации, кроме того, даже общие принципы налогообложения и сборов, являясь главенствующими во всей системе категорий налогового права, недостаточно полно и широко изучены.</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вышесказанное определяет выбор темы диссертационной работы, ее</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Концепция регулирования межбюджетных отношений в Российской Федерации в 1999-2001 годах. // Российская газета. 1998. 8 августа.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Финансовое право: наука, история, библиография. М.: «</w:t>
      </w:r>
      <w:r>
        <w:rPr>
          <w:rStyle w:val="WW8Num4z0"/>
          <w:rFonts w:ascii="Verdana" w:hAnsi="Verdana"/>
          <w:color w:val="4682B4"/>
          <w:sz w:val="18"/>
          <w:szCs w:val="18"/>
        </w:rPr>
        <w:t>Юрист</w:t>
      </w:r>
      <w:r>
        <w:rPr>
          <w:rFonts w:ascii="Verdana" w:hAnsi="Verdana"/>
          <w:color w:val="000000"/>
          <w:sz w:val="18"/>
          <w:szCs w:val="18"/>
        </w:rPr>
        <w:t>». 1995. С. 25. актуальность и значение.</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настоящего исследования Целью настоящего диссертационного исследования является комплексная, теоретическая разработка такой юридической категории как правовые принципы налогообложения имущества с учетом роли налогов на имущество в обеспечении реализации государством и органами местного самоуправления своих задач.</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цели исследования потребовало решить следующие задачи:</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исторических основ налогообложения имущества и его принципов;</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основ правовых принципов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понятия правовых принципов налогообложения имущества;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значения налогообложения имущества и его правовых принципов для интересов субъектов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проблем классификации правовых принципов налогообложения и сборов;</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классификации правовых принципов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обобщение зарубежного опыта осуществления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системы правовых принципов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рекомендаций и предложений по совершенствованию законодательства Российской Федерации в данной области.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Состояние научной разработанности темы Всестороннее исследование на монографическом уровне, специально посвященное категории «</w:t>
      </w:r>
      <w:r>
        <w:rPr>
          <w:rStyle w:val="WW8Num4z0"/>
          <w:rFonts w:ascii="Verdana" w:hAnsi="Verdana"/>
          <w:color w:val="4682B4"/>
          <w:sz w:val="18"/>
          <w:szCs w:val="18"/>
        </w:rPr>
        <w:t>правовые принципы налогообложения имущества</w:t>
      </w:r>
      <w:r>
        <w:rPr>
          <w:rFonts w:ascii="Verdana" w:hAnsi="Verdana"/>
          <w:color w:val="000000"/>
          <w:sz w:val="18"/>
          <w:szCs w:val="18"/>
        </w:rPr>
        <w:t>» в отечественной финансово-правовой науке предпринимается впервые.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Общие вопросы правовых принципов налогообложения и сборов, в том числе относящиеся к налогообложению имущества, рассматривались в дореволюционной литературе такими учеными как М.М.</w:t>
      </w:r>
      <w:r>
        <w:rPr>
          <w:rStyle w:val="WW8Num3z0"/>
          <w:rFonts w:ascii="Verdana" w:hAnsi="Verdana"/>
          <w:color w:val="000000"/>
          <w:sz w:val="18"/>
          <w:szCs w:val="18"/>
        </w:rPr>
        <w:t> </w:t>
      </w:r>
      <w:r>
        <w:rPr>
          <w:rStyle w:val="WW8Num4z0"/>
          <w:rFonts w:ascii="Verdana" w:hAnsi="Verdana"/>
          <w:color w:val="4682B4"/>
          <w:sz w:val="18"/>
          <w:szCs w:val="18"/>
        </w:rPr>
        <w:t>Алексеенко</w:t>
      </w:r>
      <w:r>
        <w:rPr>
          <w:rFonts w:ascii="Verdana" w:hAnsi="Verdana"/>
          <w:color w:val="000000"/>
          <w:sz w:val="18"/>
          <w:szCs w:val="18"/>
        </w:rPr>
        <w:t>, А. Исаев, И.Х. Озеров, Н.И.</w:t>
      </w:r>
      <w:r>
        <w:rPr>
          <w:rStyle w:val="WW8Num3z0"/>
          <w:rFonts w:ascii="Verdana" w:hAnsi="Verdana"/>
          <w:color w:val="000000"/>
          <w:sz w:val="18"/>
          <w:szCs w:val="18"/>
        </w:rPr>
        <w:t> </w:t>
      </w:r>
      <w:r>
        <w:rPr>
          <w:rStyle w:val="WW8Num4z0"/>
          <w:rFonts w:ascii="Verdana" w:hAnsi="Verdana"/>
          <w:color w:val="4682B4"/>
          <w:sz w:val="18"/>
          <w:szCs w:val="18"/>
        </w:rPr>
        <w:t>Тургенев</w:t>
      </w:r>
      <w:r>
        <w:rPr>
          <w:rFonts w:ascii="Verdana" w:hAnsi="Verdana"/>
          <w:color w:val="000000"/>
          <w:sz w:val="18"/>
          <w:szCs w:val="18"/>
        </w:rPr>
        <w:t>, М. Фридман, И.И. Янжул, в том числе зарубежными представителями научной мысли, в числе которых Ф. Нитти, У. Петти, А. Смит и другие.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Уделяли внимание подобным вопросам и теоретики советского периода: А.И.</w:t>
      </w:r>
      <w:r>
        <w:rPr>
          <w:rStyle w:val="WW8Num3z0"/>
          <w:rFonts w:ascii="Verdana" w:hAnsi="Verdana"/>
          <w:color w:val="000000"/>
          <w:sz w:val="18"/>
          <w:szCs w:val="18"/>
        </w:rPr>
        <w:t> </w:t>
      </w:r>
      <w:r>
        <w:rPr>
          <w:rStyle w:val="WW8Num4z0"/>
          <w:rFonts w:ascii="Verdana" w:hAnsi="Verdana"/>
          <w:color w:val="4682B4"/>
          <w:sz w:val="18"/>
          <w:szCs w:val="18"/>
        </w:rPr>
        <w:t>Буковецкий</w:t>
      </w:r>
      <w:r>
        <w:rPr>
          <w:rFonts w:ascii="Verdana" w:hAnsi="Verdana"/>
          <w:color w:val="000000"/>
          <w:sz w:val="18"/>
          <w:szCs w:val="18"/>
        </w:rPr>
        <w:t>, Г.И. Болдырев, Д.И. Боголепов, И.М.</w:t>
      </w:r>
      <w:r>
        <w:rPr>
          <w:rStyle w:val="WW8Num3z0"/>
          <w:rFonts w:ascii="Verdana" w:hAnsi="Verdana"/>
          <w:color w:val="000000"/>
          <w:sz w:val="18"/>
          <w:szCs w:val="18"/>
        </w:rPr>
        <w:t> </w:t>
      </w:r>
      <w:r>
        <w:rPr>
          <w:rStyle w:val="WW8Num4z0"/>
          <w:rFonts w:ascii="Verdana" w:hAnsi="Verdana"/>
          <w:color w:val="4682B4"/>
          <w:sz w:val="18"/>
          <w:szCs w:val="18"/>
        </w:rPr>
        <w:t>Кулишер</w:t>
      </w:r>
      <w:r>
        <w:rPr>
          <w:rFonts w:ascii="Verdana" w:hAnsi="Verdana"/>
          <w:color w:val="000000"/>
          <w:sz w:val="18"/>
          <w:szCs w:val="18"/>
        </w:rPr>
        <w:t>, М.Н. Соболев и другие.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проведении исследования были использованы труды российских ученых в области общей теории государства и права, затрагивающие проблемы правовых принципов: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Р.З. Лившица,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Н.И. Матузова, Т.Н. Рахманиной, В.Н.</w:t>
      </w:r>
      <w:r>
        <w:rPr>
          <w:rStyle w:val="WW8Num3z0"/>
          <w:rFonts w:ascii="Verdana" w:hAnsi="Verdana"/>
          <w:color w:val="000000"/>
          <w:sz w:val="18"/>
          <w:szCs w:val="18"/>
        </w:rPr>
        <w:t> </w:t>
      </w:r>
      <w:r>
        <w:rPr>
          <w:rStyle w:val="WW8Num4z0"/>
          <w:rFonts w:ascii="Verdana" w:hAnsi="Verdana"/>
          <w:color w:val="4682B4"/>
          <w:sz w:val="18"/>
          <w:szCs w:val="18"/>
        </w:rPr>
        <w:t>Синюкова</w:t>
      </w:r>
      <w:r>
        <w:rPr>
          <w:rFonts w:ascii="Verdana" w:hAnsi="Verdana"/>
          <w:color w:val="000000"/>
          <w:sz w:val="18"/>
          <w:szCs w:val="18"/>
        </w:rPr>
        <w:t>, И.Н. Сенякина, Ю.А. Тихомирова, О.И.</w:t>
      </w:r>
      <w:r>
        <w:rPr>
          <w:rStyle w:val="WW8Num3z0"/>
          <w:rFonts w:ascii="Verdana" w:hAnsi="Verdana"/>
          <w:color w:val="000000"/>
          <w:sz w:val="18"/>
          <w:szCs w:val="18"/>
        </w:rPr>
        <w:t> </w:t>
      </w:r>
      <w:r>
        <w:rPr>
          <w:rStyle w:val="WW8Num4z0"/>
          <w:rFonts w:ascii="Verdana" w:hAnsi="Verdana"/>
          <w:color w:val="4682B4"/>
          <w:sz w:val="18"/>
          <w:szCs w:val="18"/>
        </w:rPr>
        <w:t>Цыбулевской</w:t>
      </w:r>
      <w:r>
        <w:rPr>
          <w:rFonts w:ascii="Verdana" w:hAnsi="Verdana"/>
          <w:color w:val="000000"/>
          <w:sz w:val="18"/>
          <w:szCs w:val="18"/>
        </w:rPr>
        <w:t>, и других.</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уделено работам ученых в области финансового права и финансово-экономической науки. Среди них: В.В.</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Fonts w:ascii="Verdana" w:hAnsi="Verdana"/>
          <w:color w:val="000000"/>
          <w:sz w:val="18"/>
          <w:szCs w:val="18"/>
        </w:rPr>
        <w:t>, К.С. Вельский, Л.К. Воронова, О.Н.</w:t>
      </w:r>
      <w:r>
        <w:rPr>
          <w:rStyle w:val="WW8Num3z0"/>
          <w:rFonts w:ascii="Verdana" w:hAnsi="Verdana"/>
          <w:color w:val="000000"/>
          <w:sz w:val="18"/>
          <w:szCs w:val="18"/>
        </w:rPr>
        <w:t> </w:t>
      </w:r>
      <w:r>
        <w:rPr>
          <w:rStyle w:val="WW8Num4z0"/>
          <w:rFonts w:ascii="Verdana" w:hAnsi="Verdana"/>
          <w:color w:val="4682B4"/>
          <w:sz w:val="18"/>
          <w:szCs w:val="18"/>
        </w:rPr>
        <w:t>Горбунова</w:t>
      </w:r>
      <w:r>
        <w:rPr>
          <w:rFonts w:ascii="Verdana" w:hAnsi="Verdana"/>
          <w:color w:val="000000"/>
          <w:sz w:val="18"/>
          <w:szCs w:val="18"/>
        </w:rPr>
        <w:t>, В.В. Гриценко, Л.А. Давыдова, Т.С.</w:t>
      </w:r>
      <w:r>
        <w:rPr>
          <w:rStyle w:val="WW8Num3z0"/>
          <w:rFonts w:ascii="Verdana" w:hAnsi="Verdana"/>
          <w:color w:val="000000"/>
          <w:sz w:val="18"/>
          <w:szCs w:val="18"/>
        </w:rPr>
        <w:t> </w:t>
      </w:r>
      <w:r>
        <w:rPr>
          <w:rStyle w:val="WW8Num4z0"/>
          <w:rFonts w:ascii="Verdana" w:hAnsi="Verdana"/>
          <w:color w:val="4682B4"/>
          <w:sz w:val="18"/>
          <w:szCs w:val="18"/>
        </w:rPr>
        <w:t>Ермакова</w:t>
      </w:r>
      <w:r>
        <w:rPr>
          <w:rFonts w:ascii="Verdana" w:hAnsi="Verdana"/>
          <w:color w:val="000000"/>
          <w:sz w:val="18"/>
          <w:szCs w:val="18"/>
        </w:rPr>
        <w:t>, С.В. Запольский, Р.Ф. Захарова, М.В.</w:t>
      </w:r>
      <w:r>
        <w:rPr>
          <w:rStyle w:val="WW8Num3z0"/>
          <w:rFonts w:ascii="Verdana" w:hAnsi="Verdana"/>
          <w:color w:val="000000"/>
          <w:sz w:val="18"/>
          <w:szCs w:val="18"/>
        </w:rPr>
        <w:t> </w:t>
      </w:r>
      <w:r>
        <w:rPr>
          <w:rStyle w:val="WW8Num4z0"/>
          <w:rFonts w:ascii="Verdana" w:hAnsi="Verdana"/>
          <w:color w:val="4682B4"/>
          <w:sz w:val="18"/>
          <w:szCs w:val="18"/>
        </w:rPr>
        <w:t>Карасева</w:t>
      </w:r>
      <w:r>
        <w:rPr>
          <w:rFonts w:ascii="Verdana" w:hAnsi="Verdana"/>
          <w:color w:val="000000"/>
          <w:sz w:val="18"/>
          <w:szCs w:val="18"/>
        </w:rPr>
        <w:t>, А.Н. Козырин, Н.А. Куфакова, Н.П.</w:t>
      </w:r>
      <w:r>
        <w:rPr>
          <w:rStyle w:val="WW8Num3z0"/>
          <w:rFonts w:ascii="Verdana" w:hAnsi="Verdana"/>
          <w:color w:val="000000"/>
          <w:sz w:val="18"/>
          <w:szCs w:val="18"/>
        </w:rPr>
        <w:t> </w:t>
      </w:r>
      <w:r>
        <w:rPr>
          <w:rStyle w:val="WW8Num4z0"/>
          <w:rFonts w:ascii="Verdana" w:hAnsi="Verdana"/>
          <w:color w:val="4682B4"/>
          <w:sz w:val="18"/>
          <w:szCs w:val="18"/>
        </w:rPr>
        <w:t>Кучерявенко</w:t>
      </w:r>
      <w:r>
        <w:rPr>
          <w:rFonts w:ascii="Verdana" w:hAnsi="Verdana"/>
          <w:color w:val="000000"/>
          <w:sz w:val="18"/>
          <w:szCs w:val="18"/>
        </w:rPr>
        <w:t>, С.Г. Пепеляев, Г.В. Петрова, МИ.</w:t>
      </w:r>
      <w:r>
        <w:rPr>
          <w:rStyle w:val="WW8Num4z0"/>
          <w:rFonts w:ascii="Verdana" w:hAnsi="Verdana"/>
          <w:color w:val="4682B4"/>
          <w:sz w:val="18"/>
          <w:szCs w:val="18"/>
        </w:rPr>
        <w:t>Пискотин</w:t>
      </w:r>
      <w:r>
        <w:rPr>
          <w:rFonts w:ascii="Verdana" w:hAnsi="Verdana"/>
          <w:color w:val="000000"/>
          <w:sz w:val="18"/>
          <w:szCs w:val="18"/>
        </w:rPr>
        <w:t>, Е.А. Ровинский, В.М. Пушкарева, Ю.Н.</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 О.А. Фомина, Н.И. Химичева, С.Д.</w:t>
      </w:r>
      <w:r>
        <w:rPr>
          <w:rStyle w:val="WW8Num3z0"/>
          <w:rFonts w:ascii="Verdana" w:hAnsi="Verdana"/>
          <w:color w:val="000000"/>
          <w:sz w:val="18"/>
          <w:szCs w:val="18"/>
        </w:rPr>
        <w:t> </w:t>
      </w:r>
      <w:r>
        <w:rPr>
          <w:rStyle w:val="WW8Num4z0"/>
          <w:rFonts w:ascii="Verdana" w:hAnsi="Verdana"/>
          <w:color w:val="4682B4"/>
          <w:sz w:val="18"/>
          <w:szCs w:val="18"/>
        </w:rPr>
        <w:t>Цыпкин</w:t>
      </w:r>
      <w:r>
        <w:rPr>
          <w:rFonts w:ascii="Verdana" w:hAnsi="Verdana"/>
          <w:color w:val="000000"/>
          <w:sz w:val="18"/>
          <w:szCs w:val="18"/>
        </w:rPr>
        <w:t>, А.А. Ялбулганов и другие.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были использованы работы и выводы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гражданского и других отраслей права: М.М.</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Д.Н. Бахраха, С.Н. Братуся,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Л.Ю. Кролиса, Б.М. Лазарева, В.О.</w:t>
      </w:r>
      <w:r>
        <w:rPr>
          <w:rStyle w:val="WW8Num3z0"/>
          <w:rFonts w:ascii="Verdana" w:hAnsi="Verdana"/>
          <w:color w:val="000000"/>
          <w:sz w:val="18"/>
          <w:szCs w:val="18"/>
        </w:rPr>
        <w:t> </w:t>
      </w:r>
      <w:r>
        <w:rPr>
          <w:rStyle w:val="WW8Num4z0"/>
          <w:rFonts w:ascii="Verdana" w:hAnsi="Verdana"/>
          <w:color w:val="4682B4"/>
          <w:sz w:val="18"/>
          <w:szCs w:val="18"/>
        </w:rPr>
        <w:t>Лучина</w:t>
      </w:r>
      <w:r>
        <w:rPr>
          <w:rFonts w:ascii="Verdana" w:hAnsi="Verdana"/>
          <w:color w:val="000000"/>
          <w:sz w:val="18"/>
          <w:szCs w:val="18"/>
        </w:rPr>
        <w:t>, А.В. Мицкевича, О.О. Миронова, B.C.</w:t>
      </w:r>
      <w:r>
        <w:rPr>
          <w:rStyle w:val="WW8Num3z0"/>
          <w:rFonts w:ascii="Verdana" w:hAnsi="Verdana"/>
          <w:color w:val="000000"/>
          <w:sz w:val="18"/>
          <w:szCs w:val="18"/>
        </w:rPr>
        <w:t> </w:t>
      </w:r>
      <w:r>
        <w:rPr>
          <w:rStyle w:val="WW8Num4z0"/>
          <w:rFonts w:ascii="Verdana" w:hAnsi="Verdana"/>
          <w:color w:val="4682B4"/>
          <w:sz w:val="18"/>
          <w:szCs w:val="18"/>
        </w:rPr>
        <w:t>Основина</w:t>
      </w:r>
      <w:r>
        <w:rPr>
          <w:rFonts w:ascii="Verdana" w:hAnsi="Verdana"/>
          <w:color w:val="000000"/>
          <w:sz w:val="18"/>
          <w:szCs w:val="18"/>
        </w:rPr>
        <w:t>, М.К. Треушникова, И.Е. Фарбера и других. ^</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комплексного исследования указанной проблемы не проводилось.</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теоретические и практические вопросы правовых принципов, направленных на урегулирование общественных отношений, складывающихся между государством и муниципальными образованиями (в лице их органов) и</w:t>
      </w:r>
      <w:r>
        <w:rPr>
          <w:rStyle w:val="WW8Num3z0"/>
          <w:rFonts w:ascii="Verdana" w:hAnsi="Verdana"/>
          <w:color w:val="000000"/>
          <w:sz w:val="18"/>
          <w:szCs w:val="18"/>
        </w:rPr>
        <w:t> </w:t>
      </w:r>
      <w:r>
        <w:rPr>
          <w:rStyle w:val="WW8Num4z0"/>
          <w:rFonts w:ascii="Verdana" w:hAnsi="Verdana"/>
          <w:color w:val="4682B4"/>
          <w:sz w:val="18"/>
          <w:szCs w:val="18"/>
        </w:rPr>
        <w:t>налогоплательщиками</w:t>
      </w:r>
      <w:r>
        <w:rPr>
          <w:rStyle w:val="WW8Num3z0"/>
          <w:rFonts w:ascii="Verdana" w:hAnsi="Verdana"/>
          <w:color w:val="000000"/>
          <w:sz w:val="18"/>
          <w:szCs w:val="18"/>
        </w:rPr>
        <w:t> </w:t>
      </w:r>
      <w:r>
        <w:rPr>
          <w:rFonts w:ascii="Verdana" w:hAnsi="Verdana"/>
          <w:color w:val="000000"/>
          <w:sz w:val="18"/>
          <w:szCs w:val="18"/>
        </w:rPr>
        <w:t>по поводу установления, введения и взимания</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налогов: земельного, на имущество физических лиц и предприятий, на недвижимость, с владельцев транспортных средств, а также с имущества, переходящего в порядке наследования или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Fonts w:ascii="Verdana" w:hAnsi="Verdana"/>
          <w:color w:val="000000"/>
          <w:sz w:val="18"/>
          <w:szCs w:val="18"/>
        </w:rPr>
        <w:t>, теоретическая и практическая базы налогообложения имущества юридических и физических лиц в Российской Федерации.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Методологической базой исследования являются общенаучные методы исследования: диалектический, соотношение общего и</w:t>
      </w:r>
      <w:r>
        <w:rPr>
          <w:rStyle w:val="WW8Num3z0"/>
          <w:rFonts w:ascii="Verdana" w:hAnsi="Verdana"/>
          <w:color w:val="000000"/>
          <w:sz w:val="18"/>
          <w:szCs w:val="18"/>
        </w:rPr>
        <w:t> </w:t>
      </w:r>
      <w:r>
        <w:rPr>
          <w:rStyle w:val="WW8Num4z0"/>
          <w:rFonts w:ascii="Verdana" w:hAnsi="Verdana"/>
          <w:color w:val="4682B4"/>
          <w:sz w:val="18"/>
          <w:szCs w:val="18"/>
        </w:rPr>
        <w:t>особенного</w:t>
      </w:r>
      <w:r>
        <w:rPr>
          <w:rFonts w:ascii="Verdana" w:hAnsi="Verdana"/>
          <w:color w:val="000000"/>
          <w:sz w:val="18"/>
          <w:szCs w:val="18"/>
        </w:rPr>
        <w:t>, метод системного анализа, а также частно-научные методы: исторический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единства теории и практики и технико-юридический.</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диссертации основываются на изучении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федеральных законодательных и иных нормативных актов, законодательства субъектов РФ, нормативных актов органов местного самоуправления и обобщении практики налогообложения имущества в Российской Федерации, а также зарубежных государствах. В работе также использованы отдельные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а также правовые акты методического характера (инструкции Государственной налоговой службы России,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и другие).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были проанализированы Конституции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Японии, Германии и других стран, а также нормативные акты отдельных зарубежных стран.</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и зарубежных ученых, затрагивающие различные аспекты исследуемой проблемы, а также публикации в научных изданиях и периодической печати, освещающие вопросы налогообложения имущества и его принципов.</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диссертационного исследования состоит в разработке и обосновании концепции правовых принципов налогообложения имущества. В данной диссертации впервые предпринята попытка исследования правовых вопросов преломления основных принципов права, а </w:t>
      </w:r>
      <w:r>
        <w:rPr>
          <w:rFonts w:ascii="Verdana" w:hAnsi="Verdana"/>
          <w:color w:val="000000"/>
          <w:sz w:val="18"/>
          <w:szCs w:val="18"/>
        </w:rPr>
        <w:lastRenderedPageBreak/>
        <w:t>также отраслевых и подотраслевых- в принципы, обеспечивающие налогообложение имущества в Российской Федерации.</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разработаны следующие теоретические положения и практические выводы, характеризующие научную новизну исследования, которые выносятся на защиту:</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впервые дается определение правовых принципов налогообложения имущества и предлагается их классификация;</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выявляется понятие, виды и особенности налогов на имущество физических и юридических лиц;</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выясняется соотношение финансового права, налогового права и налогообложения имущества как правовых категорий;</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впервые проводится исследование используемых в понятийном аппарате терминов: налоги на имущество,</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налоги, налоги с имущества, поимущественные налоги;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выводятся различия между понятиями объект налогообложения имущества, объект</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уплате налога на имущество и объект налогообложения имущества, выступающего в качестве элемента закона о налоге на имущество;</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дается обоснование нецелесообразности выделения применительно к налогообложению имущества наряду с объектом налогообложения предмета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выявляются признаки объектов налогов на имущество;</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впервые дается определение категории налогообложения имущества в Российской Федерации;</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обосновываются особенности налогов на имущество, которые можно использовать для повышения их фискально-регулирующего начала;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уточняется определение международного налогового права, которое используется в науке финансового права;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впервые предлагается концепция принципов международного права, используемых для регулирования отношений по установлению и взиманию налогов на имущество;</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формулируются концепции и уточнения некоторых норм о налогообложении имущества, направленные на внедрение в процесс правового регулирования правовых принципов.</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результатов диссертационного исследования состоит в том, что оно вносит определенный вклад в теорию финансового права. Рассматриваемая проблема отличается актуальностью и малоисследованостью. Учитывая, что налогообложение имущества в настоящее время не играет значительной роли в налоговой системе России, необходимы правовые инструменты, которые обеспечили бы развитие данного института в соответствии с требованиями действительности и общепризнанным подходом зарубежных государств. В качестве одного из таковых инструментов выступают правовые принципы.</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разработке предложений, направленных на совершенствование Налогового кодекса РФ, федеральных законов о налогах на имущество и иных финансово-правовых актов.</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могут быть использованы в процессе преподавания учебных курсов финансового и налогового права, спецкурсов по налогообложению, а также в процессе подготовки учебных и учебнометодических материалов по финансовому и налоговому праву Российской Федерации.</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Апробаиия результатов исследования Основные теоретические положения и выводы диссертации получили апробацию в различных формах:</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-чтении лекций и проведении семинарских занятий по финансовому и налоговому праву в Поволжской академии государственной службы и Саратовской государственной академии права;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-выступлениях на международной научно-практической конференции «</w:t>
      </w:r>
      <w:r>
        <w:rPr>
          <w:rStyle w:val="WW8Num4z0"/>
          <w:rFonts w:ascii="Verdana" w:hAnsi="Verdana"/>
          <w:color w:val="4682B4"/>
          <w:sz w:val="18"/>
          <w:szCs w:val="18"/>
        </w:rPr>
        <w:t>Права человека: пути их реализации</w:t>
      </w:r>
      <w:r>
        <w:rPr>
          <w:rFonts w:ascii="Verdana" w:hAnsi="Verdana"/>
          <w:color w:val="000000"/>
          <w:sz w:val="18"/>
          <w:szCs w:val="18"/>
        </w:rPr>
        <w:t>» (Саратов 199В), а также научно-практической конференции «</w:t>
      </w:r>
      <w:r>
        <w:rPr>
          <w:rStyle w:val="WW8Num4z0"/>
          <w:rFonts w:ascii="Verdana" w:hAnsi="Verdana"/>
          <w:color w:val="4682B4"/>
          <w:sz w:val="18"/>
          <w:szCs w:val="18"/>
        </w:rPr>
        <w:t>Законотворческая</w:t>
      </w:r>
      <w:r>
        <w:rPr>
          <w:rStyle w:val="WW8Num3z0"/>
          <w:rFonts w:ascii="Verdana" w:hAnsi="Verdana"/>
          <w:color w:val="000000"/>
          <w:sz w:val="18"/>
          <w:szCs w:val="18"/>
        </w:rPr>
        <w:t> </w:t>
      </w:r>
      <w:r>
        <w:rPr>
          <w:rFonts w:ascii="Verdana" w:hAnsi="Verdana"/>
          <w:color w:val="000000"/>
          <w:sz w:val="18"/>
          <w:szCs w:val="18"/>
        </w:rPr>
        <w:t>деятельность субъектов РФ» (Саратов 1997); -публикации ряда статей.</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Структура работы</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двух глав, семи параграфов, заключения и списка литературы, используемой в диссертации.</w:t>
      </w:r>
    </w:p>
    <w:p w:rsidR="0064029E" w:rsidRDefault="0064029E" w:rsidP="0064029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Смирнов, Дмитрий Анатольевич</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Используемое в современной научной литературе и налоговом законодательстве понятие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налоги" является по существу собирательным. Характеризуя отдельный налог или налоги, всегда следует исходить из основных элементов налогообложения, закона о налоге, а также элементов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Подобный подход позволяет отграничить сходные категории в налоговом праве, вносит ясность в понимание регулируемых общественных отношений.</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этим следует отметить, что более правильным из всех применяемых терминов относительно налогообложения</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является "налог на имущество", так как налог всегда направлен на какой-либо объект, служащий "основанием взимания налога (фактическим обстоятельством)", с которым связана реализация</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уплате налога.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Налоги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это налоги в собственном смысле слова, объектом обложения которых является имущество и имущественные права, а не его прирост, доход или что-то другое. Исходя из этого, к числу налогов на имущество по российскому законодательству следует относить земельный налог, налог на имущество предприятий, налоги на имущество физических лиц, налог на имущество, переходящее в порядке наследования или</w:t>
      </w:r>
      <w:r>
        <w:rPr>
          <w:rStyle w:val="WW8Num3z0"/>
          <w:rFonts w:ascii="Verdana" w:hAnsi="Verdana"/>
          <w:color w:val="000000"/>
          <w:sz w:val="18"/>
          <w:szCs w:val="18"/>
        </w:rPr>
        <w:t> </w:t>
      </w:r>
      <w:r>
        <w:rPr>
          <w:rStyle w:val="WW8Num4z0"/>
          <w:rFonts w:ascii="Verdana" w:hAnsi="Verdana"/>
          <w:color w:val="4682B4"/>
          <w:sz w:val="18"/>
          <w:szCs w:val="18"/>
        </w:rPr>
        <w:t>дарения</w:t>
      </w:r>
      <w:r>
        <w:rPr>
          <w:rFonts w:ascii="Verdana" w:hAnsi="Verdana"/>
          <w:color w:val="000000"/>
          <w:sz w:val="18"/>
          <w:szCs w:val="18"/>
        </w:rPr>
        <w:t>, налог с владельцев транспортных средств, налог на недвижимость.</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Проведенное исследование позволяет констатировать, что наиболее общие объединяющие признаки налогов на имущество характеризуют принадлежность их к числу прямых, реальных налогов, объектом обложения которых является имущество в денежно-натуральном виде и имущественные права. При этом можно выделить имущество, представляющее</w:t>
      </w:r>
      <w:r>
        <w:rPr>
          <w:rStyle w:val="WW8Num4z0"/>
          <w:rFonts w:ascii="Verdana" w:hAnsi="Verdana"/>
          <w:color w:val="4682B4"/>
          <w:sz w:val="18"/>
          <w:szCs w:val="18"/>
        </w:rPr>
        <w:t>природоресурсную</w:t>
      </w:r>
      <w:r>
        <w:rPr>
          <w:rStyle w:val="WW8Num3z0"/>
          <w:rFonts w:ascii="Verdana" w:hAnsi="Verdana"/>
          <w:color w:val="000000"/>
          <w:sz w:val="18"/>
          <w:szCs w:val="18"/>
        </w:rPr>
        <w:t> </w:t>
      </w:r>
      <w:r>
        <w:rPr>
          <w:rFonts w:ascii="Verdana" w:hAnsi="Verdana"/>
          <w:color w:val="000000"/>
          <w:sz w:val="18"/>
          <w:szCs w:val="18"/>
        </w:rPr>
        <w:t>ценность (земля) и не представляющее таковой (здания, строения, сооружения, транспортные средства и т.д.).</w:t>
      </w:r>
      <w:r>
        <w:rPr>
          <w:rStyle w:val="WW8Num3z0"/>
          <w:rFonts w:ascii="Verdana" w:hAnsi="Verdana"/>
          <w:color w:val="000000"/>
          <w:sz w:val="18"/>
          <w:szCs w:val="18"/>
        </w:rPr>
        <w:t> </w:t>
      </w:r>
      <w:r>
        <w:rPr>
          <w:rStyle w:val="WW8Num4z0"/>
          <w:rFonts w:ascii="Verdana" w:hAnsi="Verdana"/>
          <w:color w:val="4682B4"/>
          <w:sz w:val="18"/>
          <w:szCs w:val="18"/>
        </w:rPr>
        <w:t>Плательщиками</w:t>
      </w:r>
      <w:r>
        <w:rPr>
          <w:rStyle w:val="WW8Num3z0"/>
          <w:rFonts w:ascii="Verdana" w:hAnsi="Verdana"/>
          <w:color w:val="000000"/>
          <w:sz w:val="18"/>
          <w:szCs w:val="18"/>
        </w:rPr>
        <w:t> </w:t>
      </w:r>
      <w:r>
        <w:rPr>
          <w:rFonts w:ascii="Verdana" w:hAnsi="Verdana"/>
          <w:color w:val="000000"/>
          <w:sz w:val="18"/>
          <w:szCs w:val="18"/>
        </w:rPr>
        <w:t>налогов на имущество выступают собственники, владельцы и пользователи имущества, а также физические лица, принимающие в собственность имущество.</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Важнейшим фактором совершенствования законодательства и практики по налогообложению имущества является выявление правовых принципов налогообложения имущества. В работе предпринята попытка дать определение понятия этой категории и раскрыть ее содержание. По мнению автора, правовые принципы налогообложения имущества в Российской Федерации- это отправные начала, руководящие положения института налогообложения имущества, обладающие</w:t>
      </w:r>
      <w:r>
        <w:rPr>
          <w:rStyle w:val="WW8Num3z0"/>
          <w:rFonts w:ascii="Verdana" w:hAnsi="Verdana"/>
          <w:color w:val="000000"/>
          <w:sz w:val="18"/>
          <w:szCs w:val="18"/>
        </w:rPr>
        <w:t> </w:t>
      </w:r>
      <w:r>
        <w:rPr>
          <w:rStyle w:val="WW8Num4z0"/>
          <w:rFonts w:ascii="Verdana" w:hAnsi="Verdana"/>
          <w:color w:val="4682B4"/>
          <w:sz w:val="18"/>
          <w:szCs w:val="18"/>
        </w:rPr>
        <w:t>императивностью</w:t>
      </w:r>
      <w:r>
        <w:rPr>
          <w:rStyle w:val="WW8Num3z0"/>
          <w:rFonts w:ascii="Verdana" w:hAnsi="Verdana"/>
          <w:color w:val="000000"/>
          <w:sz w:val="18"/>
          <w:szCs w:val="18"/>
        </w:rPr>
        <w:t> </w:t>
      </w:r>
      <w:r>
        <w:rPr>
          <w:rFonts w:ascii="Verdana" w:hAnsi="Verdana"/>
          <w:color w:val="000000"/>
          <w:sz w:val="18"/>
          <w:szCs w:val="18"/>
        </w:rPr>
        <w:t>и общеобязательностью. Их значение состоит в том,что они:</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направляют и синхронизируют механизм налогообложения юридических и физических лиц прямыми, реальными налогами, объектом обложения которых является имущество (в том числе составляющее природоресурсную ценность), находящееся в собственности, владении, пользовании организаций или физических лиц, а также переходящее в собственность физических лиц, и имущественные права;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образуют основу законодательства, направленного на регулирование общественных отношений по взиманию и</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налогов на имущество;</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определяют перспективу</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или иной юридической деятельности, совершенствующей механизм правового регулирования в целом, а также налогообложения имущества в частности;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оказывают решающее воздействие на формирование массового и профессионального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в отношении обязанности платить налоги на имущество и осуществления контроля за их</w:t>
      </w:r>
      <w:r>
        <w:rPr>
          <w:rStyle w:val="WW8Num3z0"/>
          <w:rFonts w:ascii="Verdana" w:hAnsi="Verdana"/>
          <w:color w:val="000000"/>
          <w:sz w:val="18"/>
          <w:szCs w:val="18"/>
        </w:rPr>
        <w:t> </w:t>
      </w:r>
      <w:r>
        <w:rPr>
          <w:rStyle w:val="WW8Num4z0"/>
          <w:rFonts w:ascii="Verdana" w:hAnsi="Verdana"/>
          <w:color w:val="4682B4"/>
          <w:sz w:val="18"/>
          <w:szCs w:val="18"/>
        </w:rPr>
        <w:t>уплатой</w:t>
      </w:r>
      <w:r>
        <w:rPr>
          <w:rFonts w:ascii="Verdana" w:hAnsi="Verdana"/>
          <w:color w:val="000000"/>
          <w:sz w:val="18"/>
          <w:szCs w:val="18"/>
        </w:rPr>
        <w:t>;</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являются показателем достигнутого в государстве уровня</w:t>
      </w:r>
      <w:r>
        <w:rPr>
          <w:rStyle w:val="WW8Num3z0"/>
          <w:rFonts w:ascii="Verdana" w:hAnsi="Verdana"/>
          <w:color w:val="000000"/>
          <w:sz w:val="18"/>
          <w:szCs w:val="18"/>
        </w:rPr>
        <w:t> </w:t>
      </w:r>
      <w:r>
        <w:rPr>
          <w:rStyle w:val="WW8Num4z0"/>
          <w:rFonts w:ascii="Verdana" w:hAnsi="Verdana"/>
          <w:color w:val="4682B4"/>
          <w:sz w:val="18"/>
          <w:szCs w:val="18"/>
        </w:rPr>
        <w:t>урегулированности</w:t>
      </w:r>
      <w:r>
        <w:rPr>
          <w:rStyle w:val="WW8Num3z0"/>
          <w:rFonts w:ascii="Verdana" w:hAnsi="Verdana"/>
          <w:color w:val="000000"/>
          <w:sz w:val="18"/>
          <w:szCs w:val="18"/>
        </w:rPr>
        <w:t> </w:t>
      </w:r>
      <w:r>
        <w:rPr>
          <w:rFonts w:ascii="Verdana" w:hAnsi="Verdana"/>
          <w:color w:val="000000"/>
          <w:sz w:val="18"/>
          <w:szCs w:val="18"/>
        </w:rPr>
        <w:t xml:space="preserve">и порядка в общественных отношениях по установлению и взиманию налогов на имущество с юридических и </w:t>
      </w:r>
      <w:r>
        <w:rPr>
          <w:rFonts w:ascii="Verdana" w:hAnsi="Verdana"/>
          <w:color w:val="000000"/>
          <w:sz w:val="18"/>
          <w:szCs w:val="18"/>
        </w:rPr>
        <w:lastRenderedPageBreak/>
        <w:t>физических лиц в бюджетную систему или внебюджетные фонды, то есть служат критерием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стабильности правопорядка.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не регламентирует принципы налогообложения имущества непосредственно. В ней закрепляются лишь нормы, определяющие общие принципы налогообложения и сборов, которые в свою очередь предопределяют развитие и закрепление правовых принципов налогообложения имущества в Российской Федерации.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Общие принципы налогообложения и сборов в настоящий момент законодательно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виде норм-принципов1, которыми можно было бы оперировать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правотворческой деятельности. Вывод о наличии правовых принципов налогообложения и сборов можно сделать благодаря деятельности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Именно он вывел в своих</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казуального характера некоторые общие принципы налогообложения. Следовательно, в настоящий момент назрела необходимость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общих принципов налогообложения и сборов. Так как часть первая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не дает необходимой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оперативно внести ясность в правовую реальность возможно либо принятием Федерального закона "Об общих принципах налогообложения и сборов", либо</w:t>
      </w:r>
      <w:r>
        <w:rPr>
          <w:rStyle w:val="WW8Num3z0"/>
          <w:rFonts w:ascii="Verdana" w:hAnsi="Verdana"/>
          <w:color w:val="000000"/>
          <w:sz w:val="18"/>
          <w:szCs w:val="18"/>
        </w:rPr>
        <w:t> </w:t>
      </w:r>
      <w:r>
        <w:rPr>
          <w:rStyle w:val="WW8Num4z0"/>
          <w:rFonts w:ascii="Verdana" w:hAnsi="Verdana"/>
          <w:color w:val="4682B4"/>
          <w:sz w:val="18"/>
          <w:szCs w:val="18"/>
        </w:rPr>
        <w:t>вынесением</w:t>
      </w:r>
      <w:r>
        <w:rPr>
          <w:rStyle w:val="WW8Num3z0"/>
          <w:rFonts w:ascii="Verdana" w:hAnsi="Verdana"/>
          <w:color w:val="000000"/>
          <w:sz w:val="18"/>
          <w:szCs w:val="18"/>
        </w:rPr>
        <w:t> </w:t>
      </w:r>
      <w:r>
        <w:rPr>
          <w:rFonts w:ascii="Verdana" w:hAnsi="Verdana"/>
          <w:color w:val="000000"/>
          <w:sz w:val="18"/>
          <w:szCs w:val="18"/>
        </w:rPr>
        <w:t>нормативного постановления Конституционного Суда РФ, посвященного</w:t>
      </w:r>
      <w:r>
        <w:rPr>
          <w:rStyle w:val="WW8Num3z0"/>
          <w:rFonts w:ascii="Verdana" w:hAnsi="Verdana"/>
          <w:color w:val="000000"/>
          <w:sz w:val="18"/>
          <w:szCs w:val="18"/>
        </w:rPr>
        <w:t> </w:t>
      </w:r>
      <w:r>
        <w:rPr>
          <w:rStyle w:val="WW8Num4z0"/>
          <w:rFonts w:ascii="Verdana" w:hAnsi="Verdana"/>
          <w:color w:val="4682B4"/>
          <w:sz w:val="18"/>
          <w:szCs w:val="18"/>
        </w:rPr>
        <w:t>толкованию</w:t>
      </w:r>
      <w:r>
        <w:rPr>
          <w:rStyle w:val="WW8Num3z0"/>
          <w:rFonts w:ascii="Verdana" w:hAnsi="Verdana"/>
          <w:color w:val="000000"/>
          <w:sz w:val="18"/>
          <w:szCs w:val="18"/>
        </w:rPr>
        <w:t> </w:t>
      </w:r>
      <w:r>
        <w:rPr>
          <w:rFonts w:ascii="Verdana" w:hAnsi="Verdana"/>
          <w:color w:val="000000"/>
          <w:sz w:val="18"/>
          <w:szCs w:val="18"/>
        </w:rPr>
        <w:t>отдельных норм Конституции РФ налогового характера. Последнее будет являться "официальным и обязательным для всех</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Fonts w:ascii="Verdana" w:hAnsi="Verdana"/>
          <w:color w:val="000000"/>
          <w:sz w:val="18"/>
          <w:szCs w:val="18"/>
        </w:rPr>
        <w:t>, исполнительных и судебных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предприятий, учреждений, организаций, должностных лиц,</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их объединений" (Ст. 106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РФ").</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4.Рассмотрев основные классификации принципов налогообложения, а также определив свою позицию в отношении содержания общих принципов налогообложения, автор пришел к выводу, что наиболее полно и аргументировано отображает объективную действительность следующая, предложенная им, система принципов налогообложения имущества: В Налоговом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закреплены лишь некоторые принципы налогообложения в РФ (См.; Ст.З кодекса).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Общие принципы налогообложения имущества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Частные (</w:t>
      </w:r>
      <w:r>
        <w:rPr>
          <w:rStyle w:val="WW8Num4z0"/>
          <w:rFonts w:ascii="Verdana" w:hAnsi="Verdana"/>
          <w:color w:val="4682B4"/>
          <w:sz w:val="18"/>
          <w:szCs w:val="18"/>
        </w:rPr>
        <w:t>институционные</w:t>
      </w:r>
      <w:r>
        <w:rPr>
          <w:rFonts w:ascii="Verdana" w:hAnsi="Verdana"/>
          <w:color w:val="000000"/>
          <w:sz w:val="18"/>
          <w:szCs w:val="18"/>
        </w:rPr>
        <w:t>) принципы налогообложения имущества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Принципы международного права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Принципы национального права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построения налоговой системы и налогообложения Принципы построения налоговой системы и налогообложения Принципы правового статуса</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Style w:val="WW8Num3z0"/>
          <w:rFonts w:ascii="Verdana" w:hAnsi="Verdana"/>
          <w:color w:val="000000"/>
          <w:sz w:val="18"/>
          <w:szCs w:val="18"/>
        </w:rPr>
        <w:t> </w:t>
      </w:r>
      <w:r>
        <w:rPr>
          <w:rFonts w:ascii="Verdana" w:hAnsi="Verdana"/>
          <w:color w:val="000000"/>
          <w:sz w:val="18"/>
          <w:szCs w:val="18"/>
        </w:rPr>
        <w:t>Принципы налоговой политики и налогового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такой системы обусловлена тем, что она:</w:t>
      </w:r>
    </w:p>
    <w:p w:rsidR="0064029E" w:rsidRDefault="0064029E" w:rsidP="0064029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соответствует структуре соотношения международного и национального права в сфере налогообложения;</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позволяет увидеть интересы государства и налогоплательщиков по поводу</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налогов на имущество, подчеркивает</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характер налогообложения имущества и в то же время предопределяет основные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налогоплательщиков в процессе правового регулирования налогообложения имущества;</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Основой ее построения служит структура норм налогового права, предопределяющая материальный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аспекты налогообложения имущества. Классификация принципов налогообложения имущества построена с учетом соотношения интересов участников налоговых правоотношений, а также объективных основ материальных и</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института налогообложения имущества в Российской Федерации.</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5.Филиалы и другие подразделения предприятий, учреждений и организаций являются</w:t>
      </w:r>
      <w:r>
        <w:rPr>
          <w:rStyle w:val="WW8Num3z0"/>
          <w:rFonts w:ascii="Verdana" w:hAnsi="Verdana"/>
          <w:color w:val="000000"/>
          <w:sz w:val="18"/>
          <w:szCs w:val="18"/>
        </w:rPr>
        <w:t> </w:t>
      </w:r>
      <w:r>
        <w:rPr>
          <w:rStyle w:val="WW8Num4z0"/>
          <w:rFonts w:ascii="Verdana" w:hAnsi="Verdana"/>
          <w:color w:val="4682B4"/>
          <w:sz w:val="18"/>
          <w:szCs w:val="18"/>
        </w:rPr>
        <w:t>налогоплательщиками</w:t>
      </w:r>
      <w:r>
        <w:rPr>
          <w:rStyle w:val="WW8Num3z0"/>
          <w:rFonts w:ascii="Verdana" w:hAnsi="Verdana"/>
          <w:color w:val="000000"/>
          <w:sz w:val="18"/>
          <w:szCs w:val="18"/>
        </w:rPr>
        <w:t> </w:t>
      </w:r>
      <w:r>
        <w:rPr>
          <w:rFonts w:ascii="Verdana" w:hAnsi="Verdana"/>
          <w:color w:val="000000"/>
          <w:sz w:val="18"/>
          <w:szCs w:val="18"/>
        </w:rPr>
        <w:t>налога на имущество предприятий, но лишь в том случае, если они имеют согласно закону отдельный баланс и расчетный (текущий) счет. По мнению автора, чтобы не возникало спорных ситуаций, связанных с признанием подразделений юридического лица самостоятельными налогоплательщиками (как это возможно в случае оплаты товаров филиала покупателем непосредственно путем перечисления денежных средств на расчетный счет самого юридического лица, где основания признания</w:t>
      </w:r>
      <w:r>
        <w:rPr>
          <w:rStyle w:val="WW8Num3z0"/>
          <w:rFonts w:ascii="Verdana" w:hAnsi="Verdana"/>
          <w:color w:val="000000"/>
          <w:sz w:val="18"/>
          <w:szCs w:val="18"/>
        </w:rPr>
        <w:t> </w:t>
      </w:r>
      <w:r>
        <w:rPr>
          <w:rStyle w:val="WW8Num4z0"/>
          <w:rFonts w:ascii="Verdana" w:hAnsi="Verdana"/>
          <w:color w:val="4682B4"/>
          <w:sz w:val="18"/>
          <w:szCs w:val="18"/>
        </w:rPr>
        <w:t>налогоплательщиком</w:t>
      </w:r>
      <w:r>
        <w:rPr>
          <w:rStyle w:val="WW8Num3z0"/>
          <w:rFonts w:ascii="Verdana" w:hAnsi="Verdana"/>
          <w:color w:val="000000"/>
          <w:sz w:val="18"/>
          <w:szCs w:val="18"/>
        </w:rPr>
        <w:t> </w:t>
      </w:r>
      <w:r>
        <w:rPr>
          <w:rFonts w:ascii="Verdana" w:hAnsi="Verdana"/>
          <w:color w:val="000000"/>
          <w:sz w:val="18"/>
          <w:szCs w:val="18"/>
        </w:rPr>
        <w:t xml:space="preserve">филиала вряд ли имеются), </w:t>
      </w:r>
      <w:r>
        <w:rPr>
          <w:rFonts w:ascii="Verdana" w:hAnsi="Verdana"/>
          <w:color w:val="000000"/>
          <w:sz w:val="18"/>
          <w:szCs w:val="18"/>
        </w:rPr>
        <w:lastRenderedPageBreak/>
        <w:t>необходимо внести ясность в законодательство, регулирующее налоговые отношения, в которых выступают подразделения юридического лица, определяющую конкретные случаи уплаты налога самим юридическим лицом и случаи уплаты налога его подразделениями, то есть детально определить возможность участия филиалов и представительств в налоговых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принятом 31 июля 1998 года Налоговом кодексе РФ</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придерживается позиции, согласно которой налоговая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возникает с 16 лет, поскольку часть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107 Кодекса закрепляет возможность привлечения физического лица к налоговой ответственности с 16-летнего возраста. Нам представляется более справедливым возможность возникновения налоговой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с 14 лет при наличии соответствующих обстоятельств: приобретении имущества и получении дохода одновременно.</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Исходя из обобщения мирового и национального опыта сделан вывод, что из всех действующих в России налогов на имущество в ближайшее время самым перспективным и наиболее справедливым должен стать налог на недвижимость, который заменит налоги на землю, на имущество предприятий, на имущество физических лиц. Данный налог будет вводиться поэтапно, по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субъектов РФ, поэтому необходимым условием внедрения его на практике будет служить закрепление правила избежания двойного налогообложения. Возможна следующая редакция статьи закона, который позволит избежать двойного налогообложения: "В целях избежания двойного налогообложения предприятий (организаций), имеющих имущество за пределами территории муниципального образования, на которой действует налогообложение недвижимости, и признаваемых налогоплательщиками в j отношении объектов недвижимости, находящихся на территории этого муниципального образования, не включается в налогооблагаемую базу налога на имущество этих налогоплательщиков, определяемую в соответствии с Законом РФ "О налоге на имущество предприятий",</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находящееся на территории органов местного самоуправления, принявших решение о введении в этом муниципальном образовании налога на недвижимость".</w:t>
      </w:r>
    </w:p>
    <w:p w:rsidR="0064029E" w:rsidRDefault="0064029E" w:rsidP="0064029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работе формулируются институционные принципы налогообложения имущества, ранее в финансовом праве не рассматривавшиеся в качестве предмета самостоятельного научного исследования. Однако, их существование и закрепление в праве не вызывает сомнений. Таковыми являются: принцип реальности, в основе которого- определение размера налога, соответствующего стоимости имущества; принцип соответствия налогообложения имущества амортизационной политике; принцип экологической направленности налогообложения имущества. К сожалению, в настоящее время существует множество проблем применения данных принципов на практике. Однако проведение соответствующих правовых реформ позволит избежать трудности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свойственные налоговой действительности.</w:t>
      </w:r>
    </w:p>
    <w:p w:rsidR="0064029E" w:rsidRDefault="0064029E" w:rsidP="0064029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Смирнов, Дмитрий Анатольевич, 1998 год</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МОНОГРАФИИ, УЧЕБНИКИ, УЧЕБНЫЕ ПОСОБИЯ,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И1. НАУЧНЫЕ ПУБЛИКАЦИИ</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Агарков</w:t>
      </w:r>
      <w:r>
        <w:rPr>
          <w:rStyle w:val="WW8Num3z0"/>
          <w:rFonts w:ascii="Verdana" w:hAnsi="Verdana"/>
          <w:color w:val="000000"/>
          <w:sz w:val="18"/>
          <w:szCs w:val="18"/>
        </w:rPr>
        <w:t> </w:t>
      </w:r>
      <w:r>
        <w:rPr>
          <w:rFonts w:ascii="Verdana" w:hAnsi="Verdana"/>
          <w:color w:val="000000"/>
          <w:sz w:val="18"/>
          <w:szCs w:val="18"/>
        </w:rPr>
        <w:t>М.М. Предмет и система советского гражданского права.// Советское государство и право. 1940. N 8-9.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Агарков А. Вопросы оценки возникают и при налоге на</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переходящее в порядке наследования и дарения.//Налоговый вестник. 1997. №8.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Азарян</w:t>
      </w:r>
      <w:r>
        <w:rPr>
          <w:rStyle w:val="WW8Num3z0"/>
          <w:rFonts w:ascii="Verdana" w:hAnsi="Verdana"/>
          <w:color w:val="000000"/>
          <w:sz w:val="18"/>
          <w:szCs w:val="18"/>
        </w:rPr>
        <w:t> </w:t>
      </w:r>
      <w:r>
        <w:rPr>
          <w:rFonts w:ascii="Verdana" w:hAnsi="Verdana"/>
          <w:color w:val="000000"/>
          <w:sz w:val="18"/>
          <w:szCs w:val="18"/>
        </w:rPr>
        <w:t>Р.К. К вопросу устранения двойного налогообложения иностранных юридических лиц. // Сборник: Ответственность за нарушение налогового законодательства. М.: Институт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 месте трудового колхозного права в системе советского социалистического права.// Советское государство и право. 1958.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В 2-х томах. Свердловск. 1972.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Общие теоретические проблемы системы советского права. М.; "</w:t>
      </w:r>
      <w:r>
        <w:rPr>
          <w:rStyle w:val="WW8Num4z0"/>
          <w:rFonts w:ascii="Verdana" w:hAnsi="Verdana"/>
          <w:color w:val="4682B4"/>
          <w:sz w:val="18"/>
          <w:szCs w:val="18"/>
        </w:rPr>
        <w:t>Госюриздат</w:t>
      </w:r>
      <w:r>
        <w:rPr>
          <w:rFonts w:ascii="Verdana" w:hAnsi="Verdana"/>
          <w:color w:val="000000"/>
          <w:sz w:val="18"/>
          <w:szCs w:val="18"/>
        </w:rPr>
        <w:t>". 1961.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"Юридическая литература". 1975.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Л.Б., Жуйков В.М., Лукашук И.И. Международные нормы о правах человека и применение их судами Российской Федерации. М.: Издательство "Права человека".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Алексеенко</w:t>
      </w:r>
      <w:r>
        <w:rPr>
          <w:rStyle w:val="WW8Num3z0"/>
          <w:rFonts w:ascii="Verdana" w:hAnsi="Verdana"/>
          <w:color w:val="000000"/>
          <w:sz w:val="18"/>
          <w:szCs w:val="18"/>
        </w:rPr>
        <w:t> </w:t>
      </w:r>
      <w:r>
        <w:rPr>
          <w:rFonts w:ascii="Verdana" w:hAnsi="Verdana"/>
          <w:color w:val="000000"/>
          <w:sz w:val="18"/>
          <w:szCs w:val="18"/>
        </w:rPr>
        <w:t>М.М. Финансовое право. Харьков. 1894.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Ю.Андрианов В.И. О применении норм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органами РФ (обзор материалов научно-практической конференции). //Государство и право. 1996. № 2. П.Артемов Ю.М.,</w:t>
      </w:r>
      <w:r>
        <w:rPr>
          <w:rStyle w:val="WW8Num3z0"/>
          <w:rFonts w:ascii="Verdana" w:hAnsi="Verdana"/>
          <w:color w:val="000000"/>
          <w:sz w:val="18"/>
          <w:szCs w:val="18"/>
        </w:rPr>
        <w:t> </w:t>
      </w:r>
      <w:r>
        <w:rPr>
          <w:rStyle w:val="WW8Num4z0"/>
          <w:rFonts w:ascii="Verdana" w:hAnsi="Verdana"/>
          <w:color w:val="4682B4"/>
          <w:sz w:val="18"/>
          <w:szCs w:val="18"/>
        </w:rPr>
        <w:t>Беляев</w:t>
      </w:r>
      <w:r>
        <w:rPr>
          <w:rStyle w:val="WW8Num3z0"/>
          <w:rFonts w:ascii="Verdana" w:hAnsi="Verdana"/>
          <w:color w:val="000000"/>
          <w:sz w:val="18"/>
          <w:szCs w:val="18"/>
        </w:rPr>
        <w:t> </w:t>
      </w:r>
      <w:r>
        <w:rPr>
          <w:rFonts w:ascii="Verdana" w:hAnsi="Verdana"/>
          <w:color w:val="000000"/>
          <w:sz w:val="18"/>
          <w:szCs w:val="18"/>
        </w:rPr>
        <w:t>Ю.А. Налог на недвижимое имущество.// Финансы. 1993. N8.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Баландин</w:t>
      </w:r>
      <w:r>
        <w:rPr>
          <w:rStyle w:val="WW8Num3z0"/>
          <w:rFonts w:ascii="Verdana" w:hAnsi="Verdana"/>
          <w:color w:val="000000"/>
          <w:sz w:val="18"/>
          <w:szCs w:val="18"/>
        </w:rPr>
        <w:t> </w:t>
      </w:r>
      <w:r>
        <w:rPr>
          <w:rFonts w:ascii="Verdana" w:hAnsi="Verdana"/>
          <w:color w:val="000000"/>
          <w:sz w:val="18"/>
          <w:szCs w:val="18"/>
        </w:rPr>
        <w:t>В.К. Принципы юридического процесса. Автореферат дисс. канд. юр. наук. Саратов. 1998.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Барулин</w:t>
      </w:r>
      <w:r>
        <w:rPr>
          <w:rStyle w:val="WW8Num3z0"/>
          <w:rFonts w:ascii="Verdana" w:hAnsi="Verdana"/>
          <w:color w:val="000000"/>
          <w:sz w:val="18"/>
          <w:szCs w:val="18"/>
        </w:rPr>
        <w:t> </w:t>
      </w:r>
      <w:r>
        <w:rPr>
          <w:rFonts w:ascii="Verdana" w:hAnsi="Verdana"/>
          <w:color w:val="000000"/>
          <w:sz w:val="18"/>
          <w:szCs w:val="18"/>
        </w:rPr>
        <w:t>С.В. Налоги как цена услуг государства.// Финансы. 1995. N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Барулин</w:t>
      </w:r>
      <w:r>
        <w:rPr>
          <w:rStyle w:val="WW8Num3z0"/>
          <w:rFonts w:ascii="Verdana" w:hAnsi="Verdana"/>
          <w:color w:val="000000"/>
          <w:sz w:val="18"/>
          <w:szCs w:val="18"/>
        </w:rPr>
        <w:t> </w:t>
      </w:r>
      <w:r>
        <w:rPr>
          <w:rFonts w:ascii="Verdana" w:hAnsi="Verdana"/>
          <w:color w:val="000000"/>
          <w:sz w:val="18"/>
          <w:szCs w:val="18"/>
        </w:rPr>
        <w:t>С.В. Налоги как инструмент государственного регулирования экономики.//Финансы. 1996.№ 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Белоусова</w:t>
      </w:r>
      <w:r>
        <w:rPr>
          <w:rStyle w:val="WW8Num3z0"/>
          <w:rFonts w:ascii="Verdana" w:hAnsi="Verdana"/>
          <w:color w:val="000000"/>
          <w:sz w:val="18"/>
          <w:szCs w:val="18"/>
        </w:rPr>
        <w:t> </w:t>
      </w:r>
      <w:r>
        <w:rPr>
          <w:rFonts w:ascii="Verdana" w:hAnsi="Verdana"/>
          <w:color w:val="000000"/>
          <w:sz w:val="18"/>
          <w:szCs w:val="18"/>
        </w:rPr>
        <w:t>С.С.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уклонение</w:t>
      </w:r>
      <w:r>
        <w:rPr>
          <w:rStyle w:val="WW8Num3z0"/>
          <w:rFonts w:ascii="Verdana" w:hAnsi="Verdana"/>
          <w:color w:val="000000"/>
          <w:sz w:val="18"/>
          <w:szCs w:val="18"/>
        </w:rPr>
        <w:t> </w:t>
      </w:r>
      <w:r>
        <w:rPr>
          <w:rFonts w:ascii="Verdana" w:hAnsi="Verdana"/>
          <w:color w:val="000000"/>
          <w:sz w:val="18"/>
          <w:szCs w:val="18"/>
        </w:rPr>
        <w:t>от уплаты налогов. Автореферат дисс. канд. юр. наук. М.,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наука, история, библиография. М.: «</w:t>
      </w:r>
      <w:r>
        <w:rPr>
          <w:rStyle w:val="WW8Num4z0"/>
          <w:rFonts w:ascii="Verdana" w:hAnsi="Verdana"/>
          <w:color w:val="4682B4"/>
          <w:sz w:val="18"/>
          <w:szCs w:val="18"/>
        </w:rPr>
        <w:t>Юрист</w:t>
      </w:r>
      <w:r>
        <w:rPr>
          <w:rFonts w:ascii="Verdana" w:hAnsi="Verdana"/>
          <w:color w:val="000000"/>
          <w:sz w:val="18"/>
          <w:szCs w:val="18"/>
        </w:rPr>
        <w:t>». 1995.Бесчеревных В.В. Компетенция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в области бюджета. М.: "Юридическая литература" .1976.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Бобров</w:t>
      </w:r>
      <w:r>
        <w:rPr>
          <w:rStyle w:val="WW8Num3z0"/>
          <w:rFonts w:ascii="Verdana" w:hAnsi="Verdana"/>
          <w:color w:val="000000"/>
          <w:sz w:val="18"/>
          <w:szCs w:val="18"/>
        </w:rPr>
        <w:t> </w:t>
      </w:r>
      <w:r>
        <w:rPr>
          <w:rFonts w:ascii="Verdana" w:hAnsi="Verdana"/>
          <w:color w:val="000000"/>
          <w:sz w:val="18"/>
          <w:szCs w:val="18"/>
        </w:rPr>
        <w:t>Р.Л. основные проблемы теории международного права. М.:"Международные отношения". 1968.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С., Фомина О. Конституция и налоги. //Хозяйство и право. 1997.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Болдырев</w:t>
      </w:r>
      <w:r>
        <w:rPr>
          <w:rStyle w:val="WW8Num3z0"/>
          <w:rFonts w:ascii="Verdana" w:hAnsi="Verdana"/>
          <w:color w:val="000000"/>
          <w:sz w:val="18"/>
          <w:szCs w:val="18"/>
        </w:rPr>
        <w:t> </w:t>
      </w:r>
      <w:r>
        <w:rPr>
          <w:rFonts w:ascii="Verdana" w:hAnsi="Verdana"/>
          <w:color w:val="000000"/>
          <w:sz w:val="18"/>
          <w:szCs w:val="18"/>
        </w:rPr>
        <w:t>Г.И. Подоходный налог на Западе и в России. Ленинград 1924.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Организационные принципы налоговой системы. И Финансы. 1998.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Бурдаков С.Г. Правовое регулирование порядка установления и взимания местных налогов и сборов.//Финансы. 1996. №1. С.ЗО.</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Бутурлин А. Тришкин кафтан или бобровая шуба.// Российская газета. 1997. 5 июля.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В Белгородской области вводятся продналог и натуроплата. // Известия. 22 июня 1996 года.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Велихов</w:t>
      </w:r>
      <w:r>
        <w:rPr>
          <w:rStyle w:val="WW8Num3z0"/>
          <w:rFonts w:ascii="Verdana" w:hAnsi="Verdana"/>
          <w:color w:val="000000"/>
          <w:sz w:val="18"/>
          <w:szCs w:val="18"/>
        </w:rPr>
        <w:t> </w:t>
      </w:r>
      <w:r>
        <w:rPr>
          <w:rFonts w:ascii="Verdana" w:hAnsi="Verdana"/>
          <w:color w:val="000000"/>
          <w:sz w:val="18"/>
          <w:szCs w:val="18"/>
        </w:rPr>
        <w:t>Л. А. Основы городского хозяйства. Обнинск: институт муниципального управления.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Герасименко С.А. Налоговые органы,</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и гражданский кодекс. М.: Международный центр финансово -экономического развития.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Войтов В.Р, Переоценка основных фондов и оптимизация налога на имущество .//Налоговое планирование. 1997. №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Гензель</w:t>
      </w:r>
      <w:r>
        <w:rPr>
          <w:rStyle w:val="WW8Num3z0"/>
          <w:rFonts w:ascii="Verdana" w:hAnsi="Verdana"/>
          <w:color w:val="000000"/>
          <w:sz w:val="18"/>
          <w:szCs w:val="18"/>
        </w:rPr>
        <w:t> </w:t>
      </w:r>
      <w:r>
        <w:rPr>
          <w:rFonts w:ascii="Verdana" w:hAnsi="Verdana"/>
          <w:color w:val="000000"/>
          <w:sz w:val="18"/>
          <w:szCs w:val="18"/>
        </w:rPr>
        <w:t>П.П. Прямые налоги. Л., 1927.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 Финансовое право . М., 1978 .</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Налоги в рыночной экономике. М.: «</w:t>
      </w:r>
      <w:r>
        <w:rPr>
          <w:rStyle w:val="WW8Num4z0"/>
          <w:rFonts w:ascii="Verdana" w:hAnsi="Verdana"/>
          <w:color w:val="4682B4"/>
          <w:sz w:val="18"/>
          <w:szCs w:val="18"/>
        </w:rPr>
        <w:t>Анкил</w:t>
      </w:r>
      <w:r>
        <w:rPr>
          <w:rFonts w:ascii="Verdana" w:hAnsi="Verdana"/>
          <w:color w:val="000000"/>
          <w:sz w:val="18"/>
          <w:szCs w:val="18"/>
        </w:rPr>
        <w:t>». 1992.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В.В. Гражданин как субъект налогового права в РФ. Воронеж: Издательство Воронежского государственного университета. 1997.31 .Гражданское право. Учебник. Т. 1. М.: БЕК.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Соколова Э.Д. Финансовое право России. М.,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Гуреев</w:t>
      </w:r>
      <w:r>
        <w:rPr>
          <w:rStyle w:val="WW8Num3z0"/>
          <w:rFonts w:ascii="Verdana" w:hAnsi="Verdana"/>
          <w:color w:val="000000"/>
          <w:sz w:val="18"/>
          <w:szCs w:val="18"/>
        </w:rPr>
        <w:t> </w:t>
      </w:r>
      <w:r>
        <w:rPr>
          <w:rFonts w:ascii="Verdana" w:hAnsi="Verdana"/>
          <w:color w:val="000000"/>
          <w:sz w:val="18"/>
          <w:szCs w:val="18"/>
        </w:rPr>
        <w:t>В.И. Налоговое право. М.: "Экономика".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О применении норм международного права правоохранительными органами Российской Федерации (обзор материалов научно-практической конференции).// Государство и право. 1996. №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Применение международного права во внутренней правовой системе России: практика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 Государство и право.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Дембо</w:t>
      </w:r>
      <w:r>
        <w:rPr>
          <w:rStyle w:val="WW8Num3z0"/>
          <w:rFonts w:ascii="Verdana" w:hAnsi="Verdana"/>
          <w:color w:val="000000"/>
          <w:sz w:val="18"/>
          <w:szCs w:val="18"/>
        </w:rPr>
        <w:t> </w:t>
      </w:r>
      <w:r>
        <w:rPr>
          <w:rFonts w:ascii="Verdana" w:hAnsi="Verdana"/>
          <w:color w:val="000000"/>
          <w:sz w:val="18"/>
          <w:szCs w:val="18"/>
        </w:rPr>
        <w:t>Л.И. О принципах построения системы права.// Советское государство и право. 1956. N 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Дёмин А. Общие принципы налогообложения (Анализ Судебно-арбитражной практики).// Хозяйство и право. 1998.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Дернберг</w:t>
      </w:r>
      <w:r>
        <w:rPr>
          <w:rStyle w:val="WW8Num3z0"/>
          <w:rFonts w:ascii="Verdana" w:hAnsi="Verdana"/>
          <w:color w:val="000000"/>
          <w:sz w:val="18"/>
          <w:szCs w:val="18"/>
        </w:rPr>
        <w:t> </w:t>
      </w:r>
      <w:r>
        <w:rPr>
          <w:rFonts w:ascii="Verdana" w:hAnsi="Verdana"/>
          <w:color w:val="000000"/>
          <w:sz w:val="18"/>
          <w:szCs w:val="18"/>
        </w:rPr>
        <w:t>Р.Л. Международное налоговое право. М.:"ЮНИТИ".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Г. К. Мораль и международное право. М.: "Международные отношения". 1991.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Жестков</w:t>
      </w:r>
      <w:r>
        <w:rPr>
          <w:rStyle w:val="WW8Num3z0"/>
          <w:rFonts w:ascii="Verdana" w:hAnsi="Verdana"/>
          <w:color w:val="000000"/>
          <w:sz w:val="18"/>
          <w:szCs w:val="18"/>
        </w:rPr>
        <w:t> </w:t>
      </w:r>
      <w:r>
        <w:rPr>
          <w:rFonts w:ascii="Verdana" w:hAnsi="Verdana"/>
          <w:color w:val="000000"/>
          <w:sz w:val="18"/>
          <w:szCs w:val="18"/>
        </w:rPr>
        <w:t>С.В. Налоговое планирование.// Ваш налоговый</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Советы юристов. М.,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Епифанов</w:t>
      </w:r>
      <w:r>
        <w:rPr>
          <w:rStyle w:val="WW8Num3z0"/>
          <w:rFonts w:ascii="Verdana" w:hAnsi="Verdana"/>
          <w:color w:val="000000"/>
          <w:sz w:val="18"/>
          <w:szCs w:val="18"/>
        </w:rPr>
        <w:t> </w:t>
      </w:r>
      <w:r>
        <w:rPr>
          <w:rFonts w:ascii="Verdana" w:hAnsi="Verdana"/>
          <w:color w:val="000000"/>
          <w:sz w:val="18"/>
          <w:szCs w:val="18"/>
        </w:rPr>
        <w:t>Б.В. Принцип социальной справедливости в уголовном праве. Автореферат дисс. канд. юр. наук. СПб.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Р.Л. Принципы советского права. Автореферат дисс. канд. юр. наук. Л, 1988.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Илларионов А. Экономическая безопасность и национальные интересы. //Известия. 1997. 22 января.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Иловайский</w:t>
      </w:r>
      <w:r>
        <w:rPr>
          <w:rStyle w:val="WW8Num3z0"/>
          <w:rFonts w:ascii="Verdana" w:hAnsi="Verdana"/>
          <w:color w:val="000000"/>
          <w:sz w:val="18"/>
          <w:szCs w:val="18"/>
        </w:rPr>
        <w:t> </w:t>
      </w:r>
      <w:r>
        <w:rPr>
          <w:rFonts w:ascii="Verdana" w:hAnsi="Verdana"/>
          <w:color w:val="000000"/>
          <w:sz w:val="18"/>
          <w:szCs w:val="18"/>
        </w:rPr>
        <w:t>С.И. Учебник финансового права. Одесса. 1904.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 Исаев А. Очерк теории и политики налогов. Ярославль. 1887.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Кайгородов</w:t>
      </w:r>
      <w:r>
        <w:rPr>
          <w:rStyle w:val="WW8Num3z0"/>
          <w:rFonts w:ascii="Verdana" w:hAnsi="Verdana"/>
          <w:color w:val="000000"/>
          <w:sz w:val="18"/>
          <w:szCs w:val="18"/>
        </w:rPr>
        <w:t> </w:t>
      </w:r>
      <w:r>
        <w:rPr>
          <w:rFonts w:ascii="Verdana" w:hAnsi="Verdana"/>
          <w:color w:val="000000"/>
          <w:sz w:val="18"/>
          <w:szCs w:val="18"/>
        </w:rPr>
        <w:t>В.Д. Принципы гражданского процессуального права, (гл. 2). В кн.: Гражданский процесс. Под ред.</w:t>
      </w:r>
      <w:r>
        <w:rPr>
          <w:rStyle w:val="WW8Num3z0"/>
          <w:rFonts w:ascii="Verdana" w:hAnsi="Verdana"/>
          <w:color w:val="000000"/>
          <w:sz w:val="18"/>
          <w:szCs w:val="18"/>
        </w:rPr>
        <w:t> </w:t>
      </w:r>
      <w:r>
        <w:rPr>
          <w:rStyle w:val="WW8Num4z0"/>
          <w:rFonts w:ascii="Verdana" w:hAnsi="Verdana"/>
          <w:color w:val="4682B4"/>
          <w:sz w:val="18"/>
          <w:szCs w:val="18"/>
        </w:rPr>
        <w:t>Осипова</w:t>
      </w:r>
      <w:r>
        <w:rPr>
          <w:rStyle w:val="WW8Num3z0"/>
          <w:rFonts w:ascii="Verdana" w:hAnsi="Verdana"/>
          <w:color w:val="000000"/>
          <w:sz w:val="18"/>
          <w:szCs w:val="18"/>
        </w:rPr>
        <w:t> </w:t>
      </w:r>
      <w:r>
        <w:rPr>
          <w:rFonts w:ascii="Verdana" w:hAnsi="Verdana"/>
          <w:color w:val="000000"/>
          <w:sz w:val="18"/>
          <w:szCs w:val="18"/>
        </w:rPr>
        <w:t>Ю.К. М.,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Кашин В.А, Международное налоговое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 М., 1983 .</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Проект налогового кодекса РФ и новые явления в праве.// Хозяйство и право. 1997.N 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Налоговое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физического лица.//Хозяйство и право. 1996. №7.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Финансовая деятельность государства. // Правовая наука и реформа юридического образования. Сборник научных трудов. Выпуск 3.</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проблемы современного развития. Воронеж: Издательство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Воронеж: Издательство Воронежского государственного университета.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Налоговое право зарубежных стран: Вопросы теории и практики. М.: "Манускрипт".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Коммерческий словарь . Под общей ред. Адрилияна А.Н. М.: Фонд " Правовая культура ". 1992.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буржуазных государств в Европе. М.: "Иностранная литература". 1957.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зарубежных государств. Учебное пособие. М.: БЕК.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М.: БЕК.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Коннов</w:t>
      </w:r>
      <w:r>
        <w:rPr>
          <w:rStyle w:val="WW8Num3z0"/>
          <w:rFonts w:ascii="Verdana" w:hAnsi="Verdana"/>
          <w:color w:val="000000"/>
          <w:sz w:val="18"/>
          <w:szCs w:val="18"/>
        </w:rPr>
        <w:t> </w:t>
      </w:r>
      <w:r>
        <w:rPr>
          <w:rFonts w:ascii="Verdana" w:hAnsi="Verdana"/>
          <w:color w:val="000000"/>
          <w:sz w:val="18"/>
          <w:szCs w:val="18"/>
        </w:rPr>
        <w:t>О.Ю. Проект налогового кодекса и международные обязательства РФ. // Налоговый вестник. 1998.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Костов М.</w:t>
      </w:r>
      <w:r>
        <w:rPr>
          <w:rStyle w:val="WW8Num3z0"/>
          <w:rFonts w:ascii="Verdana" w:hAnsi="Verdana"/>
          <w:color w:val="000000"/>
          <w:sz w:val="18"/>
          <w:szCs w:val="18"/>
        </w:rPr>
        <w:t> </w:t>
      </w:r>
      <w:r>
        <w:rPr>
          <w:rStyle w:val="WW8Num4z0"/>
          <w:rFonts w:ascii="Verdana" w:hAnsi="Verdana"/>
          <w:color w:val="4682B4"/>
          <w:sz w:val="18"/>
          <w:szCs w:val="18"/>
        </w:rPr>
        <w:t>Финансови</w:t>
      </w:r>
      <w:r>
        <w:rPr>
          <w:rStyle w:val="WW8Num3z0"/>
          <w:rFonts w:ascii="Verdana" w:hAnsi="Verdana"/>
          <w:color w:val="000000"/>
          <w:sz w:val="18"/>
          <w:szCs w:val="18"/>
        </w:rPr>
        <w:t> </w:t>
      </w:r>
      <w:r>
        <w:rPr>
          <w:rFonts w:ascii="Verdana" w:hAnsi="Verdana"/>
          <w:color w:val="000000"/>
          <w:sz w:val="18"/>
          <w:szCs w:val="18"/>
        </w:rPr>
        <w:t>правни отношения. София. 1979.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Кошкин</w:t>
      </w:r>
      <w:r>
        <w:rPr>
          <w:rStyle w:val="WW8Num3z0"/>
          <w:rFonts w:ascii="Verdana" w:hAnsi="Verdana"/>
          <w:color w:val="000000"/>
          <w:sz w:val="18"/>
          <w:szCs w:val="18"/>
        </w:rPr>
        <w:t> </w:t>
      </w:r>
      <w:r>
        <w:rPr>
          <w:rFonts w:ascii="Verdana" w:hAnsi="Verdana"/>
          <w:color w:val="000000"/>
          <w:sz w:val="18"/>
          <w:szCs w:val="18"/>
        </w:rPr>
        <w:t>В.Н. О дополнительных налогах и сборах, взимаемых органами власти субъектов РФ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Налоговый вестник. 1997.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Краткий экономический словарь. Под ред.</w:t>
      </w:r>
      <w:r>
        <w:rPr>
          <w:rStyle w:val="WW8Num3z0"/>
          <w:rFonts w:ascii="Verdana" w:hAnsi="Verdana"/>
          <w:color w:val="000000"/>
          <w:sz w:val="18"/>
          <w:szCs w:val="18"/>
        </w:rPr>
        <w:t> </w:t>
      </w:r>
      <w:r>
        <w:rPr>
          <w:rStyle w:val="WW8Num4z0"/>
          <w:rFonts w:ascii="Verdana" w:hAnsi="Verdana"/>
          <w:color w:val="4682B4"/>
          <w:sz w:val="18"/>
          <w:szCs w:val="18"/>
        </w:rPr>
        <w:t>Белкина</w:t>
      </w:r>
      <w:r>
        <w:rPr>
          <w:rStyle w:val="WW8Num3z0"/>
          <w:rFonts w:ascii="Verdana" w:hAnsi="Verdana"/>
          <w:color w:val="000000"/>
          <w:sz w:val="18"/>
          <w:szCs w:val="18"/>
        </w:rPr>
        <w:t> </w:t>
      </w:r>
      <w:r>
        <w:rPr>
          <w:rFonts w:ascii="Verdana" w:hAnsi="Verdana"/>
          <w:color w:val="000000"/>
          <w:sz w:val="18"/>
          <w:szCs w:val="18"/>
        </w:rPr>
        <w:t>Ю.А. М.: Госфиниздат. 1989.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Кролис</w:t>
      </w:r>
      <w:r>
        <w:rPr>
          <w:rStyle w:val="WW8Num3z0"/>
          <w:rFonts w:ascii="Verdana" w:hAnsi="Verdana"/>
          <w:color w:val="000000"/>
          <w:sz w:val="18"/>
          <w:szCs w:val="18"/>
        </w:rPr>
        <w:t> </w:t>
      </w:r>
      <w:r>
        <w:rPr>
          <w:rFonts w:ascii="Verdana" w:hAnsi="Verdana"/>
          <w:color w:val="000000"/>
          <w:sz w:val="18"/>
          <w:szCs w:val="18"/>
        </w:rPr>
        <w:t>Л.Ю. Административная ответственность за нарушения налогового законодательства. Автореферат дисс. канд. юр. наук. Екатеринбург.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Крылова Н. Правовое регулирование налогов на имущество в России и зарубежных государствах.// Хозяйство и право. 1997. N 9-10.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Кулигин</w:t>
      </w:r>
      <w:r>
        <w:rPr>
          <w:rStyle w:val="WW8Num3z0"/>
          <w:rFonts w:ascii="Verdana" w:hAnsi="Verdana"/>
          <w:color w:val="000000"/>
          <w:sz w:val="18"/>
          <w:szCs w:val="18"/>
        </w:rPr>
        <w:t> </w:t>
      </w:r>
      <w:r>
        <w:rPr>
          <w:rFonts w:ascii="Verdana" w:hAnsi="Verdana"/>
          <w:color w:val="000000"/>
          <w:sz w:val="18"/>
          <w:szCs w:val="18"/>
        </w:rPr>
        <w:t>П.И. Польша: Налоги в период стабилизации .//Финансы. 1994.№2.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Кучерявенко</w:t>
      </w:r>
      <w:r>
        <w:rPr>
          <w:rStyle w:val="WW8Num3z0"/>
          <w:rFonts w:ascii="Verdana" w:hAnsi="Verdana"/>
          <w:color w:val="000000"/>
          <w:sz w:val="18"/>
          <w:szCs w:val="18"/>
        </w:rPr>
        <w:t> </w:t>
      </w:r>
      <w:r>
        <w:rPr>
          <w:rFonts w:ascii="Verdana" w:hAnsi="Verdana"/>
          <w:color w:val="000000"/>
          <w:sz w:val="18"/>
          <w:szCs w:val="18"/>
        </w:rPr>
        <w:t>Н. П. Теоретические проблемы правового регулирования налогов и сборов в Украине. Харьков: Фирма "Консум".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Кучерявенко</w:t>
      </w:r>
      <w:r>
        <w:rPr>
          <w:rStyle w:val="WW8Num3z0"/>
          <w:rFonts w:ascii="Verdana" w:hAnsi="Verdana"/>
          <w:color w:val="000000"/>
          <w:sz w:val="18"/>
          <w:szCs w:val="18"/>
        </w:rPr>
        <w:t> </w:t>
      </w:r>
      <w:r>
        <w:rPr>
          <w:rFonts w:ascii="Verdana" w:hAnsi="Verdana"/>
          <w:color w:val="000000"/>
          <w:sz w:val="18"/>
          <w:szCs w:val="18"/>
        </w:rPr>
        <w:t>Н.П., Перепелица М.А. Закон Украины "О системе налогообложения". Харьков: Фирма "Консум". 1997. с.9.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Лабутичев</w:t>
      </w:r>
      <w:r>
        <w:rPr>
          <w:rStyle w:val="WW8Num3z0"/>
          <w:rFonts w:ascii="Verdana" w:hAnsi="Verdana"/>
          <w:color w:val="000000"/>
          <w:sz w:val="18"/>
          <w:szCs w:val="18"/>
        </w:rPr>
        <w:t> </w:t>
      </w:r>
      <w:r>
        <w:rPr>
          <w:rFonts w:ascii="Verdana" w:hAnsi="Verdana"/>
          <w:color w:val="000000"/>
          <w:sz w:val="18"/>
          <w:szCs w:val="18"/>
        </w:rPr>
        <w:t>И.В. Условие недискриминации в международных договорах об устранении двойного налогообложения. //Налоговый вестник. 1998.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Лаптев</w:t>
      </w:r>
      <w:r>
        <w:rPr>
          <w:rStyle w:val="WW8Num3z0"/>
          <w:rFonts w:ascii="Verdana" w:hAnsi="Verdana"/>
          <w:color w:val="000000"/>
          <w:sz w:val="18"/>
          <w:szCs w:val="18"/>
        </w:rPr>
        <w:t> </w:t>
      </w:r>
      <w:r>
        <w:rPr>
          <w:rFonts w:ascii="Verdana" w:hAnsi="Verdana"/>
          <w:color w:val="000000"/>
          <w:sz w:val="18"/>
          <w:szCs w:val="18"/>
        </w:rPr>
        <w:t>И.Н. Налоговая политика и интересы общества.// Налоговый вестник. 1997. N3.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Ларионов</w:t>
      </w:r>
      <w:r>
        <w:rPr>
          <w:rStyle w:val="WW8Num3z0"/>
          <w:rFonts w:ascii="Verdana" w:hAnsi="Verdana"/>
          <w:color w:val="000000"/>
          <w:sz w:val="18"/>
          <w:szCs w:val="18"/>
        </w:rPr>
        <w:t> </w:t>
      </w:r>
      <w:r>
        <w:rPr>
          <w:rFonts w:ascii="Verdana" w:hAnsi="Verdana"/>
          <w:color w:val="000000"/>
          <w:sz w:val="18"/>
          <w:szCs w:val="18"/>
        </w:rPr>
        <w:t>И.К. О налоговой системе России.//Финансы. 1995.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Латыкина Ю. Петля.//Известия. 1997. 9 января.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Прямое действие Конституции Российской Федерации и роль судов.// Государство и право. 1996. N 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Полн. собр. соч. т.21.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Левин</w:t>
      </w:r>
      <w:r>
        <w:rPr>
          <w:rStyle w:val="WW8Num3z0"/>
          <w:rFonts w:ascii="Verdana" w:hAnsi="Verdana"/>
          <w:color w:val="000000"/>
          <w:sz w:val="18"/>
          <w:szCs w:val="18"/>
        </w:rPr>
        <w:t> </w:t>
      </w:r>
      <w:r>
        <w:rPr>
          <w:rFonts w:ascii="Verdana" w:hAnsi="Verdana"/>
          <w:color w:val="000000"/>
          <w:sz w:val="18"/>
          <w:szCs w:val="18"/>
        </w:rPr>
        <w:t>А.П. Налогово-бюджетный потенциал регионов России.// Налоговый вестник.1997. №4.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БЕК. 1994.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Никитский В.М. Принципы советского трудового права.//Советское государство и право. 1974. N 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 Сборник:</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права. М.: Институт государства и права РАН.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Логинов</w:t>
      </w:r>
      <w:r>
        <w:rPr>
          <w:rStyle w:val="WW8Num3z0"/>
          <w:rFonts w:ascii="Verdana" w:hAnsi="Verdana"/>
          <w:color w:val="000000"/>
          <w:sz w:val="18"/>
          <w:szCs w:val="18"/>
        </w:rPr>
        <w:t> </w:t>
      </w:r>
      <w:r>
        <w:rPr>
          <w:rFonts w:ascii="Verdana" w:hAnsi="Verdana"/>
          <w:color w:val="000000"/>
          <w:sz w:val="18"/>
          <w:szCs w:val="18"/>
        </w:rPr>
        <w:t>В.П. Спасение бюджета- не налоги, а восстановление материального производства.// Налоговый вестник. 1997. N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 Н. Международное право в судах государств. Спб.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Принципы социалистического права.// Советское государство и право. 1970. N 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Н.А. Реализация идеи социальной справедливости в трудовом праве. Автореферат дисс. канд. юр. наук. М., 1994.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Теоретические проблемы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Дисс. докт. юрид. наук в виде научного доклада, выполняющего также функции автореферата. М.,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Лучин</w:t>
      </w:r>
      <w:r>
        <w:rPr>
          <w:rStyle w:val="WW8Num3z0"/>
          <w:rFonts w:ascii="Verdana" w:hAnsi="Verdana"/>
          <w:color w:val="000000"/>
          <w:sz w:val="18"/>
          <w:szCs w:val="18"/>
        </w:rPr>
        <w:t> </w:t>
      </w:r>
      <w:r>
        <w:rPr>
          <w:rFonts w:ascii="Verdana" w:hAnsi="Verdana"/>
          <w:color w:val="000000"/>
          <w:sz w:val="18"/>
          <w:szCs w:val="18"/>
        </w:rPr>
        <w:t>В.О. Процессуальные нормы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государственном праве. М.: "Юридическая литература". 1976.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Лященко</w:t>
      </w:r>
      <w:r>
        <w:rPr>
          <w:rStyle w:val="WW8Num3z0"/>
          <w:rFonts w:ascii="Verdana" w:hAnsi="Verdana"/>
          <w:color w:val="000000"/>
          <w:sz w:val="18"/>
          <w:szCs w:val="18"/>
        </w:rPr>
        <w:t> </w:t>
      </w:r>
      <w:r>
        <w:rPr>
          <w:rFonts w:ascii="Verdana" w:hAnsi="Verdana"/>
          <w:color w:val="000000"/>
          <w:sz w:val="18"/>
          <w:szCs w:val="18"/>
        </w:rPr>
        <w:t>П.И. История народного хозяйства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1948. Т.2.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Любомирская</w:t>
      </w:r>
      <w:r>
        <w:rPr>
          <w:rStyle w:val="WW8Num3z0"/>
          <w:rFonts w:ascii="Verdana" w:hAnsi="Verdana"/>
          <w:color w:val="000000"/>
          <w:sz w:val="18"/>
          <w:szCs w:val="18"/>
        </w:rPr>
        <w:t> </w:t>
      </w:r>
      <w:r>
        <w:rPr>
          <w:rFonts w:ascii="Verdana" w:hAnsi="Verdana"/>
          <w:color w:val="000000"/>
          <w:sz w:val="18"/>
          <w:szCs w:val="18"/>
        </w:rPr>
        <w:t>Л.В. Плата за землю. // Действующие налоги.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Приложение №1 к журналу "Консультант". М.: Международный центр финансово-экономического развития.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Макарова</w:t>
      </w:r>
      <w:r>
        <w:rPr>
          <w:rStyle w:val="WW8Num3z0"/>
          <w:rFonts w:ascii="Verdana" w:hAnsi="Verdana"/>
          <w:color w:val="000000"/>
          <w:sz w:val="18"/>
          <w:szCs w:val="18"/>
        </w:rPr>
        <w:t> </w:t>
      </w:r>
      <w:r>
        <w:rPr>
          <w:rFonts w:ascii="Verdana" w:hAnsi="Verdana"/>
          <w:color w:val="000000"/>
          <w:sz w:val="18"/>
          <w:szCs w:val="18"/>
        </w:rPr>
        <w:t>З.В. Гласность уголовного процесса (концепция и проблемы развития). Автореферат дисс. докт. юр . наук. Екатеринбург .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Теория государства и права в вопросах и ответах. М.: "Юрист".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Марьяхин</w:t>
      </w:r>
      <w:r>
        <w:rPr>
          <w:rStyle w:val="WW8Num3z0"/>
          <w:rFonts w:ascii="Verdana" w:hAnsi="Verdana"/>
          <w:color w:val="000000"/>
          <w:sz w:val="18"/>
          <w:szCs w:val="18"/>
        </w:rPr>
        <w:t> </w:t>
      </w:r>
      <w:r>
        <w:rPr>
          <w:rFonts w:ascii="Verdana" w:hAnsi="Verdana"/>
          <w:color w:val="000000"/>
          <w:sz w:val="18"/>
          <w:szCs w:val="18"/>
        </w:rPr>
        <w:t>Г.Л. Очерки истории налогов с физических лиц в СССР. М.: Госфиниздат. 1964.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Маркс К., Энгельс Ф. Соч. Т.1.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Маркс К., Энгельс Ф. Собр. соч. Т. 24.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Матовец А.О. Принцип</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и его реализация в предварительном следствии. Автореферат дисс. канд. юр. наук. Екатеринбург. 1994.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Ю.И., Карташова И.В. К вопросу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процессуальном праве.// Сборник: Актуальные проблемы естественных и гуманитарных наук.</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Тезисы юбилейной конференции. Ярославль.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Мещерякова О. Налоговые системы развитых стран мира. Справочник. М.: Фонд "Правовая культура".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Мерзляков</w:t>
      </w:r>
      <w:r>
        <w:rPr>
          <w:rStyle w:val="WW8Num3z0"/>
          <w:rFonts w:ascii="Verdana" w:hAnsi="Verdana"/>
          <w:color w:val="000000"/>
          <w:sz w:val="18"/>
          <w:szCs w:val="18"/>
        </w:rPr>
        <w:t> </w:t>
      </w:r>
      <w:r>
        <w:rPr>
          <w:rFonts w:ascii="Verdana" w:hAnsi="Verdana"/>
          <w:color w:val="000000"/>
          <w:sz w:val="18"/>
          <w:szCs w:val="18"/>
        </w:rPr>
        <w:t>И.П., Тимошенко В.А. Обсуждаем налоговые проблемы.//Финансы. 1996.№7.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О. О. Конституционное регулирование в развитом социалистическом обществе. Саратов.</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1982.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Акты высших органов советского государства. М.: "Юридическая литература". 1967.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Моляков</w:t>
      </w:r>
      <w:r>
        <w:rPr>
          <w:rStyle w:val="WW8Num3z0"/>
          <w:rFonts w:ascii="Verdana" w:hAnsi="Verdana"/>
          <w:color w:val="000000"/>
          <w:sz w:val="18"/>
          <w:szCs w:val="18"/>
        </w:rPr>
        <w:t> </w:t>
      </w:r>
      <w:r>
        <w:rPr>
          <w:rFonts w:ascii="Verdana" w:hAnsi="Verdana"/>
          <w:color w:val="000000"/>
          <w:sz w:val="18"/>
          <w:szCs w:val="18"/>
        </w:rPr>
        <w:t>Д.С., Слепнева Т.А. Налог на имущество предприятий.// Финансы. 1994. N1.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Налоги. Учебное пособие. Под ред.</w:t>
      </w:r>
      <w:r>
        <w:rPr>
          <w:rStyle w:val="WW8Num3z0"/>
          <w:rFonts w:ascii="Verdana" w:hAnsi="Verdana"/>
          <w:color w:val="000000"/>
          <w:sz w:val="18"/>
          <w:szCs w:val="18"/>
        </w:rPr>
        <w:t> </w:t>
      </w:r>
      <w:r>
        <w:rPr>
          <w:rStyle w:val="WW8Num4z0"/>
          <w:rFonts w:ascii="Verdana" w:hAnsi="Verdana"/>
          <w:color w:val="4682B4"/>
          <w:sz w:val="18"/>
          <w:szCs w:val="18"/>
        </w:rPr>
        <w:t>Черника</w:t>
      </w:r>
      <w:r>
        <w:rPr>
          <w:rStyle w:val="WW8Num3z0"/>
          <w:rFonts w:ascii="Verdana" w:hAnsi="Verdana"/>
          <w:color w:val="000000"/>
          <w:sz w:val="18"/>
          <w:szCs w:val="18"/>
        </w:rPr>
        <w:t> </w:t>
      </w:r>
      <w:r>
        <w:rPr>
          <w:rFonts w:ascii="Verdana" w:hAnsi="Verdana"/>
          <w:color w:val="000000"/>
          <w:sz w:val="18"/>
          <w:szCs w:val="18"/>
        </w:rPr>
        <w:t>Д.Г. М.: Финансы и статистика.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Налоги в развитых странах. Под ред.</w:t>
      </w:r>
      <w:r>
        <w:rPr>
          <w:rStyle w:val="WW8Num3z0"/>
          <w:rFonts w:ascii="Verdana" w:hAnsi="Verdana"/>
          <w:color w:val="000000"/>
          <w:sz w:val="18"/>
          <w:szCs w:val="18"/>
        </w:rPr>
        <w:t> </w:t>
      </w:r>
      <w:r>
        <w:rPr>
          <w:rStyle w:val="WW8Num4z0"/>
          <w:rFonts w:ascii="Verdana" w:hAnsi="Verdana"/>
          <w:color w:val="4682B4"/>
          <w:sz w:val="18"/>
          <w:szCs w:val="18"/>
        </w:rPr>
        <w:t>Русаковой</w:t>
      </w:r>
      <w:r>
        <w:rPr>
          <w:rStyle w:val="WW8Num3z0"/>
          <w:rFonts w:ascii="Verdana" w:hAnsi="Verdana"/>
          <w:color w:val="000000"/>
          <w:sz w:val="18"/>
          <w:szCs w:val="18"/>
        </w:rPr>
        <w:t> </w:t>
      </w:r>
      <w:r>
        <w:rPr>
          <w:rFonts w:ascii="Verdana" w:hAnsi="Verdana"/>
          <w:color w:val="000000"/>
          <w:sz w:val="18"/>
          <w:szCs w:val="18"/>
        </w:rPr>
        <w:t>И.Г. М.: Финансы и статистика. 1991.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Налоги и налоговое право в схемах. Под ред.</w:t>
      </w:r>
      <w:r>
        <w:rPr>
          <w:rStyle w:val="WW8Num3z0"/>
          <w:rFonts w:ascii="Verdana" w:hAnsi="Verdana"/>
          <w:color w:val="000000"/>
          <w:sz w:val="18"/>
          <w:szCs w:val="18"/>
        </w:rPr>
        <w:t> </w:t>
      </w:r>
      <w:r>
        <w:rPr>
          <w:rStyle w:val="WW8Num4z0"/>
          <w:rFonts w:ascii="Verdana" w:hAnsi="Verdana"/>
          <w:color w:val="4682B4"/>
          <w:sz w:val="18"/>
          <w:szCs w:val="18"/>
        </w:rPr>
        <w:t>Брызгалина</w:t>
      </w:r>
      <w:r>
        <w:rPr>
          <w:rStyle w:val="WW8Num3z0"/>
          <w:rFonts w:ascii="Verdana" w:hAnsi="Verdana"/>
          <w:color w:val="000000"/>
          <w:sz w:val="18"/>
          <w:szCs w:val="18"/>
        </w:rPr>
        <w:t> </w:t>
      </w:r>
      <w:r>
        <w:rPr>
          <w:rFonts w:ascii="Verdana" w:hAnsi="Verdana"/>
          <w:color w:val="000000"/>
          <w:sz w:val="18"/>
          <w:szCs w:val="18"/>
        </w:rPr>
        <w:t>А.В. М.: "Аналитика-Пресс".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Суд не законодательствует и не управляет, а применяет право (о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природе судебных актов).// Сборник: Судебная практика как источник права.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Нужны кординальные изменения (интервью с первым заместителем начальника Госналогинспекции по</w:t>
      </w:r>
      <w:r>
        <w:rPr>
          <w:rStyle w:val="WW8Num3z0"/>
          <w:rFonts w:ascii="Verdana" w:hAnsi="Verdana"/>
          <w:color w:val="000000"/>
          <w:sz w:val="18"/>
          <w:szCs w:val="18"/>
        </w:rPr>
        <w:t> </w:t>
      </w:r>
      <w:r>
        <w:rPr>
          <w:rStyle w:val="WW8Num4z0"/>
          <w:rFonts w:ascii="Verdana" w:hAnsi="Verdana"/>
          <w:color w:val="4682B4"/>
          <w:sz w:val="18"/>
          <w:szCs w:val="18"/>
        </w:rPr>
        <w:t>КБР</w:t>
      </w:r>
      <w:r>
        <w:rPr>
          <w:rStyle w:val="WW8Num3z0"/>
          <w:rFonts w:ascii="Verdana" w:hAnsi="Verdana"/>
          <w:color w:val="000000"/>
          <w:sz w:val="18"/>
          <w:szCs w:val="18"/>
        </w:rPr>
        <w:t> </w:t>
      </w:r>
      <w:r>
        <w:rPr>
          <w:rFonts w:ascii="Verdana" w:hAnsi="Verdana"/>
          <w:color w:val="000000"/>
          <w:sz w:val="18"/>
          <w:szCs w:val="18"/>
        </w:rPr>
        <w:t>Сарбашевой С.Н.)// Финансы. 1994. N 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Налоговый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Проект. М.: РИДАС.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Налоги и сборы с населения. Под ред. Тура В.А. М.: "Финансы". 1979.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Налоговые системы зарубежных стран. Под ред.</w:t>
      </w:r>
      <w:r>
        <w:rPr>
          <w:rStyle w:val="WW8Num3z0"/>
          <w:rFonts w:ascii="Verdana" w:hAnsi="Verdana"/>
          <w:color w:val="000000"/>
          <w:sz w:val="18"/>
          <w:szCs w:val="18"/>
        </w:rPr>
        <w:t> </w:t>
      </w:r>
      <w:r>
        <w:rPr>
          <w:rStyle w:val="WW8Num4z0"/>
          <w:rFonts w:ascii="Verdana" w:hAnsi="Verdana"/>
          <w:color w:val="4682B4"/>
          <w:sz w:val="18"/>
          <w:szCs w:val="18"/>
        </w:rPr>
        <w:t>Князева</w:t>
      </w:r>
      <w:r>
        <w:rPr>
          <w:rStyle w:val="WW8Num3z0"/>
          <w:rFonts w:ascii="Verdana" w:hAnsi="Verdana"/>
          <w:color w:val="000000"/>
          <w:sz w:val="18"/>
          <w:szCs w:val="18"/>
        </w:rPr>
        <w:t> </w:t>
      </w:r>
      <w:r>
        <w:rPr>
          <w:rFonts w:ascii="Verdana" w:hAnsi="Verdana"/>
          <w:color w:val="000000"/>
          <w:sz w:val="18"/>
          <w:szCs w:val="18"/>
        </w:rPr>
        <w:t>В.Г., Черника Д.Г. М.: ЮНИТИ.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Нашиц</w:t>
      </w:r>
      <w:r>
        <w:rPr>
          <w:rStyle w:val="WW8Num3z0"/>
          <w:rFonts w:ascii="Verdana" w:hAnsi="Verdana"/>
          <w:color w:val="000000"/>
          <w:sz w:val="18"/>
          <w:szCs w:val="18"/>
        </w:rPr>
        <w:t> </w:t>
      </w:r>
      <w:r>
        <w:rPr>
          <w:rFonts w:ascii="Verdana" w:hAnsi="Verdana"/>
          <w:color w:val="000000"/>
          <w:sz w:val="18"/>
          <w:szCs w:val="18"/>
        </w:rPr>
        <w:t>А. Правотворчество. Теория и</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техника. М.: "Прогресс". 1974.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Объективное и субъективное в праве.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 1974.N 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Николас А. Робинсон. Правовое регулирование природопользования и охрана окружающей среды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1990.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В.И. Проблемы развития финансово-правового статуса граждан.//Права человека в России и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4.2. Саратов.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Новые конституции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Балтии. Сборник документов. М.: "Манускрипт". 1997. С.145.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Общая теория советского права.М.: "Госюриздат". 1966.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Общая теория права и государства. Под ред.</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В.В. М.: "Юрист". 1994.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Овчинников</w:t>
      </w:r>
      <w:r>
        <w:rPr>
          <w:rStyle w:val="WW8Num3z0"/>
          <w:rFonts w:ascii="Verdana" w:hAnsi="Verdana"/>
          <w:color w:val="000000"/>
          <w:sz w:val="18"/>
          <w:szCs w:val="18"/>
        </w:rPr>
        <w:t> </w:t>
      </w:r>
      <w:r>
        <w:rPr>
          <w:rFonts w:ascii="Verdana" w:hAnsi="Verdana"/>
          <w:color w:val="000000"/>
          <w:sz w:val="18"/>
          <w:szCs w:val="18"/>
        </w:rPr>
        <w:t>Н.Ф. Структура и симметрия. // Системные исследования. Ежегодник. М.:" Наука ". 1969 .</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Основы финансовой науки. Рига. 1923.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Основы финансовой науки. Выпуск 1. Учение об обыкновенных доходах. М. 1911.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Основы финансовой науки. Городские финансы в России. М., 1910.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113.</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М.Ю. Основные вопросы теории налогового права как подотрасли финансового права. Автореферат дисс. канд. юр. наук. М.,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Осетрова</w:t>
      </w:r>
      <w:r>
        <w:rPr>
          <w:rStyle w:val="WW8Num3z0"/>
          <w:rFonts w:ascii="Verdana" w:hAnsi="Verdana"/>
          <w:color w:val="000000"/>
          <w:sz w:val="18"/>
          <w:szCs w:val="18"/>
        </w:rPr>
        <w:t> </w:t>
      </w:r>
      <w:r>
        <w:rPr>
          <w:rFonts w:ascii="Verdana" w:hAnsi="Verdana"/>
          <w:color w:val="000000"/>
          <w:sz w:val="18"/>
          <w:szCs w:val="18"/>
        </w:rPr>
        <w:t>Н.И. О проекте общей части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//Налоговый вестник. 1997. №8.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Остроумов</w:t>
      </w:r>
      <w:r>
        <w:rPr>
          <w:rStyle w:val="WW8Num3z0"/>
          <w:rFonts w:ascii="Verdana" w:hAnsi="Verdana"/>
          <w:color w:val="000000"/>
          <w:sz w:val="18"/>
          <w:szCs w:val="18"/>
        </w:rPr>
        <w:t> </w:t>
      </w:r>
      <w:r>
        <w:rPr>
          <w:rFonts w:ascii="Verdana" w:hAnsi="Verdana"/>
          <w:color w:val="000000"/>
          <w:sz w:val="18"/>
          <w:szCs w:val="18"/>
        </w:rPr>
        <w:t>Г.С. Правовое осознание действительности. М.: "Наука". 1969.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Основы налогового права. Учебно-методическое пособие. Под ред.</w:t>
      </w:r>
      <w:r>
        <w:rPr>
          <w:rStyle w:val="WW8Num3z0"/>
          <w:rFonts w:ascii="Verdana" w:hAnsi="Verdana"/>
          <w:color w:val="000000"/>
          <w:sz w:val="18"/>
          <w:szCs w:val="18"/>
        </w:rPr>
        <w:t> </w:t>
      </w:r>
      <w:r>
        <w:rPr>
          <w:rStyle w:val="WW8Num4z0"/>
          <w:rFonts w:ascii="Verdana" w:hAnsi="Verdana"/>
          <w:color w:val="4682B4"/>
          <w:sz w:val="18"/>
          <w:szCs w:val="18"/>
        </w:rPr>
        <w:t>Пепеляева</w:t>
      </w:r>
      <w:r>
        <w:rPr>
          <w:rStyle w:val="WW8Num3z0"/>
          <w:rFonts w:ascii="Verdana" w:hAnsi="Verdana"/>
          <w:color w:val="000000"/>
          <w:sz w:val="18"/>
          <w:szCs w:val="18"/>
        </w:rPr>
        <w:t> </w:t>
      </w:r>
      <w:r>
        <w:rPr>
          <w:rFonts w:ascii="Verdana" w:hAnsi="Verdana"/>
          <w:color w:val="000000"/>
          <w:sz w:val="18"/>
          <w:szCs w:val="18"/>
        </w:rPr>
        <w:t>С.Г. М.: "Инвест Фонд".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Основин</w:t>
      </w:r>
      <w:r>
        <w:rPr>
          <w:rStyle w:val="WW8Num3z0"/>
          <w:rFonts w:ascii="Verdana" w:hAnsi="Verdana"/>
          <w:color w:val="000000"/>
          <w:sz w:val="18"/>
          <w:szCs w:val="18"/>
        </w:rPr>
        <w:t> </w:t>
      </w:r>
      <w:r>
        <w:rPr>
          <w:rFonts w:ascii="Verdana" w:hAnsi="Verdana"/>
          <w:color w:val="000000"/>
          <w:sz w:val="18"/>
          <w:szCs w:val="18"/>
        </w:rPr>
        <w:t>B.C. Нормы советского государственного права. М.: «</w:t>
      </w:r>
      <w:r>
        <w:rPr>
          <w:rStyle w:val="WW8Num4z0"/>
          <w:rFonts w:ascii="Verdana" w:hAnsi="Verdana"/>
          <w:color w:val="4682B4"/>
          <w:sz w:val="18"/>
          <w:szCs w:val="18"/>
        </w:rPr>
        <w:t>Госюриздат</w:t>
      </w:r>
      <w:r>
        <w:rPr>
          <w:rFonts w:ascii="Verdana" w:hAnsi="Verdana"/>
          <w:color w:val="000000"/>
          <w:sz w:val="18"/>
          <w:szCs w:val="18"/>
        </w:rPr>
        <w:t>». 1963.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Основы государства и права. Учебное пособие для поступающих в ВУЗы. Под. ред.</w:t>
      </w:r>
      <w:r>
        <w:rPr>
          <w:rStyle w:val="WW8Num3z0"/>
          <w:rFonts w:ascii="Verdana" w:hAnsi="Verdana"/>
          <w:color w:val="000000"/>
          <w:sz w:val="18"/>
          <w:szCs w:val="18"/>
        </w:rPr>
        <w:t> </w:t>
      </w:r>
      <w:r>
        <w:rPr>
          <w:rStyle w:val="WW8Num4z0"/>
          <w:rFonts w:ascii="Verdana" w:hAnsi="Verdana"/>
          <w:color w:val="4682B4"/>
          <w:sz w:val="18"/>
          <w:szCs w:val="18"/>
        </w:rPr>
        <w:t>Кутафина</w:t>
      </w:r>
      <w:r>
        <w:rPr>
          <w:rStyle w:val="WW8Num3z0"/>
          <w:rFonts w:ascii="Verdana" w:hAnsi="Verdana"/>
          <w:color w:val="000000"/>
          <w:sz w:val="18"/>
          <w:szCs w:val="18"/>
        </w:rPr>
        <w:t> </w:t>
      </w:r>
      <w:r>
        <w:rPr>
          <w:rFonts w:ascii="Verdana" w:hAnsi="Verdana"/>
          <w:color w:val="000000"/>
          <w:sz w:val="18"/>
          <w:szCs w:val="18"/>
        </w:rPr>
        <w:t>О.Е. М.: "Юрист".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Основы советского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Федосеева</w:t>
      </w:r>
      <w:r>
        <w:rPr>
          <w:rStyle w:val="WW8Num3z0"/>
          <w:rFonts w:ascii="Verdana" w:hAnsi="Verdana"/>
          <w:color w:val="000000"/>
          <w:sz w:val="18"/>
          <w:szCs w:val="18"/>
        </w:rPr>
        <w:t> </w:t>
      </w:r>
      <w:r>
        <w:rPr>
          <w:rFonts w:ascii="Verdana" w:hAnsi="Verdana"/>
          <w:color w:val="000000"/>
          <w:sz w:val="18"/>
          <w:szCs w:val="18"/>
        </w:rPr>
        <w:t>А.С. М.: "Юридическая литература". 1964.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Остапенко</w:t>
      </w:r>
      <w:r>
        <w:rPr>
          <w:rStyle w:val="WW8Num3z0"/>
          <w:rFonts w:ascii="Verdana" w:hAnsi="Verdana"/>
          <w:color w:val="000000"/>
          <w:sz w:val="18"/>
          <w:szCs w:val="18"/>
        </w:rPr>
        <w:t> </w:t>
      </w:r>
      <w:r>
        <w:rPr>
          <w:rFonts w:ascii="Verdana" w:hAnsi="Verdana"/>
          <w:color w:val="000000"/>
          <w:sz w:val="18"/>
          <w:szCs w:val="18"/>
        </w:rPr>
        <w:t>В.В., Малис Н.И. Оценка основных фондов и налоги.//Финансы. 1998. №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Л.П. Проблемы совершенствования налогообложения в Российской Федерации.// Финансы. 1998. №1.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Павлов П. Основные принципы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 Российская юстиция. 1995.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И.В. О системе советского социалистического права.// Сов. государство и право. 1958. N 11.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Как определить объект налогообложения.// Ваш налоговый адвокат. Советы</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Сборник статей. Выпуск 1. М.: ФБК-ПРЕСС.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Общие принципы налогообложения и сборов.// Налоговый вестник. 1997. N 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Постановление Конституционного Суда РФ от 4 апреля1996 года- важная веха в развитии налогового права.// Ваш налоговый адвокат. Советы юристов. Сборник статей. М.,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Пепелеев С.Г. О</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Конституционного Суда РФ от 11.11.97. № 16-П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статьи II1 Закон РФ от 1 апреля 1993 года " О Государственной границе РФ " в редакции от 19 июля1997 года".// Налоговый вестник. 1998.№1.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К вопросу о налоговом законодательстве и налоговых отношениях. // Налоговый вестник. 1997.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 видах решения Конституционного Суда РФ по делу о</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нормативных актов о налогах и сборах. // Налоговый вестник. 1997. №12.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 непридании нормативным актам о налогах и сборах обратной силы. // Налоговый вестник. 1998. №6.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Перонко</w:t>
      </w:r>
      <w:r>
        <w:rPr>
          <w:rStyle w:val="WW8Num3z0"/>
          <w:rFonts w:ascii="Verdana" w:hAnsi="Verdana"/>
          <w:color w:val="000000"/>
          <w:sz w:val="18"/>
          <w:szCs w:val="18"/>
        </w:rPr>
        <w:t> </w:t>
      </w:r>
      <w:r>
        <w:rPr>
          <w:rFonts w:ascii="Verdana" w:hAnsi="Verdana"/>
          <w:color w:val="000000"/>
          <w:sz w:val="18"/>
          <w:szCs w:val="18"/>
        </w:rPr>
        <w:t>И.А., Верба Е.А., Сапкин П.Г.</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налоги.// Налоговый вестник.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В.В. Экологическое право России. М.,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Г.В. Ответственность за нарушения налогового законодательства. М.: ИНФРА-М.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Советское бюджетное право. М.: "Юридическая литература" .1971.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Социализм и государственное управление. М.: Издательство "Наука". 1984.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Законодательство в Российской Федерации. М.: Институт государства и права РАН.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А.Н. Принцип справедливости в уголовном праве. СПб.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Пушкарева</w:t>
      </w:r>
      <w:r>
        <w:rPr>
          <w:rStyle w:val="WW8Num3z0"/>
          <w:rFonts w:ascii="Verdana" w:hAnsi="Verdana"/>
          <w:color w:val="000000"/>
          <w:sz w:val="18"/>
          <w:szCs w:val="18"/>
        </w:rPr>
        <w:t> </w:t>
      </w:r>
      <w:r>
        <w:rPr>
          <w:rFonts w:ascii="Verdana" w:hAnsi="Verdana"/>
          <w:color w:val="000000"/>
          <w:sz w:val="18"/>
          <w:szCs w:val="18"/>
        </w:rPr>
        <w:t>В.М. История финансовой мысли и политики налогов. Учебное пособие. М.: ИНФРА-М.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"Госюриздат". 1960.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Рогова</w:t>
      </w:r>
      <w:r>
        <w:rPr>
          <w:rStyle w:val="WW8Num3z0"/>
          <w:rFonts w:ascii="Verdana" w:hAnsi="Verdana"/>
          <w:color w:val="000000"/>
          <w:sz w:val="18"/>
          <w:szCs w:val="18"/>
        </w:rPr>
        <w:t> </w:t>
      </w:r>
      <w:r>
        <w:rPr>
          <w:rFonts w:ascii="Verdana" w:hAnsi="Verdana"/>
          <w:color w:val="000000"/>
          <w:sz w:val="18"/>
          <w:szCs w:val="18"/>
        </w:rPr>
        <w:t>О.Н. Пределы проявления диспозитивности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Автореферат дисс. канд. юр. наук. Томск. 1994.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Рогова</w:t>
      </w:r>
      <w:r>
        <w:rPr>
          <w:rStyle w:val="WW8Num3z0"/>
          <w:rFonts w:ascii="Verdana" w:hAnsi="Verdana"/>
          <w:color w:val="000000"/>
          <w:sz w:val="18"/>
          <w:szCs w:val="18"/>
        </w:rPr>
        <w:t> </w:t>
      </w:r>
      <w:r>
        <w:rPr>
          <w:rFonts w:ascii="Verdana" w:hAnsi="Verdana"/>
          <w:color w:val="000000"/>
          <w:sz w:val="18"/>
          <w:szCs w:val="18"/>
        </w:rPr>
        <w:t>О.Л., Логвина О.Н. О преобразовании налоговой системы.// Финансы. 1993. №11.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Сажина</w:t>
      </w:r>
      <w:r>
        <w:rPr>
          <w:rStyle w:val="WW8Num3z0"/>
          <w:rFonts w:ascii="Verdana" w:hAnsi="Verdana"/>
          <w:color w:val="000000"/>
          <w:sz w:val="18"/>
          <w:szCs w:val="18"/>
        </w:rPr>
        <w:t> </w:t>
      </w:r>
      <w:r>
        <w:rPr>
          <w:rFonts w:ascii="Verdana" w:hAnsi="Verdana"/>
          <w:color w:val="000000"/>
          <w:sz w:val="18"/>
          <w:szCs w:val="18"/>
        </w:rPr>
        <w:t>Н.А. Налоговую систему России необходимо совершенствовать.// Финансы. 1996. N7.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Салина</w:t>
      </w:r>
      <w:r>
        <w:rPr>
          <w:rStyle w:val="WW8Num3z0"/>
          <w:rFonts w:ascii="Verdana" w:hAnsi="Verdana"/>
          <w:color w:val="000000"/>
          <w:sz w:val="18"/>
          <w:szCs w:val="18"/>
        </w:rPr>
        <w:t> </w:t>
      </w:r>
      <w:r>
        <w:rPr>
          <w:rFonts w:ascii="Verdana" w:hAnsi="Verdana"/>
          <w:color w:val="000000"/>
          <w:sz w:val="18"/>
          <w:szCs w:val="18"/>
        </w:rPr>
        <w:t>А.И. Налогообложение имущества предприятий, недвижимости и местные налоги.// Консультант. 1996. N7.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Салина</w:t>
      </w:r>
      <w:r>
        <w:rPr>
          <w:rStyle w:val="WW8Num3z0"/>
          <w:rFonts w:ascii="Verdana" w:hAnsi="Verdana"/>
          <w:color w:val="000000"/>
          <w:sz w:val="18"/>
          <w:szCs w:val="18"/>
        </w:rPr>
        <w:t> </w:t>
      </w:r>
      <w:r>
        <w:rPr>
          <w:rFonts w:ascii="Verdana" w:hAnsi="Verdana"/>
          <w:color w:val="000000"/>
          <w:sz w:val="18"/>
          <w:szCs w:val="18"/>
        </w:rPr>
        <w:t>А.И. Эффективная система налогообложения недвижимости и налоговая реформа.//Консультант. 1996.N4.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Салина</w:t>
      </w:r>
      <w:r>
        <w:rPr>
          <w:rStyle w:val="WW8Num3z0"/>
          <w:rFonts w:ascii="Verdana" w:hAnsi="Verdana"/>
          <w:color w:val="000000"/>
          <w:sz w:val="18"/>
          <w:szCs w:val="18"/>
        </w:rPr>
        <w:t> </w:t>
      </w:r>
      <w:r>
        <w:rPr>
          <w:rFonts w:ascii="Verdana" w:hAnsi="Verdana"/>
          <w:color w:val="000000"/>
          <w:sz w:val="18"/>
          <w:szCs w:val="18"/>
        </w:rPr>
        <w:t>А.И. Имущественные и прочие налоги. М.: Международный центр финансово-экономического развития.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Салина</w:t>
      </w:r>
      <w:r>
        <w:rPr>
          <w:rStyle w:val="WW8Num3z0"/>
          <w:rFonts w:ascii="Verdana" w:hAnsi="Verdana"/>
          <w:color w:val="000000"/>
          <w:sz w:val="18"/>
          <w:szCs w:val="18"/>
        </w:rPr>
        <w:t> </w:t>
      </w:r>
      <w:r>
        <w:rPr>
          <w:rFonts w:ascii="Verdana" w:hAnsi="Verdana"/>
          <w:color w:val="000000"/>
          <w:sz w:val="18"/>
          <w:szCs w:val="18"/>
        </w:rPr>
        <w:t>А.И. Налог на имущество предприятий. // Действующие налоги. Комментарии. Приложения №1 к журналу "Консультант", М,; Международный центр финансово- экономического развития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Самуэльсон П. Экономика. Вводный курс. М., 1991.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Принципы советского гражданского права. Автореферат дисс. докт. юр. наук. Красноярск. 1985.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Принципы советского гражданского права. Красноярск: Издательство Красноярского государственного университета. 1985.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В.М. Конституционные принципы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 "Юридическая литература". 1982.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Синюков</w:t>
      </w:r>
      <w:r>
        <w:rPr>
          <w:rStyle w:val="WW8Num3z0"/>
          <w:rFonts w:ascii="Verdana" w:hAnsi="Verdana"/>
          <w:color w:val="000000"/>
          <w:sz w:val="18"/>
          <w:szCs w:val="18"/>
        </w:rPr>
        <w:t> </w:t>
      </w:r>
      <w:r>
        <w:rPr>
          <w:rFonts w:ascii="Verdana" w:hAnsi="Verdana"/>
          <w:color w:val="000000"/>
          <w:sz w:val="18"/>
          <w:szCs w:val="18"/>
        </w:rPr>
        <w:t>В.Н. Понятие и принципы права.// Курс лекций по теории государства и права. В 2-х частях. Саратов.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Ситарян</w:t>
      </w:r>
      <w:r>
        <w:rPr>
          <w:rStyle w:val="WW8Num3z0"/>
          <w:rFonts w:ascii="Verdana" w:hAnsi="Verdana"/>
          <w:color w:val="000000"/>
          <w:sz w:val="18"/>
          <w:szCs w:val="18"/>
        </w:rPr>
        <w:t> </w:t>
      </w:r>
      <w:r>
        <w:rPr>
          <w:rFonts w:ascii="Verdana" w:hAnsi="Verdana"/>
          <w:color w:val="000000"/>
          <w:sz w:val="18"/>
          <w:szCs w:val="18"/>
        </w:rPr>
        <w:t>С.А. Распределительные отношения и эффективность производства. М.: Госфиниздат. 1980.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Скворцов</w:t>
      </w:r>
      <w:r>
        <w:rPr>
          <w:rStyle w:val="WW8Num3z0"/>
          <w:rFonts w:ascii="Verdana" w:hAnsi="Verdana"/>
          <w:color w:val="000000"/>
          <w:sz w:val="18"/>
          <w:szCs w:val="18"/>
        </w:rPr>
        <w:t> </w:t>
      </w:r>
      <w:r>
        <w:rPr>
          <w:rFonts w:ascii="Verdana" w:hAnsi="Verdana"/>
          <w:color w:val="000000"/>
          <w:sz w:val="18"/>
          <w:szCs w:val="18"/>
        </w:rPr>
        <w:t>О.В. Влияние переоценок основных средств на налоги на прибыль и имущество предприятий.//Финансы. 1997. № 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"Юридическая литература". 1977.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А.В. Налоги с имущества. Вопросы налогообложения в</w:t>
      </w:r>
      <w:r>
        <w:rPr>
          <w:rStyle w:val="WW8Num3z0"/>
          <w:rFonts w:ascii="Verdana" w:hAnsi="Verdana"/>
          <w:color w:val="000000"/>
          <w:sz w:val="18"/>
          <w:szCs w:val="18"/>
        </w:rPr>
        <w:t> </w:t>
      </w:r>
      <w:r>
        <w:rPr>
          <w:rStyle w:val="WW8Num4z0"/>
          <w:rFonts w:ascii="Verdana" w:hAnsi="Verdana"/>
          <w:color w:val="4682B4"/>
          <w:sz w:val="18"/>
          <w:szCs w:val="18"/>
        </w:rPr>
        <w:t>разъяснениях</w:t>
      </w:r>
      <w:r>
        <w:rPr>
          <w:rStyle w:val="WW8Num3z0"/>
          <w:rFonts w:ascii="Verdana" w:hAnsi="Verdana"/>
          <w:color w:val="000000"/>
          <w:sz w:val="18"/>
          <w:szCs w:val="18"/>
        </w:rPr>
        <w:t> </w:t>
      </w:r>
      <w:r>
        <w:rPr>
          <w:rFonts w:ascii="Verdana" w:hAnsi="Verdana"/>
          <w:color w:val="000000"/>
          <w:sz w:val="18"/>
          <w:szCs w:val="18"/>
        </w:rPr>
        <w:t>Госналогслужбы России и других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М.: "Издательство ПРИОР".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Смит А. Исследование о природе и причинах богатства народов. М.: Госфиниздат. 1962.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М.Н. Очерки финансовой науки. Петроград. Издательство "Пролетарий". 1925.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Советское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"Юридическая литература". 1978.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Советское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Цыпкин С.Д. М.: "Юридическая литература". 1974.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А.А. Теория налогов. М. 1928.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Сокол</w:t>
      </w:r>
      <w:r>
        <w:rPr>
          <w:rStyle w:val="WW8Num3z0"/>
          <w:rFonts w:ascii="Verdana" w:hAnsi="Verdana"/>
          <w:color w:val="000000"/>
          <w:sz w:val="18"/>
          <w:szCs w:val="18"/>
        </w:rPr>
        <w:t> </w:t>
      </w:r>
      <w:r>
        <w:rPr>
          <w:rFonts w:ascii="Verdana" w:hAnsi="Verdana"/>
          <w:color w:val="000000"/>
          <w:sz w:val="18"/>
          <w:szCs w:val="18"/>
        </w:rPr>
        <w:t>М.П., Крыканова JI.H. Налоги на ваше имущество. М.: ФБК-ПРЕСС.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Социология и право. Под ред.</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Ю.А., Козимирчука. М.: "Наука". 1970.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Сумин</w:t>
      </w:r>
      <w:r>
        <w:rPr>
          <w:rStyle w:val="WW8Num3z0"/>
          <w:rFonts w:ascii="Verdana" w:hAnsi="Verdana"/>
          <w:color w:val="000000"/>
          <w:sz w:val="18"/>
          <w:szCs w:val="18"/>
        </w:rPr>
        <w:t> </w:t>
      </w:r>
      <w:r>
        <w:rPr>
          <w:rFonts w:ascii="Verdana" w:hAnsi="Verdana"/>
          <w:color w:val="000000"/>
          <w:sz w:val="18"/>
          <w:szCs w:val="18"/>
        </w:rPr>
        <w:t>A.M. Налог, пошлина и сбор в германском праве.// Налоговый вестник. 1998.N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Твердохлебов</w:t>
      </w:r>
      <w:r>
        <w:rPr>
          <w:rStyle w:val="WW8Num3z0"/>
          <w:rFonts w:ascii="Verdana" w:hAnsi="Verdana"/>
          <w:color w:val="000000"/>
          <w:sz w:val="18"/>
          <w:szCs w:val="18"/>
        </w:rPr>
        <w:t> </w:t>
      </w:r>
      <w:r>
        <w:rPr>
          <w:rFonts w:ascii="Verdana" w:hAnsi="Verdana"/>
          <w:color w:val="000000"/>
          <w:sz w:val="18"/>
          <w:szCs w:val="18"/>
        </w:rPr>
        <w:t>В.Н. Местное обложение. Одесса. 1909.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Телятников Н Анализируя достигнутое. .//Из опыта работы налоговых</w:t>
      </w:r>
      <w:r>
        <w:rPr>
          <w:rStyle w:val="WW8Num3z0"/>
          <w:rFonts w:ascii="Verdana" w:hAnsi="Verdana"/>
          <w:color w:val="000000"/>
          <w:sz w:val="18"/>
          <w:szCs w:val="18"/>
        </w:rPr>
        <w:t> </w:t>
      </w:r>
      <w:r>
        <w:rPr>
          <w:rStyle w:val="WW8Num4z0"/>
          <w:rFonts w:ascii="Verdana" w:hAnsi="Verdana"/>
          <w:color w:val="4682B4"/>
          <w:sz w:val="18"/>
          <w:szCs w:val="18"/>
        </w:rPr>
        <w:t>инспекций</w:t>
      </w:r>
      <w:r>
        <w:rPr>
          <w:rStyle w:val="WW8Num3z0"/>
          <w:rFonts w:ascii="Verdana" w:hAnsi="Verdana"/>
          <w:color w:val="000000"/>
          <w:sz w:val="18"/>
          <w:szCs w:val="18"/>
        </w:rPr>
        <w:t> </w:t>
      </w:r>
      <w:r>
        <w:rPr>
          <w:rFonts w:ascii="Verdana" w:hAnsi="Verdana"/>
          <w:color w:val="000000"/>
          <w:sz w:val="18"/>
          <w:szCs w:val="18"/>
        </w:rPr>
        <w:t>Саратовской области. Выпуск 3. Саратов: СГЭА.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Теория государства и права. Курс лекций. Под ред.</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Н.И., Малько А.В. М.: "Юрист".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Теория государства и права. М.: "Проспект".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Мокичева</w:t>
      </w:r>
      <w:r>
        <w:rPr>
          <w:rStyle w:val="WW8Num3z0"/>
          <w:rFonts w:ascii="Verdana" w:hAnsi="Verdana"/>
          <w:color w:val="000000"/>
          <w:sz w:val="18"/>
          <w:szCs w:val="18"/>
        </w:rPr>
        <w:t> </w:t>
      </w:r>
      <w:r>
        <w:rPr>
          <w:rFonts w:ascii="Verdana" w:hAnsi="Verdana"/>
          <w:color w:val="000000"/>
          <w:sz w:val="18"/>
          <w:szCs w:val="18"/>
        </w:rPr>
        <w:t>С.С. М.: "Юридическая литература". 1975.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М.: "Юридическая литература". 1985.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М.П. М.: "юридическая литература". 1987.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Тернова JI. Стороны налогового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свете проекта налогового кодекса РФ.// Хозяйство и право. 1997. N 12.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В.А. Перспективы совершенствования российского налогового законодательства.// Из опыта работы налоговых инспекций Саратовской области. Сборник статей. Выпуск 3. Саратов: Издательство СГЭА.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О применении норм международного права правоохранительными органами РФ (обзор материалов научно-практической конференции). // Государство и право . 1996. №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Толстик</w:t>
      </w:r>
      <w:r>
        <w:rPr>
          <w:rStyle w:val="WW8Num3z0"/>
          <w:rFonts w:ascii="Verdana" w:hAnsi="Verdana"/>
          <w:color w:val="000000"/>
          <w:sz w:val="18"/>
          <w:szCs w:val="18"/>
        </w:rPr>
        <w:t> </w:t>
      </w:r>
      <w:r>
        <w:rPr>
          <w:rFonts w:ascii="Verdana" w:hAnsi="Verdana"/>
          <w:color w:val="000000"/>
          <w:sz w:val="18"/>
          <w:szCs w:val="18"/>
        </w:rPr>
        <w:t>В.А. О применении норм международного права правоохранительными органами РФ (обзор материалов конференции). // Государство и право. 1996.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Томашевский</w:t>
      </w:r>
      <w:r>
        <w:rPr>
          <w:rStyle w:val="WW8Num3z0"/>
          <w:rFonts w:ascii="Verdana" w:hAnsi="Verdana"/>
          <w:color w:val="000000"/>
          <w:sz w:val="18"/>
          <w:szCs w:val="18"/>
        </w:rPr>
        <w:t> </w:t>
      </w:r>
      <w:r>
        <w:rPr>
          <w:rFonts w:ascii="Verdana" w:hAnsi="Verdana"/>
          <w:color w:val="000000"/>
          <w:sz w:val="18"/>
          <w:szCs w:val="18"/>
        </w:rPr>
        <w:t>Н.П. О структуре правовой нормы и классификации ее элементов.// Вопросы общей теории советского права. М.: "Госюриздат". 1960.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Три века. Россия от смуты до нашего времени. Исторический сборник. Под. ред.</w:t>
      </w:r>
      <w:r>
        <w:rPr>
          <w:rStyle w:val="WW8Num3z0"/>
          <w:rFonts w:ascii="Verdana" w:hAnsi="Verdana"/>
          <w:color w:val="000000"/>
          <w:sz w:val="18"/>
          <w:szCs w:val="18"/>
        </w:rPr>
        <w:t> </w:t>
      </w:r>
      <w:r>
        <w:rPr>
          <w:rStyle w:val="WW8Num4z0"/>
          <w:rFonts w:ascii="Verdana" w:hAnsi="Verdana"/>
          <w:color w:val="4682B4"/>
          <w:sz w:val="18"/>
          <w:szCs w:val="18"/>
        </w:rPr>
        <w:t>Каллаша</w:t>
      </w:r>
      <w:r>
        <w:rPr>
          <w:rStyle w:val="WW8Num3z0"/>
          <w:rFonts w:ascii="Verdana" w:hAnsi="Verdana"/>
          <w:color w:val="000000"/>
          <w:sz w:val="18"/>
          <w:szCs w:val="18"/>
        </w:rPr>
        <w:t> </w:t>
      </w:r>
      <w:r>
        <w:rPr>
          <w:rFonts w:ascii="Verdana" w:hAnsi="Verdana"/>
          <w:color w:val="000000"/>
          <w:sz w:val="18"/>
          <w:szCs w:val="18"/>
        </w:rPr>
        <w:t>В.В. Том 4.М.: Издание</w:t>
      </w:r>
      <w:r>
        <w:rPr>
          <w:rStyle w:val="WW8Num3z0"/>
          <w:rFonts w:ascii="Verdana" w:hAnsi="Verdana"/>
          <w:color w:val="000000"/>
          <w:sz w:val="18"/>
          <w:szCs w:val="18"/>
        </w:rPr>
        <w:t> </w:t>
      </w:r>
      <w:r>
        <w:rPr>
          <w:rStyle w:val="WW8Num4z0"/>
          <w:rFonts w:ascii="Verdana" w:hAnsi="Verdana"/>
          <w:color w:val="4682B4"/>
          <w:sz w:val="18"/>
          <w:szCs w:val="18"/>
        </w:rPr>
        <w:t>Товарищества</w:t>
      </w:r>
      <w:r>
        <w:rPr>
          <w:rStyle w:val="WW8Num3z0"/>
          <w:rFonts w:ascii="Verdana" w:hAnsi="Verdana"/>
          <w:color w:val="000000"/>
          <w:sz w:val="18"/>
          <w:szCs w:val="18"/>
        </w:rPr>
        <w:t> </w:t>
      </w:r>
      <w:r>
        <w:rPr>
          <w:rFonts w:ascii="Verdana" w:hAnsi="Verdana"/>
          <w:color w:val="000000"/>
          <w:sz w:val="18"/>
          <w:szCs w:val="18"/>
        </w:rPr>
        <w:t>И.Д. Сытина. 1913.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w:t>
      </w:r>
      <w:r>
        <w:rPr>
          <w:rStyle w:val="WW8Num3z0"/>
          <w:rFonts w:ascii="Verdana" w:hAnsi="Verdana"/>
          <w:color w:val="000000"/>
          <w:sz w:val="18"/>
          <w:szCs w:val="18"/>
        </w:rPr>
        <w:t> </w:t>
      </w:r>
      <w:r>
        <w:rPr>
          <w:rStyle w:val="WW8Num4z0"/>
          <w:rFonts w:ascii="Verdana" w:hAnsi="Verdana"/>
          <w:color w:val="4682B4"/>
          <w:sz w:val="18"/>
          <w:szCs w:val="18"/>
        </w:rPr>
        <w:t>Трофименко</w:t>
      </w:r>
      <w:r>
        <w:rPr>
          <w:rStyle w:val="WW8Num3z0"/>
          <w:rFonts w:ascii="Verdana" w:hAnsi="Verdana"/>
          <w:color w:val="000000"/>
          <w:sz w:val="18"/>
          <w:szCs w:val="18"/>
        </w:rPr>
        <w:t> </w:t>
      </w:r>
      <w:r>
        <w:rPr>
          <w:rFonts w:ascii="Verdana" w:hAnsi="Verdana"/>
          <w:color w:val="000000"/>
          <w:sz w:val="18"/>
          <w:szCs w:val="18"/>
        </w:rPr>
        <w:t>А.В. Право частной собственности.// Права человека в России и Европейская Конвенция о защите прав человека и основных свобод. Сборник. Часть 2. Саратов. Издательство</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Тургенев Н . Опыт теории налогов . СПб . 1818 . С. 41.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Фарбер</w:t>
      </w:r>
      <w:r>
        <w:rPr>
          <w:rStyle w:val="WW8Num3z0"/>
          <w:rFonts w:ascii="Verdana" w:hAnsi="Verdana"/>
          <w:color w:val="000000"/>
          <w:sz w:val="18"/>
          <w:szCs w:val="18"/>
        </w:rPr>
        <w:t> </w:t>
      </w:r>
      <w:r>
        <w:rPr>
          <w:rFonts w:ascii="Verdana" w:hAnsi="Verdana"/>
          <w:color w:val="000000"/>
          <w:sz w:val="18"/>
          <w:szCs w:val="18"/>
        </w:rPr>
        <w:t>И.Е., Ржевский В.А. Вопросы теории советского конституционного права. Саратов. 1967.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М.:БЕК.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Финансовое право.Под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"Юридическая литература". 1978.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Финансовое право. Под ред. Вороновой JI.K.,</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М.:"Юридическая литература". 1987.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"Юридическая литература". 1971.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Финансовое право. М. ,1946.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Финансово-кредитный словарь. М.:Финансы и статистика. 1984.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Финансы капиталистических государств. Под ред.</w:t>
      </w:r>
      <w:r>
        <w:rPr>
          <w:rStyle w:val="WW8Num3z0"/>
          <w:rFonts w:ascii="Verdana" w:hAnsi="Verdana"/>
          <w:color w:val="000000"/>
          <w:sz w:val="18"/>
          <w:szCs w:val="18"/>
        </w:rPr>
        <w:t> </w:t>
      </w:r>
      <w:r>
        <w:rPr>
          <w:rStyle w:val="WW8Num4z0"/>
          <w:rFonts w:ascii="Verdana" w:hAnsi="Verdana"/>
          <w:color w:val="4682B4"/>
          <w:sz w:val="18"/>
          <w:szCs w:val="18"/>
        </w:rPr>
        <w:t>Болдырева</w:t>
      </w:r>
      <w:r>
        <w:rPr>
          <w:rStyle w:val="WW8Num3z0"/>
          <w:rFonts w:ascii="Verdana" w:hAnsi="Verdana"/>
          <w:color w:val="000000"/>
          <w:sz w:val="18"/>
          <w:szCs w:val="18"/>
        </w:rPr>
        <w:t> </w:t>
      </w:r>
      <w:r>
        <w:rPr>
          <w:rFonts w:ascii="Verdana" w:hAnsi="Verdana"/>
          <w:color w:val="000000"/>
          <w:sz w:val="18"/>
          <w:szCs w:val="18"/>
        </w:rPr>
        <w:t>Б.Г.М.: Госфиниздат. 1980.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О. И. Закон в системе источников налогового права (на примере англо-саксонской правовой системы). Автореферат дисс. канд. юр. наук. М.,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Фомина О. Международное налоговое право : понятие , основные принципы .// Хозяйство и право. 1995. №5.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Фридман</w:t>
      </w:r>
      <w:r>
        <w:rPr>
          <w:rStyle w:val="WW8Num3z0"/>
          <w:rFonts w:ascii="Verdana" w:hAnsi="Verdana"/>
          <w:color w:val="000000"/>
          <w:sz w:val="18"/>
          <w:szCs w:val="18"/>
        </w:rPr>
        <w:t> </w:t>
      </w:r>
      <w:r>
        <w:rPr>
          <w:rFonts w:ascii="Verdana" w:hAnsi="Verdana"/>
          <w:color w:val="000000"/>
          <w:sz w:val="18"/>
          <w:szCs w:val="18"/>
        </w:rPr>
        <w:t>М.И. Конспект лекций по науке о финансах. Налоги. Выпуск II.</w:t>
      </w:r>
      <w:r>
        <w:rPr>
          <w:rStyle w:val="WW8Num3z0"/>
          <w:rFonts w:ascii="Verdana" w:hAnsi="Verdana"/>
          <w:color w:val="000000"/>
          <w:sz w:val="18"/>
          <w:szCs w:val="18"/>
        </w:rPr>
        <w:t> </w:t>
      </w:r>
      <w:r>
        <w:rPr>
          <w:rStyle w:val="WW8Num4z0"/>
          <w:rFonts w:ascii="Verdana" w:hAnsi="Verdana"/>
          <w:color w:val="4682B4"/>
          <w:sz w:val="18"/>
          <w:szCs w:val="18"/>
        </w:rPr>
        <w:t>СПБ</w:t>
      </w:r>
      <w:r>
        <w:rPr>
          <w:rFonts w:ascii="Verdana" w:hAnsi="Verdana"/>
          <w:color w:val="000000"/>
          <w:sz w:val="18"/>
          <w:szCs w:val="18"/>
        </w:rPr>
        <w:t>. 1910.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Фролов</w:t>
      </w:r>
      <w:r>
        <w:rPr>
          <w:rStyle w:val="WW8Num3z0"/>
          <w:rFonts w:ascii="Verdana" w:hAnsi="Verdana"/>
          <w:color w:val="000000"/>
          <w:sz w:val="18"/>
          <w:szCs w:val="18"/>
        </w:rPr>
        <w:t> </w:t>
      </w:r>
      <w:r>
        <w:rPr>
          <w:rFonts w:ascii="Verdana" w:hAnsi="Verdana"/>
          <w:color w:val="000000"/>
          <w:sz w:val="18"/>
          <w:szCs w:val="18"/>
        </w:rPr>
        <w:t>Н.В., Ваталин А.А., Черновин П.Ф. Все болезни от нервов, а в экономике- от налогов (из бесед с предпринимателями). // Финансы. 1993. N 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Хабриева</w:t>
      </w:r>
      <w:r>
        <w:rPr>
          <w:rStyle w:val="WW8Num3z0"/>
          <w:rFonts w:ascii="Verdana" w:hAnsi="Verdana"/>
          <w:color w:val="000000"/>
          <w:sz w:val="18"/>
          <w:szCs w:val="18"/>
        </w:rPr>
        <w:t> </w:t>
      </w:r>
      <w:r>
        <w:rPr>
          <w:rFonts w:ascii="Verdana" w:hAnsi="Verdana"/>
          <w:color w:val="000000"/>
          <w:sz w:val="18"/>
          <w:szCs w:val="18"/>
        </w:rPr>
        <w:t>Т.Я. Процессуальные вопросы толкования конституции в деятельности Конституционного Суда РФ.// Государство и право.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и налоговая система в РФ. // Ответственность и защита прав в сфере налогообложения в РФ. Сборник. Саратов,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М.: БЕК.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Н.И. Налоговое право РФ. Саратов: Издательство Поволжского кадрового центра.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Ходский JI.B. Основы государственного хозяйства. С-П. 1894.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w:t>
      </w:r>
      <w:r>
        <w:rPr>
          <w:rStyle w:val="WW8Num3z0"/>
          <w:rFonts w:ascii="Verdana" w:hAnsi="Verdana"/>
          <w:color w:val="000000"/>
          <w:sz w:val="18"/>
          <w:szCs w:val="18"/>
        </w:rPr>
        <w:t> </w:t>
      </w:r>
      <w:r>
        <w:rPr>
          <w:rStyle w:val="WW8Num4z0"/>
          <w:rFonts w:ascii="Verdana" w:hAnsi="Verdana"/>
          <w:color w:val="4682B4"/>
          <w:sz w:val="18"/>
          <w:szCs w:val="18"/>
        </w:rPr>
        <w:t>ДДТ</w:t>
      </w:r>
      <w:r>
        <w:rPr>
          <w:rFonts w:ascii="Verdana" w:hAnsi="Verdana"/>
          <w:color w:val="000000"/>
          <w:sz w:val="18"/>
          <w:szCs w:val="18"/>
        </w:rPr>
        <w:t>.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Цапкин Н., Калинкин Н., Никифоров Б. Налоги и сборы с колхозов и населения. М.: Госфиниздат. 1954.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Цыбулевская</w:t>
      </w:r>
      <w:r>
        <w:rPr>
          <w:rStyle w:val="WW8Num3z0"/>
          <w:rFonts w:ascii="Verdana" w:hAnsi="Verdana"/>
          <w:color w:val="000000"/>
          <w:sz w:val="18"/>
          <w:szCs w:val="18"/>
        </w:rPr>
        <w:t> </w:t>
      </w:r>
      <w:r>
        <w:rPr>
          <w:rFonts w:ascii="Verdana" w:hAnsi="Verdana"/>
          <w:color w:val="000000"/>
          <w:sz w:val="18"/>
          <w:szCs w:val="18"/>
        </w:rPr>
        <w:t>О.И. Принципы права //Теория государства и права. Саратов, 1995.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Цыганков</w:t>
      </w:r>
      <w:r>
        <w:rPr>
          <w:rStyle w:val="WW8Num3z0"/>
          <w:rFonts w:ascii="Verdana" w:hAnsi="Verdana"/>
          <w:color w:val="000000"/>
          <w:sz w:val="18"/>
          <w:szCs w:val="18"/>
        </w:rPr>
        <w:t> </w:t>
      </w:r>
      <w:r>
        <w:rPr>
          <w:rFonts w:ascii="Verdana" w:hAnsi="Verdana"/>
          <w:color w:val="000000"/>
          <w:sz w:val="18"/>
          <w:szCs w:val="18"/>
        </w:rPr>
        <w:t>Э.М. Вопросы налогообложения иностранных юридических лиц. // Сборник; Ответственность за нарушение налогового законодательства. Выпуск 1. М.: Институт государства и права РАН.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Финансово-правовые институты, их роль в совершенствовании финансовой деятельности советского государства.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Доходы государственного бюджета СССР: правовые вопросы. М.: "Юридическая литература". 1973.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Возрождение налоговой системы.// Действующие налоги. Комментарии. М.: Международный центр финансово-экономического развития.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Налоги в рыночной экономике. М.:Финансы, ЮНИТИ.1997.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С.Д., Иоффе О.С. О системе советского права. // Советское государство и право. 1957. N 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Шварц</w:t>
      </w:r>
      <w:r>
        <w:rPr>
          <w:rStyle w:val="WW8Num3z0"/>
          <w:rFonts w:ascii="Verdana" w:hAnsi="Verdana"/>
          <w:color w:val="000000"/>
          <w:sz w:val="18"/>
          <w:szCs w:val="18"/>
        </w:rPr>
        <w:t> </w:t>
      </w:r>
      <w:r>
        <w:rPr>
          <w:rFonts w:ascii="Verdana" w:hAnsi="Verdana"/>
          <w:color w:val="000000"/>
          <w:sz w:val="18"/>
          <w:szCs w:val="18"/>
        </w:rPr>
        <w:t>П.Г. Налогообложение недвижимости физических лиц. Практическое пособие. М.: "Экспертное бюро-М". 1998.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Шебоков А.Ф. Формы советского права. М.: "Юридическая литература". 1968.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Шевелева</w:t>
      </w:r>
      <w:r>
        <w:rPr>
          <w:rStyle w:val="WW8Num3z0"/>
          <w:rFonts w:ascii="Verdana" w:hAnsi="Verdana"/>
          <w:color w:val="000000"/>
          <w:sz w:val="18"/>
          <w:szCs w:val="18"/>
        </w:rPr>
        <w:t> </w:t>
      </w:r>
      <w:r>
        <w:rPr>
          <w:rFonts w:ascii="Verdana" w:hAnsi="Verdana"/>
          <w:color w:val="000000"/>
          <w:sz w:val="18"/>
          <w:szCs w:val="18"/>
        </w:rPr>
        <w:t>Н.А. О понятии налога в российском законодательстве.// Правоведение. 1994.№5-6.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Б.В. Сущность советского права.Л.;изд-во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1959.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С.А. Состязательность в судебном механизме защиты гражданских прав. Автореферат дисс. канд. юр. наук. М., 1996;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210.</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Право развитого социалистического общества. Сущность и принципы. М.; "Юридическая216. литература". 1978.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М.Л. О понятии принципа уголовного права и уголовного процесса.//Правоведение. 1976. N 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Правовое регулирование земельного налога в РФ. М.: Институт защиты предпринимателя. 1997.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Принципы правового регулирования земельного налога.//Налоговый вестник. 1998. № 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Правовое регулирование земельного налога в зарубежных странах.// Финансы. 1995. N 11.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Янжул</w:t>
      </w:r>
      <w:r>
        <w:rPr>
          <w:rStyle w:val="WW8Num3z0"/>
          <w:rFonts w:ascii="Verdana" w:hAnsi="Verdana"/>
          <w:color w:val="000000"/>
          <w:sz w:val="18"/>
          <w:szCs w:val="18"/>
        </w:rPr>
        <w:t> </w:t>
      </w:r>
      <w:r>
        <w:rPr>
          <w:rFonts w:ascii="Verdana" w:hAnsi="Verdana"/>
          <w:color w:val="000000"/>
          <w:sz w:val="18"/>
          <w:szCs w:val="18"/>
        </w:rPr>
        <w:t>Н.Н. Основные начала финансовой науки. М., 1904.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Яшин</w:t>
      </w:r>
      <w:r>
        <w:rPr>
          <w:rStyle w:val="WW8Num3z0"/>
          <w:rFonts w:ascii="Verdana" w:hAnsi="Verdana"/>
          <w:color w:val="000000"/>
          <w:sz w:val="18"/>
          <w:szCs w:val="18"/>
        </w:rPr>
        <w:t> </w:t>
      </w:r>
      <w:r>
        <w:rPr>
          <w:rFonts w:ascii="Verdana" w:hAnsi="Verdana"/>
          <w:color w:val="000000"/>
          <w:sz w:val="18"/>
          <w:szCs w:val="18"/>
        </w:rPr>
        <w:t>Е.И. Амортизационная политика. // Финансовая Россия. 1997. № 21(44).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Judgement in the "Lotus" case P.C.I.J. Ser. A. 10.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Karayannopulos J. Die kollektive Steuerverantwortung in fruhbizantische Zeit// Vierteljahresschrift fur Sozial-und Wirtschaftsgeschichte. 1956. N 43.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Messere K.E. Tax Policj and OECD countris. Choices andConfacts. Amsterdam. 1993.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Langer M., Practical International Tax Planning. N.Y., 1979.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Sol Picciotto, International Business Taxation. Weidenfeld and Nicolson, London. 1992.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Helmut Becker and Feluix Wurm, Deloitte Haskins &amp; Sells. Double-Taxation convertions and the conflict between international agreements and subsequent domestic laus, Intertax, 1988.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Hettlage K.M., Maunz T.R. Finanzverfassung in Rahmen der Stoatsverfassung. VVDStL. 1956. №14.H-G. Jatzek. Die Substazbesteuerung der Landwirtschaft in ausgewahlten EC.-Landern. Stuttgart, 1983.1. Нормативные акты1. Конституция РФ.</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Налоговый кодекс РФ от 31 июля 1998 года. Часть первая. // Российская газета. 1998. 6 августа.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Бюджетный кодекс РФ от 31 1998 года. // Российская газета. 1998. 12августа.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Гражданский кодекс РФ. Часть первая от 30 ноября 1994года. Часть вторая от 26 января 1996 года. // Собрание законодательства РФ. 1994. №12. Ст.3301. N 32. Ст. 3301; 1996. N9. Ст. 773; N 34. Ст. 4026.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Федеральный Закон от27 мая 1998 года "О статусе военнослужащих".// Собрание законодательства РФ. 1998. № 22.СТ.2331.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Федеральный Закон от 24 июля 1998 года "Об оценочной деятельности в РФ".//Российская газета. 1998. № 148-149. 6 августа.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Федеральный закон от 20 июля 1997 года "О проведении эксперимента по налогообложению недвижимости в городах Новгороде и Твери".// Российская газета. 1997. 24 июля.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Федеральный закон от 21 июля 1997 года " О государственной регистрации прав на недвижимое имущество и</w:t>
      </w:r>
      <w:r>
        <w:rPr>
          <w:rStyle w:val="WW8Num3z0"/>
          <w:rFonts w:ascii="Verdana" w:hAnsi="Verdana"/>
          <w:color w:val="000000"/>
          <w:sz w:val="18"/>
          <w:szCs w:val="18"/>
        </w:rPr>
        <w:t> </w:t>
      </w:r>
      <w:r>
        <w:rPr>
          <w:rStyle w:val="WW8Num4z0"/>
          <w:rFonts w:ascii="Verdana" w:hAnsi="Verdana"/>
          <w:color w:val="4682B4"/>
          <w:sz w:val="18"/>
          <w:szCs w:val="18"/>
        </w:rPr>
        <w:t>сделок</w:t>
      </w:r>
      <w:r>
        <w:rPr>
          <w:rStyle w:val="WW8Num3z0"/>
          <w:rFonts w:ascii="Verdana" w:hAnsi="Verdana"/>
          <w:color w:val="000000"/>
          <w:sz w:val="18"/>
          <w:szCs w:val="18"/>
        </w:rPr>
        <w:t> </w:t>
      </w:r>
      <w:r>
        <w:rPr>
          <w:rFonts w:ascii="Verdana" w:hAnsi="Verdana"/>
          <w:color w:val="000000"/>
          <w:sz w:val="18"/>
          <w:szCs w:val="18"/>
        </w:rPr>
        <w:t>с ним" // Российская газета. 1997. 30 июля.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Федеральный закон от 21 июля 1997года "О налоге на покупку иностранных денежных знаков и платежных документов, выраженных в иностранной валюте".// Собрание Законодательства РФ. 1997. N 30. Ст. 3592.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Ю.Федеральный закон от 3 марта 1995 года "О недрах".// Собрание законодательства РФ. 1995. N 10. Ст. 823.11 .Федерального закона от 16 июня 1995 года "О международных договорах РФ". // Собрание законодательства РФ. 1995. № 29. Ст. 2757.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Федеральный закон от 25 августа 1995 года "О Федеральном железнодорожном транспорте" // Собрание законодательства РФ. 1995. №35. ст.3505.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Федеральный закон от 21 декабря 1994 года "О пожарной безопасности".// Российская газета, 1995, №3. 5 января.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Федеральный закон от 21 июля 1994 года "О Конституционном Суде РФ". // Собрание законодательства РФ. 1994. № 13. Ст. 1447.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Закона РФ от 22 января 1993 года "О статусе военнослужащих".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1993. №6. Ст. 188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237. Закон РФ от 19 февраля 1993 года "О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 компенсациях для лиц, работающих и проживающих в районах Крайнего Севера и приравненных к ним местностях".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и ВС РФ . №16. Ст. 551.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Закон РФ от 6 августа 1993 года "О селекционных достижениях".// Российская газета . 1993. №170. 3 сентября.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Закон РФ от 10 мая 1992 года "Об образовании".// Ведомости СНД РФ и ВС РФ. 1992.№30. Ст. 1797.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Закон Ленинградской области от 27 июля 1994 года " О плате за землю в Ленинградской области.//Новое в земельном законодательстве. СПБ. 1995. С.27.</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17 декабря 1996 года "По делу о проверке конституционности п. 2 и 3 части первой статьи 11 Закона РФ от 24 июня 1993 года "О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Российская газета. 1996. 26 декабря.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Положение по ведению бухгалтерского учета и отчетности в РФ.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1998. N23.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7 декабря 1993 года N 2118 "О налогообложении продажи земельных участков и других операций с землей".//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N 50. Ст.4869.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Указ Президента РФ от 22 декабря 1993 года "О формировании республиканского бюджета РФ и взаимоотношениях с субъектами федерации в 1994 году".// САПиПРФ. 1993. №52. Ст.5074.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Указ Президента РФ от 24 декабря 1993 года №2284 "О Государственной программе приватизации государственных и муниципальных предприятий а РФ".// САП и П РФ. 1994. №1. Ст.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Постановление Государственной Думы РФ от 11.10.96. "О факте грубого</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статьи 855 гражданского Кодекса РФ"//Собрание законодательства РФ. 1996. №43. Ст.4871.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РФ от 10 июля 1992 года "О некоторых вопросах налогового законодательства РФ".//</w:t>
      </w:r>
      <w:r>
        <w:rPr>
          <w:rStyle w:val="WW8Num3z0"/>
          <w:rFonts w:ascii="Verdana" w:hAnsi="Verdana"/>
          <w:color w:val="000000"/>
          <w:sz w:val="18"/>
          <w:szCs w:val="18"/>
        </w:rPr>
        <w:t> </w:t>
      </w:r>
      <w:r>
        <w:rPr>
          <w:rStyle w:val="WW8Num4z0"/>
          <w:rFonts w:ascii="Verdana" w:hAnsi="Verdana"/>
          <w:color w:val="4682B4"/>
          <w:sz w:val="18"/>
          <w:szCs w:val="18"/>
        </w:rPr>
        <w:t>Ведомость</w:t>
      </w:r>
      <w:r>
        <w:rPr>
          <w:rStyle w:val="WW8Num3z0"/>
          <w:rFonts w:ascii="Verdana" w:hAnsi="Verdana"/>
          <w:color w:val="000000"/>
          <w:sz w:val="18"/>
          <w:szCs w:val="18"/>
        </w:rPr>
        <w:t> </w:t>
      </w:r>
      <w:r>
        <w:rPr>
          <w:rFonts w:ascii="Verdana" w:hAnsi="Verdana"/>
          <w:color w:val="000000"/>
          <w:sz w:val="18"/>
          <w:szCs w:val="18"/>
        </w:rPr>
        <w:t>СНД РФ и ВС РФ. 1992. №32. Ст.1874. №32. Ст. 1874.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Концепция регулирования межбюджетных отношений в Российской Федерации в 1999-2001 годах. //Российская газета. 1998. 8 августа.</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Совмина РСФСР от 26 июня 1991 года № 359 "О первоочередных мерах по развитию свободной экономической зоны "Сахалин" (</w:t>
      </w:r>
      <w:r>
        <w:rPr>
          <w:rStyle w:val="WW8Num4z0"/>
          <w:rFonts w:ascii="Verdana" w:hAnsi="Verdana"/>
          <w:color w:val="4682B4"/>
          <w:sz w:val="18"/>
          <w:szCs w:val="18"/>
        </w:rPr>
        <w:t>СЭВ</w:t>
      </w:r>
      <w:r>
        <w:rPr>
          <w:rStyle w:val="WW8Num3z0"/>
          <w:rFonts w:ascii="Verdana" w:hAnsi="Verdana"/>
          <w:color w:val="000000"/>
          <w:sz w:val="18"/>
          <w:szCs w:val="18"/>
        </w:rPr>
        <w:t> </w:t>
      </w:r>
      <w:r>
        <w:rPr>
          <w:rFonts w:ascii="Verdana" w:hAnsi="Verdana"/>
          <w:color w:val="000000"/>
          <w:sz w:val="18"/>
          <w:szCs w:val="18"/>
        </w:rPr>
        <w:t>"Сахалин"). // Собрание законодательства РФ. 1996. N 32. Ст. 3942; 1993. N21. Ст. 1905.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Постановление Совмина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1991 года "О первоочередных мерах по развитию свободной экономической зоны в городе Находка (СЭВ Находка) Приморского края.//СП РСФСР. 1991. N 4. Ст. 50.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Положение от 23 февраля 1930 года «</w:t>
      </w:r>
      <w:r>
        <w:rPr>
          <w:rStyle w:val="WW8Num4z0"/>
          <w:rFonts w:ascii="Verdana" w:hAnsi="Verdana"/>
          <w:color w:val="4682B4"/>
          <w:sz w:val="18"/>
          <w:szCs w:val="18"/>
        </w:rPr>
        <w:t>о едином сельскохозяйственном налоге</w:t>
      </w:r>
      <w:r>
        <w:rPr>
          <w:rFonts w:ascii="Verdana" w:hAnsi="Verdana"/>
          <w:color w:val="000000"/>
          <w:sz w:val="18"/>
          <w:szCs w:val="18"/>
        </w:rPr>
        <w:t>».// СЗ СССР. 1930. N 13. Ст. Ст. 143-144.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РСФСР 19 ноября 1926 года «</w:t>
      </w:r>
      <w:r>
        <w:rPr>
          <w:rStyle w:val="WW8Num4z0"/>
          <w:rFonts w:ascii="Verdana" w:hAnsi="Verdana"/>
          <w:color w:val="4682B4"/>
          <w:sz w:val="18"/>
          <w:szCs w:val="18"/>
        </w:rPr>
        <w:t>О местных финансах РСФСР</w:t>
      </w:r>
      <w:r>
        <w:rPr>
          <w:rFonts w:ascii="Verdana" w:hAnsi="Verdana"/>
          <w:color w:val="000000"/>
          <w:sz w:val="18"/>
          <w:szCs w:val="18"/>
        </w:rPr>
        <w:t>».// СУ РСФСР. 1926. N 92. Ст. 668.</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Постановление 2-го съезда Советов ССР от 2 февраля 1924г. "О мероприятиях в области финансовой политики Союза Советских Социалистических Республик".// Съезды Советов СССР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и резолюциях. М. 1939. С.39.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Декрет ВЦИК РСФСР 1918 года "О социализации земли".// СУ РСФСР. 1918. N 25. Ст.346.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Декрет ВЦИК РСФСР 1918 года «</w:t>
      </w:r>
      <w:r>
        <w:rPr>
          <w:rStyle w:val="WW8Num4z0"/>
          <w:rFonts w:ascii="Verdana" w:hAnsi="Verdana"/>
          <w:color w:val="4682B4"/>
          <w:sz w:val="18"/>
          <w:szCs w:val="18"/>
        </w:rPr>
        <w:t>О введении обложения сельских хозяев натуральным налогом</w:t>
      </w:r>
      <w:r>
        <w:rPr>
          <w:rFonts w:ascii="Verdana" w:hAnsi="Verdana"/>
          <w:color w:val="000000"/>
          <w:sz w:val="18"/>
          <w:szCs w:val="18"/>
        </w:rPr>
        <w:t>».// СУ РСФСР. 1918. N 82. Ст.864.</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Инструкция Госналогслужбы РФ от 15 сентября 1995 года "О порядке исчисления и</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налога на имущество иностранных юридических лиц в Российской Федерации".// Российские вести. 1995. №213.9 ноября.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Инструкция Госналогслужбы РФ о порядке исчисления и уплаты в бюджет налога на прибыль предприятий и организаций. № 34. // Российские вести. 1995. № 139. 27 июля.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Письмо Минфина России, Госналогслужбы России и Банка России от 22 августа 1996 ГОДа №76 "О порядке применения статьи 855 Гражданского Кодекса РФ'7/Российские вести. 1996. №167. 5 сентября.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259. Приказ Минстроя РФ от 4 апреля 1992 года №87 "Об утверждении порядка оценки строений, помещений и сооружений, принадлежащих</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на праве собственности". // Бизнес МН. 1994.№39.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Соглашение между Правительством РФ и Правительством Украины от 28 мая 1997 года "О сотрудничестве и взаимной помощи по вопросам соблюдения налогового законодательства". // Российская газета (ведомственное приложение). 1997. №111.7 июня.</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Соглашение между Правительством РФ и Правительством Монголии от 5 апреля 1995 года "Об избежании двойного налогообложения в отношении налогов на доходы и имущество". // Собрание законодательства РФ. 1997. № 31. Ст. 3671.</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Правительством РФ и Правительством Словацкой Республики от 24.06.94. "Об избежании двойного налогообложения доходов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 СЗ РФ. 1997. № 24. Ст. 2733.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Соглашение между Правительством РФ и Правительством Республики Белоруссия от 28 июля 1995 года "О сотрудничестве и взаимной помощи по вопросам соблюдения налогового законодательства". // Бюллетень международных договоров . 1996.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Соглашение между Республики Хорватия от 2 октября 1995 года "Об избежании двойного налогообложения в отношении налогов на доходы и имущество". // Собрание законодательства РФ . 1997. № 20. Ст. 2232.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Ст. 23 Соглашения между Правительством РФ и Правительством Канады от 5октября 1995 "Об избежании двойного налогообложения и предотвращении</w:t>
      </w:r>
      <w:r>
        <w:rPr>
          <w:rStyle w:val="WW8Num3z0"/>
          <w:rFonts w:ascii="Verdana" w:hAnsi="Verdana"/>
          <w:color w:val="000000"/>
          <w:sz w:val="18"/>
          <w:szCs w:val="18"/>
        </w:rPr>
        <w:t> </w:t>
      </w:r>
      <w:r>
        <w:rPr>
          <w:rStyle w:val="WW8Num4z0"/>
          <w:rFonts w:ascii="Verdana" w:hAnsi="Verdana"/>
          <w:color w:val="4682B4"/>
          <w:sz w:val="18"/>
          <w:szCs w:val="18"/>
        </w:rPr>
        <w:t>уклонения</w:t>
      </w:r>
      <w:r>
        <w:rPr>
          <w:rStyle w:val="WW8Num3z0"/>
          <w:rFonts w:ascii="Verdana" w:hAnsi="Verdana"/>
          <w:color w:val="000000"/>
          <w:sz w:val="18"/>
          <w:szCs w:val="18"/>
        </w:rPr>
        <w:t> </w:t>
      </w:r>
      <w:r>
        <w:rPr>
          <w:rFonts w:ascii="Verdana" w:hAnsi="Verdana"/>
          <w:color w:val="000000"/>
          <w:sz w:val="18"/>
          <w:szCs w:val="18"/>
        </w:rPr>
        <w:t>от налогообложения в отношении налогов на доходы и имущество". // СЗ РФ. 1997. № 25. Ст. 2805.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Соглашение между Правительством РФ и Правительством Республики Армения от 11 марта 1994 года "О сотрудничестве и взаимной помощи по вопросам соблюдения налогового законодательства". // Бюллетень международных договоров. 1994. № 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Конвенция между Правительством РФ и Правительством Венгерской Республики от 1 апреля 1994 года "Об избежании двойного налогообложения в отношении налогов на доходы и имущество".// Собрание законодательства РФ. 1998. № 5. Ст. 533.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Конвенция между Правительством РФ и Правительством Румынии от 27 сентября 1993 года "Об избежании двойного налогообложения в отношении налогов на доходы и имущество ". // Собрание законодательства РФ. 1996. № 16. Ст. 1770.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Соглашение между СССР и Швейцарской Конфедерацией от 5 сентября 1986 года "По налоговым вопросам". // Действующие межправительственные и межгосударственные соглашения СССР с другими странами по вопросам налогообложения. Выпуск 2. М., 1989.</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Конвенция о дипломатических сношениях.// Международное публичное право. Сборник документов. Т. 1. М.: БЕК. 1996. С. 176-185.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экономических прав и обязанностей гласят: "Ни одно государство не должно подвергаться какой-либо дискриминации ." (Ст.1). // Международное публичное право. Сборник документов. Т. 2. М.: БЕК. 1996. С. 3.</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Ведомости СНД и ВС РСФСР. 1991. N52. 1865.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Всеобщая декларация прав человека.// Куинн Ф.,</w:t>
      </w:r>
      <w:r>
        <w:rPr>
          <w:rStyle w:val="WW8Num3z0"/>
          <w:rFonts w:ascii="Verdana" w:hAnsi="Verdana"/>
          <w:color w:val="000000"/>
          <w:sz w:val="18"/>
          <w:szCs w:val="18"/>
        </w:rPr>
        <w:t> </w:t>
      </w:r>
      <w:r>
        <w:rPr>
          <w:rStyle w:val="WW8Num4z0"/>
          <w:rFonts w:ascii="Verdana" w:hAnsi="Verdana"/>
          <w:color w:val="4682B4"/>
          <w:sz w:val="18"/>
          <w:szCs w:val="18"/>
        </w:rPr>
        <w:t>Жеплиньский</w:t>
      </w:r>
      <w:r>
        <w:rPr>
          <w:rStyle w:val="WW8Num3z0"/>
          <w:rFonts w:ascii="Verdana" w:hAnsi="Verdana"/>
          <w:color w:val="000000"/>
          <w:sz w:val="18"/>
          <w:szCs w:val="18"/>
        </w:rPr>
        <w:t> </w:t>
      </w:r>
      <w:r>
        <w:rPr>
          <w:rFonts w:ascii="Verdana" w:hAnsi="Verdana"/>
          <w:color w:val="000000"/>
          <w:sz w:val="18"/>
          <w:szCs w:val="18"/>
        </w:rPr>
        <w:t>А. Права человека и</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Собрание международных документов. Варшава. 1997. С.5-10.1. Материалы практики</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31 октября 1995 года "О некоторых вопросах применения Судами Конституции РФ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Собрание законодательства РФ. 1995. № 29. Ст. 2860.</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Информационное письмо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от 1 марта 1996 года "О применении международных договоров 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решений арбитражных судов других государств".// Вестник Высшего Арбитражного Суда РФ. 1996. № 12. С. 101-102. и</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Информационное письмо Высшего Арбитражного Суда РФ от 16 февраля 1998 года " Обзор судебно-арбитражной практики разрешения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делам с участием иностранных лиц ".//Консультант. 1998. № 8. с. 109-122.</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ВАС РФ от 29 апреля 1997 года №3495/96. // Вестник Высшего Арбитражного Суда РФ. 1997. №7. С. 13-15.;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278. Постановление Президиума</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от 25 февраля 1997 года №2811/96. // Вестник Высшего Арбитражного Суда РФ. 1997. №6. С.33-35.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Постановление Президиума ВАС РФ по делу № к-4-н-7/850 от 24 ноября 1994 года.// Хозяйство и право. 1998. № 3. С.75.</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Постановление Президиума ВАС РФ от 1 июля 1997 года по делу № 2006/97.//Вестник Высшего Арбитражного Суда РФ. 1997. №10. С. 15-16.</w:t>
      </w:r>
    </w:p>
    <w:p w:rsidR="0064029E" w:rsidRDefault="0064029E" w:rsidP="0064029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Письмо ГНИ по Саратовской области от 18 марта 1998 года №15-06/1451.</w:t>
      </w:r>
    </w:p>
    <w:p w:rsidR="0064029E" w:rsidRDefault="0064029E" w:rsidP="0064029E">
      <w:pPr>
        <w:jc w:val="both"/>
        <w:rPr>
          <w:rFonts w:ascii="Verdana" w:hAnsi="Verdana"/>
          <w:color w:val="000000"/>
          <w:sz w:val="18"/>
          <w:szCs w:val="18"/>
        </w:rPr>
      </w:pPr>
      <w:r>
        <w:rPr>
          <w:rFonts w:ascii="Verdana" w:hAnsi="Verdana"/>
          <w:color w:val="000000"/>
          <w:sz w:val="18"/>
          <w:szCs w:val="18"/>
        </w:rPr>
        <w:br/>
      </w:r>
      <w:bookmarkStart w:id="0" w:name="_GoBack"/>
      <w:bookmarkEnd w:id="0"/>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545DE7" w:rsidRDefault="00545DE7" w:rsidP="003C1328">
      <w:pPr>
        <w:jc w:val="both"/>
        <w:rPr>
          <w:rFonts w:ascii="Verdana" w:hAnsi="Verdana"/>
          <w:color w:val="000000"/>
          <w:sz w:val="18"/>
          <w:szCs w:val="18"/>
        </w:rPr>
      </w:pPr>
    </w:p>
    <w:p w:rsidR="00182B03" w:rsidRDefault="00182B03"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7B6" w:rsidRDefault="00A057B6">
      <w:r>
        <w:separator/>
      </w:r>
    </w:p>
  </w:endnote>
  <w:endnote w:type="continuationSeparator" w:id="0">
    <w:p w:rsidR="00A057B6" w:rsidRDefault="00A05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7B6" w:rsidRDefault="00A057B6">
      <w:r>
        <w:separator/>
      </w:r>
    </w:p>
  </w:footnote>
  <w:footnote w:type="continuationSeparator" w:id="0">
    <w:p w:rsidR="00A057B6" w:rsidRDefault="00A05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7B6"/>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38F00-97B3-4AAE-90E5-19A745CF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12441</TotalTime>
  <Pages>17</Pages>
  <Words>8739</Words>
  <Characters>49815</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58438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326</cp:revision>
  <cp:lastPrinted>2009-02-06T08:36:00Z</cp:lastPrinted>
  <dcterms:created xsi:type="dcterms:W3CDTF">2015-03-22T11:10:00Z</dcterms:created>
  <dcterms:modified xsi:type="dcterms:W3CDTF">2015-10-09T10:33:00Z</dcterms:modified>
</cp:coreProperties>
</file>