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C074" w14:textId="3906CE17" w:rsidR="00440F35" w:rsidRDefault="00162CA8" w:rsidP="00162CA8">
      <w:pPr>
        <w:rPr>
          <w:rFonts w:ascii="Verdana" w:hAnsi="Verdana"/>
          <w:b/>
          <w:bCs/>
          <w:color w:val="000000"/>
          <w:shd w:val="clear" w:color="auto" w:fill="FFFFFF"/>
        </w:rPr>
      </w:pPr>
      <w:r>
        <w:rPr>
          <w:rFonts w:ascii="Verdana" w:hAnsi="Verdana"/>
          <w:b/>
          <w:bCs/>
          <w:color w:val="000000"/>
          <w:shd w:val="clear" w:color="auto" w:fill="FFFFFF"/>
        </w:rPr>
        <w:t>Пономаренко Олександр Володимирович. Удосконалення економічного механізму використання природних ресурсів (на прикладі водних ресурсів України) : дис... канд. екон. наук: 08.08.01 / НАН України; Рада по вивченню продуктивних сил України. — К., 2006. — 223арк. : рис., табл. — Бібліогр.: арк. 197-216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62CA8" w:rsidRPr="00162CA8" w14:paraId="164D97AE" w14:textId="77777777" w:rsidTr="00162C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2CA8" w:rsidRPr="00162CA8" w14:paraId="129840F5" w14:textId="77777777">
              <w:trPr>
                <w:tblCellSpacing w:w="0" w:type="dxa"/>
              </w:trPr>
              <w:tc>
                <w:tcPr>
                  <w:tcW w:w="0" w:type="auto"/>
                  <w:vAlign w:val="center"/>
                  <w:hideMark/>
                </w:tcPr>
                <w:p w14:paraId="3F2B0CD5" w14:textId="77777777" w:rsidR="00162CA8" w:rsidRPr="00162CA8" w:rsidRDefault="00162CA8" w:rsidP="00162C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2CA8">
                    <w:rPr>
                      <w:rFonts w:ascii="Times New Roman" w:eastAsia="Times New Roman" w:hAnsi="Times New Roman" w:cs="Times New Roman"/>
                      <w:b/>
                      <w:bCs/>
                      <w:sz w:val="24"/>
                      <w:szCs w:val="24"/>
                    </w:rPr>
                    <w:lastRenderedPageBreak/>
                    <w:t>Пономаренко О.В. Удосконалення економічного механізму використання природних ресурсів.</w:t>
                  </w:r>
                  <w:r w:rsidRPr="00162CA8">
                    <w:rPr>
                      <w:rFonts w:ascii="Times New Roman" w:eastAsia="Times New Roman" w:hAnsi="Times New Roman" w:cs="Times New Roman"/>
                      <w:sz w:val="24"/>
                      <w:szCs w:val="24"/>
                    </w:rPr>
                    <w:t> – Рукопис.</w:t>
                  </w:r>
                </w:p>
                <w:p w14:paraId="7198100F" w14:textId="77777777" w:rsidR="00162CA8" w:rsidRPr="00162CA8" w:rsidRDefault="00162CA8" w:rsidP="00162C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2CA8">
                    <w:rPr>
                      <w:rFonts w:ascii="Times New Roman" w:eastAsia="Times New Roman" w:hAnsi="Times New Roman" w:cs="Times New Roman"/>
                      <w:sz w:val="24"/>
                      <w:szCs w:val="24"/>
                    </w:rPr>
                    <w:t>Дисертація на здобуття вченого ступеня кандидата економічних наук за спеціальністю 08.08.01 – економіка природокористування і охорони навколишнього середовища. – Рада по вивченню продуктивних сил України НАН України, Київ, 2006.</w:t>
                  </w:r>
                </w:p>
                <w:p w14:paraId="71ACF0A1" w14:textId="77777777" w:rsidR="00162CA8" w:rsidRPr="00162CA8" w:rsidRDefault="00162CA8" w:rsidP="00162C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2CA8">
                    <w:rPr>
                      <w:rFonts w:ascii="Times New Roman" w:eastAsia="Times New Roman" w:hAnsi="Times New Roman" w:cs="Times New Roman"/>
                      <w:sz w:val="24"/>
                      <w:szCs w:val="24"/>
                    </w:rPr>
                    <w:t>Дисертацію присвячено розробці теоретико-методологічних підходів і практичних засад створення економічного механізму використання водних ресурсів України. Узагальнено результати наукових досліджень категорії “механізм”, еволюцію наукових підходів до природокористування, проведено порівняльний аналіз ефективності використання водних ресурсів в Україні та різних країнах світу, розроблено методику вартісної оцінки та систему управління водним господарством, удосконалено систему показників моніторингу стану та ефективності використання водного потенціалу держави, розроблено матрицю прийняття стратегічних рішень щодо розвитку національного водного господарства, розроблено алгоритм управління водогосподарським комплексом. Висвітлено проблеми і напрями удосконалення державної рентної політики для покращання стану та господарського використання водних об’єктів.</w:t>
                  </w:r>
                </w:p>
              </w:tc>
            </w:tr>
          </w:tbl>
          <w:p w14:paraId="7600C334" w14:textId="77777777" w:rsidR="00162CA8" w:rsidRPr="00162CA8" w:rsidRDefault="00162CA8" w:rsidP="00162CA8">
            <w:pPr>
              <w:spacing w:after="0" w:line="240" w:lineRule="auto"/>
              <w:rPr>
                <w:rFonts w:ascii="Times New Roman" w:eastAsia="Times New Roman" w:hAnsi="Times New Roman" w:cs="Times New Roman"/>
                <w:sz w:val="24"/>
                <w:szCs w:val="24"/>
              </w:rPr>
            </w:pPr>
          </w:p>
        </w:tc>
      </w:tr>
      <w:tr w:rsidR="00162CA8" w:rsidRPr="00162CA8" w14:paraId="5848576B" w14:textId="77777777" w:rsidTr="00162C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2CA8" w:rsidRPr="00162CA8" w14:paraId="0A8F607B" w14:textId="77777777">
              <w:trPr>
                <w:tblCellSpacing w:w="0" w:type="dxa"/>
              </w:trPr>
              <w:tc>
                <w:tcPr>
                  <w:tcW w:w="0" w:type="auto"/>
                  <w:vAlign w:val="center"/>
                  <w:hideMark/>
                </w:tcPr>
                <w:p w14:paraId="39C0B65E" w14:textId="77777777" w:rsidR="00162CA8" w:rsidRPr="00162CA8" w:rsidRDefault="00162CA8" w:rsidP="00162C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2CA8">
                    <w:rPr>
                      <w:rFonts w:ascii="Times New Roman" w:eastAsia="Times New Roman" w:hAnsi="Times New Roman" w:cs="Times New Roman"/>
                      <w:sz w:val="24"/>
                      <w:szCs w:val="24"/>
                    </w:rPr>
                    <w:t>У дисертаційній роботі наведено теоретичне узагальнення і здійснено нове методично-прикладне вирішення наукового завдання щодо створення ефективного економічного механізму використання водних ресурсів України. За результатами дисертаційного дослідження зроблені наступні висновки:</w:t>
                  </w:r>
                </w:p>
                <w:p w14:paraId="31210AEB" w14:textId="77777777" w:rsidR="00162CA8" w:rsidRPr="00162CA8" w:rsidRDefault="00162CA8" w:rsidP="00EA4D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2CA8">
                    <w:rPr>
                      <w:rFonts w:ascii="Times New Roman" w:eastAsia="Times New Roman" w:hAnsi="Times New Roman" w:cs="Times New Roman"/>
                      <w:sz w:val="24"/>
                      <w:szCs w:val="24"/>
                    </w:rPr>
                    <w:t>Теоретичний аналіз наукових підходів до дослідження проблематики побудови економічних механізмів у різних сферах господарської діяльності дозволив уточнити поняття «економічний механізм», під яким слід розуміти економічні процеси, які відбуваються у соціально-економічних системах різних рівнів і є результатом реалізації фундаментального зв’язку „структура-функція”.</w:t>
                  </w:r>
                </w:p>
                <w:p w14:paraId="5BAC99E2" w14:textId="77777777" w:rsidR="00162CA8" w:rsidRPr="00162CA8" w:rsidRDefault="00162CA8" w:rsidP="00EA4D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2CA8">
                    <w:rPr>
                      <w:rFonts w:ascii="Times New Roman" w:eastAsia="Times New Roman" w:hAnsi="Times New Roman" w:cs="Times New Roman"/>
                      <w:sz w:val="24"/>
                      <w:szCs w:val="24"/>
                    </w:rPr>
                    <w:t>На основі дослідження еволюції теорій природокористування, а також сучасних підходів до побудови механізмів господарського використання водних ресурсів у різних країнах світу, вдалося узагальнити суттєві й об’єктивно необхідні складові національної концепції управління водним господарством. На цій основі нами запропонований алгоритм побудови нового економічного механізму водокористування в Україні.</w:t>
                  </w:r>
                </w:p>
                <w:p w14:paraId="07985C01" w14:textId="77777777" w:rsidR="00162CA8" w:rsidRPr="00162CA8" w:rsidRDefault="00162CA8" w:rsidP="00EA4D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2CA8">
                    <w:rPr>
                      <w:rFonts w:ascii="Times New Roman" w:eastAsia="Times New Roman" w:hAnsi="Times New Roman" w:cs="Times New Roman"/>
                      <w:sz w:val="24"/>
                      <w:szCs w:val="24"/>
                    </w:rPr>
                    <w:t>Виключна роль водних ресурсів у життєдіяльності людини і відмова ринкових механізмів товарного типу зумовлюють складність оцінки вартості водних ресурсів. Відсутність національної практики визначення ринкової вартості водних об’єктів і необхідність врахування широкого спектру як економічних, так і неекономічних чинників дали можливість розробити та переосмислити традиційні підходи, описати специфічні типи водної ренти, розробити алгоритм проведення оцінки тощо.</w:t>
                  </w:r>
                </w:p>
                <w:p w14:paraId="7B0E513A" w14:textId="77777777" w:rsidR="00162CA8" w:rsidRPr="00162CA8" w:rsidRDefault="00162CA8" w:rsidP="00EA4D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2CA8">
                    <w:rPr>
                      <w:rFonts w:ascii="Times New Roman" w:eastAsia="Times New Roman" w:hAnsi="Times New Roman" w:cs="Times New Roman"/>
                      <w:sz w:val="24"/>
                      <w:szCs w:val="24"/>
                    </w:rPr>
                    <w:t xml:space="preserve">Проаналізувавши досвід побудови і функціонування механізмів водокористування у країнах Європи та СНД, а також опрацювавши галузеву статистичну інформацію щодо України, вдалося зробити наступні висновки: 1) трансформаційні процеси, що безперервно відбуваються у економічних системах різних країн світу вимагають постійного моніторингу та врахування екологічного фактору; 2) основою оптимального розподілу та використання водних ресурсів виступає регульований ринок води, а не державна чи міжнародна дотаційна політики; 3) актуальність побудови ефективного механізму водокористування зростає з підвищенням інтенсивності промислового </w:t>
                  </w:r>
                  <w:r w:rsidRPr="00162CA8">
                    <w:rPr>
                      <w:rFonts w:ascii="Times New Roman" w:eastAsia="Times New Roman" w:hAnsi="Times New Roman" w:cs="Times New Roman"/>
                      <w:sz w:val="24"/>
                      <w:szCs w:val="24"/>
                    </w:rPr>
                    <w:lastRenderedPageBreak/>
                    <w:t>розвитку та зростанням густоти населення регіону в цілому; 4) відсутність у більшості країн СНД гармонізованої до міжнародних стандартів системи статистичного моніторингу стану та ефективності використання водних ресурсів, призводить до недооцінки ролі та значення останніх для національних економік, міжнародних конфліктів; 5) динамічне зростання міжнародної торгівлі «віртуальними водними ресурсами» зменшує рівень залежності держав від природних джерел вод, що вимагає розробки адекватного методичного інструментарію підтримки управлінських рішень з урахуванням цих чинників.</w:t>
                  </w:r>
                </w:p>
                <w:p w14:paraId="6F4F071E" w14:textId="77777777" w:rsidR="00162CA8" w:rsidRPr="00162CA8" w:rsidRDefault="00162CA8" w:rsidP="00EA4D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2CA8">
                    <w:rPr>
                      <w:rFonts w:ascii="Times New Roman" w:eastAsia="Times New Roman" w:hAnsi="Times New Roman" w:cs="Times New Roman"/>
                      <w:sz w:val="24"/>
                      <w:szCs w:val="24"/>
                    </w:rPr>
                    <w:t>На основі виділення у структурі механізму водокористування операційних та інфраструктурних блоків чи підсистем нами розроблено алгоритм побудови оптимальної модифікації економічного механізму використання вод в Україні. Доповнивши законодавчо закріплені положення державної рентної концепції («вода, як елемент природного середовища», «вода, як економічний ресурс») постулатами «вода, як елемент майбутнього», «вода, як культурна цінність», запропоновано нову технологію визначення вартості вод, яка включає економічні та позаекономічні параметри.</w:t>
                  </w:r>
                </w:p>
                <w:p w14:paraId="45D0FD37" w14:textId="77777777" w:rsidR="00162CA8" w:rsidRPr="00162CA8" w:rsidRDefault="00162CA8" w:rsidP="00EA4D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2CA8">
                    <w:rPr>
                      <w:rFonts w:ascii="Times New Roman" w:eastAsia="Times New Roman" w:hAnsi="Times New Roman" w:cs="Times New Roman"/>
                      <w:sz w:val="24"/>
                      <w:szCs w:val="24"/>
                    </w:rPr>
                    <w:t>Конструктивно проаналізувавши досвід використання різних видів ренти для розробки тарифної політики на державному рівні, встановлено їх внутрішній зв’язок між собою, запропоновані нові підходи до трактування водної ренти як такої, а також розроблено конкретну формулу розрахунку через суспільну ставку приведення.</w:t>
                  </w:r>
                </w:p>
                <w:p w14:paraId="7D8EEF6F" w14:textId="77777777" w:rsidR="00162CA8" w:rsidRPr="00162CA8" w:rsidRDefault="00162CA8" w:rsidP="00EA4D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2CA8">
                    <w:rPr>
                      <w:rFonts w:ascii="Times New Roman" w:eastAsia="Times New Roman" w:hAnsi="Times New Roman" w:cs="Times New Roman"/>
                      <w:sz w:val="24"/>
                      <w:szCs w:val="24"/>
                    </w:rPr>
                    <w:t>На основі використання математичного апарату теорії орграфів та логіко-структурного моделювання, розроблено модель економічного механізму, що має прогностичне значення для управління водним господарством України, а також є інструментом розробки конкретних рішень у різних сферах державної політики. Аналіз матриць суміжності дуг, суміжності вершин та інцидентності орграфу дозволив нам розробити матрицю стратегічного аналізу управління водогосподарським механізмом України.</w:t>
                  </w:r>
                </w:p>
                <w:p w14:paraId="6F8467F6" w14:textId="77777777" w:rsidR="00162CA8" w:rsidRPr="00162CA8" w:rsidRDefault="00162CA8" w:rsidP="00EA4D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2CA8">
                    <w:rPr>
                      <w:rFonts w:ascii="Times New Roman" w:eastAsia="Times New Roman" w:hAnsi="Times New Roman" w:cs="Times New Roman"/>
                      <w:sz w:val="24"/>
                      <w:szCs w:val="24"/>
                    </w:rPr>
                    <w:t>На основі розробленої матриці стратегічних рішень щодо управління водними ресурсами України, запропоновано використати три основні стратегії: 1) регулювання водокористуванням на основі ринкових механізмів; 2) зміна технологій водокористування; 3) дотримання певного співвідношення між вартістю поточного використання, вартістю існування водних об’єктів та вартістю для майбутніх поколінь.</w:t>
                  </w:r>
                </w:p>
                <w:p w14:paraId="45954546" w14:textId="77777777" w:rsidR="00162CA8" w:rsidRPr="00162CA8" w:rsidRDefault="00162CA8" w:rsidP="00162C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2CA8">
                    <w:rPr>
                      <w:rFonts w:ascii="Times New Roman" w:eastAsia="Times New Roman" w:hAnsi="Times New Roman" w:cs="Times New Roman"/>
                      <w:sz w:val="24"/>
                      <w:szCs w:val="24"/>
                    </w:rPr>
                    <w:t>Одержані наукові результати є певним внеском у розвиток теоретико-методологічних і методичних рекомендацій з проблем оптимізації природокористування та удосконалення економічного механізму використання водних ресурсів України.</w:t>
                  </w:r>
                </w:p>
              </w:tc>
            </w:tr>
          </w:tbl>
          <w:p w14:paraId="3974FE30" w14:textId="77777777" w:rsidR="00162CA8" w:rsidRPr="00162CA8" w:rsidRDefault="00162CA8" w:rsidP="00162CA8">
            <w:pPr>
              <w:spacing w:after="0" w:line="240" w:lineRule="auto"/>
              <w:rPr>
                <w:rFonts w:ascii="Times New Roman" w:eastAsia="Times New Roman" w:hAnsi="Times New Roman" w:cs="Times New Roman"/>
                <w:sz w:val="24"/>
                <w:szCs w:val="24"/>
              </w:rPr>
            </w:pPr>
          </w:p>
        </w:tc>
      </w:tr>
    </w:tbl>
    <w:p w14:paraId="551D14DB" w14:textId="77777777" w:rsidR="00162CA8" w:rsidRPr="00162CA8" w:rsidRDefault="00162CA8" w:rsidP="00162CA8"/>
    <w:sectPr w:rsidR="00162CA8" w:rsidRPr="00162CA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6890" w14:textId="77777777" w:rsidR="00EA4D1B" w:rsidRDefault="00EA4D1B">
      <w:pPr>
        <w:spacing w:after="0" w:line="240" w:lineRule="auto"/>
      </w:pPr>
      <w:r>
        <w:separator/>
      </w:r>
    </w:p>
  </w:endnote>
  <w:endnote w:type="continuationSeparator" w:id="0">
    <w:p w14:paraId="337B0ADF" w14:textId="77777777" w:rsidR="00EA4D1B" w:rsidRDefault="00EA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371F" w14:textId="77777777" w:rsidR="00EA4D1B" w:rsidRDefault="00EA4D1B">
      <w:pPr>
        <w:spacing w:after="0" w:line="240" w:lineRule="auto"/>
      </w:pPr>
      <w:r>
        <w:separator/>
      </w:r>
    </w:p>
  </w:footnote>
  <w:footnote w:type="continuationSeparator" w:id="0">
    <w:p w14:paraId="782D76F4" w14:textId="77777777" w:rsidR="00EA4D1B" w:rsidRDefault="00EA4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4D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31D9"/>
    <w:multiLevelType w:val="multilevel"/>
    <w:tmpl w:val="371EE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5F2"/>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1B"/>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57825</TotalTime>
  <Pages>3</Pages>
  <Words>922</Words>
  <Characters>5258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11788</cp:revision>
  <dcterms:created xsi:type="dcterms:W3CDTF">2024-06-20T08:51:00Z</dcterms:created>
  <dcterms:modified xsi:type="dcterms:W3CDTF">2024-08-22T09:42:00Z</dcterms:modified>
  <cp:category/>
</cp:coreProperties>
</file>