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8564" w14:textId="0DD559DA" w:rsidR="00E3783C" w:rsidRDefault="001C0336" w:rsidP="001C033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Cкорик Адріана Ярославівна . Музичні програми регіонального телебачення в інформаційному просторі сучасності (на прикладі програм Львівського телебачення)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39A634FC" w14:textId="77777777" w:rsidR="001C0336" w:rsidRPr="001C0336" w:rsidRDefault="001C0336" w:rsidP="001C03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0336">
        <w:rPr>
          <w:rFonts w:ascii="Times New Roman" w:eastAsia="Times New Roman" w:hAnsi="Times New Roman" w:cs="Times New Roman"/>
          <w:color w:val="000000"/>
          <w:sz w:val="27"/>
          <w:szCs w:val="27"/>
        </w:rPr>
        <w:t>Скорик А.Я. Музичні програми регіонального телебачення в інформаційному просторі сучасності (на прикладі програм Львівського телебачення). – Рукопис. Дисертація на здобуття наукового ступеня кандидата мистецтвознавства за спеціальністю 26.00.01 – Теорія та історія культури (мистецтвознавство). – Львівська національна музична академія імені М.В. Лисенка, Міністерство культури і туризму України, Львів, 2009.</w:t>
      </w:r>
    </w:p>
    <w:p w14:paraId="384B8D60" w14:textId="77777777" w:rsidR="001C0336" w:rsidRPr="001C0336" w:rsidRDefault="001C0336" w:rsidP="001C03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033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мистецькій діяльності українських медійних засобів. Мета дисертації – сформулювати основні соціокультурні принципи мистецьких, зокрема музичних програм телебачення на прикладі регіональної студії Львівського телебачення та проаналізувати історичну зміну їх тенденцій відповідно до традицій краю та загальних засад діяльності культурно – мистецьких програм ЗМІ.</w:t>
      </w:r>
    </w:p>
    <w:p w14:paraId="457B6FF2" w14:textId="77777777" w:rsidR="001C0336" w:rsidRPr="001C0336" w:rsidRDefault="001C0336" w:rsidP="001C03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0336">
        <w:rPr>
          <w:rFonts w:ascii="Times New Roman" w:eastAsia="Times New Roman" w:hAnsi="Times New Roman" w:cs="Times New Roman"/>
          <w:color w:val="000000"/>
          <w:sz w:val="27"/>
          <w:szCs w:val="27"/>
        </w:rPr>
        <w:t>В ній досліджено музичні програми Львівської обласної держтелерадіокомпанії протягом 50-ти років з часу заснування, проаналізовано становлення і розвиток музичних програм ЛТБ у масмедійному просторі України, досліджено феномен блоку художніх (передусім музичних) програм регіонального Львівського телебачення як специфічного регіонально-суспільного явища, в якому відображаються певні історико-культурні традиції краю, відмінні від інших регіонів України, виявлено сприйнятливість музичних передач ЛТБ до специфіки духовно-культурної традиції краю. Проведено соціокультурний аналіз історичних етапів музичних програм ЛТБ у співвідношенні з аналогічними етапами музичних програм інших телекомпаній, описано конкретно-соціологічне дослідження, створено авторську концепцію соціокультурної функції мистецьких програм у духовному житті краю.</w:t>
      </w:r>
    </w:p>
    <w:p w14:paraId="6F534B9A" w14:textId="77777777" w:rsidR="001C0336" w:rsidRPr="001C0336" w:rsidRDefault="001C0336" w:rsidP="001C0336"/>
    <w:sectPr w:rsidR="001C0336" w:rsidRPr="001C03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068B" w14:textId="77777777" w:rsidR="00F547BF" w:rsidRDefault="00F547BF">
      <w:pPr>
        <w:spacing w:after="0" w:line="240" w:lineRule="auto"/>
      </w:pPr>
      <w:r>
        <w:separator/>
      </w:r>
    </w:p>
  </w:endnote>
  <w:endnote w:type="continuationSeparator" w:id="0">
    <w:p w14:paraId="353DAA3A" w14:textId="77777777" w:rsidR="00F547BF" w:rsidRDefault="00F5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364D" w14:textId="77777777" w:rsidR="00F547BF" w:rsidRDefault="00F547BF">
      <w:pPr>
        <w:spacing w:after="0" w:line="240" w:lineRule="auto"/>
      </w:pPr>
      <w:r>
        <w:separator/>
      </w:r>
    </w:p>
  </w:footnote>
  <w:footnote w:type="continuationSeparator" w:id="0">
    <w:p w14:paraId="29CB0329" w14:textId="77777777" w:rsidR="00F547BF" w:rsidRDefault="00F54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7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7BF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51293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10539</cp:revision>
  <dcterms:created xsi:type="dcterms:W3CDTF">2024-06-20T08:51:00Z</dcterms:created>
  <dcterms:modified xsi:type="dcterms:W3CDTF">2024-08-13T20:37:00Z</dcterms:modified>
  <cp:category/>
</cp:coreProperties>
</file>