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CE41" w14:textId="6B4ACEEC" w:rsidR="00CE21EA" w:rsidRDefault="00D834E5" w:rsidP="00D834E5">
      <w:pPr>
        <w:rPr>
          <w:rFonts w:ascii="Verdana" w:hAnsi="Verdana"/>
          <w:b/>
          <w:bCs/>
          <w:color w:val="000000"/>
          <w:shd w:val="clear" w:color="auto" w:fill="FFFFFF"/>
        </w:rPr>
      </w:pPr>
      <w:r>
        <w:rPr>
          <w:rFonts w:ascii="Verdana" w:hAnsi="Verdana"/>
          <w:b/>
          <w:bCs/>
          <w:color w:val="000000"/>
          <w:shd w:val="clear" w:color="auto" w:fill="FFFFFF"/>
        </w:rPr>
        <w:t>Адамів Олег Петрович. Моделі та інтелектуальні засоби адаптивного керування автономним мобільним роботом. : Дис... канд. наук: 05.13.23 - 2007.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34E5" w:rsidRPr="00D834E5" w14:paraId="211F03DC" w14:textId="77777777" w:rsidTr="00D834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34E5" w:rsidRPr="00D834E5" w14:paraId="69FB6EEF" w14:textId="77777777">
              <w:trPr>
                <w:tblCellSpacing w:w="0" w:type="dxa"/>
              </w:trPr>
              <w:tc>
                <w:tcPr>
                  <w:tcW w:w="0" w:type="auto"/>
                  <w:vAlign w:val="center"/>
                  <w:hideMark/>
                </w:tcPr>
                <w:p w14:paraId="635E3B64" w14:textId="77777777" w:rsidR="00D834E5" w:rsidRPr="00D834E5" w:rsidRDefault="00D834E5" w:rsidP="00D834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4E5">
                    <w:rPr>
                      <w:rFonts w:ascii="Times New Roman" w:eastAsia="Times New Roman" w:hAnsi="Times New Roman" w:cs="Times New Roman"/>
                      <w:b/>
                      <w:bCs/>
                      <w:sz w:val="24"/>
                      <w:szCs w:val="24"/>
                    </w:rPr>
                    <w:lastRenderedPageBreak/>
                    <w:t>Адамів О.П.</w:t>
                  </w:r>
                  <w:r w:rsidRPr="00D834E5">
                    <w:rPr>
                      <w:rFonts w:ascii="Times New Roman" w:eastAsia="Times New Roman" w:hAnsi="Times New Roman" w:cs="Times New Roman"/>
                      <w:sz w:val="24"/>
                      <w:szCs w:val="24"/>
                    </w:rPr>
                    <w:t> Моделі та інтелектуальні засоби адаптивного керування автономним мобільним роботом. – Рукопис.</w:t>
                  </w:r>
                </w:p>
                <w:p w14:paraId="31194445" w14:textId="77777777" w:rsidR="00D834E5" w:rsidRPr="00D834E5" w:rsidRDefault="00D834E5" w:rsidP="00D834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4E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Одеський національний політехнічний університет, Одеса, 2007.</w:t>
                  </w:r>
                </w:p>
                <w:p w14:paraId="315CD5D9" w14:textId="77777777" w:rsidR="00D834E5" w:rsidRPr="00D834E5" w:rsidRDefault="00D834E5" w:rsidP="00D834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4E5">
                    <w:rPr>
                      <w:rFonts w:ascii="Times New Roman" w:eastAsia="Times New Roman" w:hAnsi="Times New Roman" w:cs="Times New Roman"/>
                      <w:sz w:val="24"/>
                      <w:szCs w:val="24"/>
                    </w:rPr>
                    <w:t>Дисертація присвячена вдосконаленню існуючих та розробці нових моделей та інтелектуальних засобів керування автономним мобільним роботом (АМР) для забезпечення навігації в складних неструктурованих середовищах.</w:t>
                  </w:r>
                </w:p>
                <w:p w14:paraId="5184A3F2" w14:textId="77777777" w:rsidR="00D834E5" w:rsidRPr="00D834E5" w:rsidRDefault="00D834E5" w:rsidP="00D834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4E5">
                    <w:rPr>
                      <w:rFonts w:ascii="Times New Roman" w:eastAsia="Times New Roman" w:hAnsi="Times New Roman" w:cs="Times New Roman"/>
                      <w:sz w:val="24"/>
                      <w:szCs w:val="24"/>
                    </w:rPr>
                    <w:t>У роботі розроблено регулярний ітеративний метод градієнтного пошуку з локальною адаптивною оцінкою обмежень другого роду, що дозволило забезпечити вихід на ціль переміщення АМР в умовах складного неструктурованого середовища. З метою керування траєкторією руху АМР вдосконалено метод проведення маневрів, що за рахунок формування адаптивної навчальної вибірки штучної нейронної мережі забезпечив підвищення імовірності виконання маневрів під час навігації на 35-40 відсотків.</w:t>
                  </w:r>
                </w:p>
                <w:p w14:paraId="68926B01" w14:textId="77777777" w:rsidR="00D834E5" w:rsidRPr="00D834E5" w:rsidRDefault="00D834E5" w:rsidP="00D834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4E5">
                    <w:rPr>
                      <w:rFonts w:ascii="Times New Roman" w:eastAsia="Times New Roman" w:hAnsi="Times New Roman" w:cs="Times New Roman"/>
                      <w:sz w:val="24"/>
                      <w:szCs w:val="24"/>
                    </w:rPr>
                    <w:t>Для забезпечення керування АМР в умовах динамічного середовища вдосконалена інтелектуальна модель керування роботом, що дало змогу оцінити основні потоки даних та часові затримки між функціональними модулями АМР для підвищення продуктивності програмних та апаратних компонентів навігації робота.</w:t>
                  </w:r>
                </w:p>
                <w:p w14:paraId="541FFB60" w14:textId="77777777" w:rsidR="00D834E5" w:rsidRPr="00D834E5" w:rsidRDefault="00D834E5" w:rsidP="00D834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4E5">
                    <w:rPr>
                      <w:rFonts w:ascii="Times New Roman" w:eastAsia="Times New Roman" w:hAnsi="Times New Roman" w:cs="Times New Roman"/>
                      <w:sz w:val="24"/>
                      <w:szCs w:val="24"/>
                    </w:rPr>
                    <w:t>Впроваджено запропоновані методи та модель керування на АМР Amigo, Pioneer P2-DX, Robotino та Khepera.</w:t>
                  </w:r>
                </w:p>
              </w:tc>
            </w:tr>
          </w:tbl>
          <w:p w14:paraId="6DDBB797" w14:textId="77777777" w:rsidR="00D834E5" w:rsidRPr="00D834E5" w:rsidRDefault="00D834E5" w:rsidP="00D834E5">
            <w:pPr>
              <w:spacing w:after="0" w:line="240" w:lineRule="auto"/>
              <w:rPr>
                <w:rFonts w:ascii="Times New Roman" w:eastAsia="Times New Roman" w:hAnsi="Times New Roman" w:cs="Times New Roman"/>
                <w:sz w:val="24"/>
                <w:szCs w:val="24"/>
              </w:rPr>
            </w:pPr>
          </w:p>
        </w:tc>
      </w:tr>
      <w:tr w:rsidR="00D834E5" w:rsidRPr="00D834E5" w14:paraId="7A7A053E" w14:textId="77777777" w:rsidTr="00D834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34E5" w:rsidRPr="00D834E5" w14:paraId="2B8CD251" w14:textId="77777777">
              <w:trPr>
                <w:tblCellSpacing w:w="0" w:type="dxa"/>
              </w:trPr>
              <w:tc>
                <w:tcPr>
                  <w:tcW w:w="0" w:type="auto"/>
                  <w:vAlign w:val="center"/>
                  <w:hideMark/>
                </w:tcPr>
                <w:p w14:paraId="3DE3C6E5" w14:textId="77777777" w:rsidR="00D834E5" w:rsidRPr="00D834E5" w:rsidRDefault="00D834E5" w:rsidP="00D834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34E5">
                    <w:rPr>
                      <w:rFonts w:ascii="Times New Roman" w:eastAsia="Times New Roman" w:hAnsi="Times New Roman" w:cs="Times New Roman"/>
                      <w:sz w:val="24"/>
                      <w:szCs w:val="24"/>
                    </w:rPr>
                    <w:t>У дисертаційній роботі розв’язано актуальну наукову задачу вдосконалення існуючих та розробка нових моделей та інтелектуальних засобів адаптивного керування автономним мобільним роботом з використанням елементів штучного інтелекту для адекватного переміщення мобільного робота в умовах часткової невизначеності в складних неструктурованих середовищах. При цьому отримані такі основні результати:</w:t>
                  </w:r>
                </w:p>
                <w:p w14:paraId="66520CF7" w14:textId="77777777" w:rsidR="00D834E5" w:rsidRPr="00D834E5" w:rsidRDefault="00D834E5" w:rsidP="00D834E5">
                  <w:pPr>
                    <w:framePr w:hSpace="45" w:wrap="around" w:vAnchor="text" w:hAnchor="text" w:xAlign="right" w:yAlign="center"/>
                    <w:numPr>
                      <w:ilvl w:val="2"/>
                      <w:numId w:val="33"/>
                    </w:numPr>
                    <w:spacing w:before="100" w:beforeAutospacing="1" w:after="100" w:afterAutospacing="1" w:line="240" w:lineRule="auto"/>
                    <w:rPr>
                      <w:rFonts w:ascii="Times New Roman" w:eastAsia="Times New Roman" w:hAnsi="Times New Roman" w:cs="Times New Roman"/>
                      <w:sz w:val="24"/>
                      <w:szCs w:val="24"/>
                    </w:rPr>
                  </w:pPr>
                  <w:r w:rsidRPr="00D834E5">
                    <w:rPr>
                      <w:rFonts w:ascii="Times New Roman" w:eastAsia="Times New Roman" w:hAnsi="Times New Roman" w:cs="Times New Roman"/>
                      <w:sz w:val="24"/>
                      <w:szCs w:val="24"/>
                    </w:rPr>
                    <w:t>Аналіз відомих засобів навігації, глобальних і локальних методів навігації та моделей керування автономним мобільним роботом показав, що на сьогоднішній день відсутні технічні рішення, які дозволяють роботу досягати цілі переміщення в умовах зміни середовища при глобальній навігації, а також при наявності тупикових ситуацій при локальній навігації, що приводить до необхідності розроблення нових та удосконалення існуючих моделей та інтелектуальних засобів керування з можливістю адаптації до складного неструктурованого середовища.</w:t>
                  </w:r>
                </w:p>
                <w:p w14:paraId="74C84E66" w14:textId="77777777" w:rsidR="00D834E5" w:rsidRPr="00D834E5" w:rsidRDefault="00D834E5" w:rsidP="00D834E5">
                  <w:pPr>
                    <w:framePr w:hSpace="45" w:wrap="around" w:vAnchor="text" w:hAnchor="text" w:xAlign="right" w:yAlign="center"/>
                    <w:numPr>
                      <w:ilvl w:val="2"/>
                      <w:numId w:val="33"/>
                    </w:numPr>
                    <w:spacing w:before="100" w:beforeAutospacing="1" w:after="100" w:afterAutospacing="1" w:line="240" w:lineRule="auto"/>
                    <w:rPr>
                      <w:rFonts w:ascii="Times New Roman" w:eastAsia="Times New Roman" w:hAnsi="Times New Roman" w:cs="Times New Roman"/>
                      <w:sz w:val="24"/>
                      <w:szCs w:val="24"/>
                    </w:rPr>
                  </w:pPr>
                  <w:r w:rsidRPr="00D834E5">
                    <w:rPr>
                      <w:rFonts w:ascii="Times New Roman" w:eastAsia="Times New Roman" w:hAnsi="Times New Roman" w:cs="Times New Roman"/>
                      <w:sz w:val="24"/>
                      <w:szCs w:val="24"/>
                    </w:rPr>
                    <w:t>Вперше розроблено та експериментально досліджено регулярний ітеративний метод градієнтного пошуку з локальною адаптивною оцінкою обмежень другого роду, що дозволило визначати субоптимальну траєкторію руху автономного мобільного робота та досягнення цілі переміщення як при появі динамічних перешкод чи перешкод, що не відображаються на глобальній карті середовища, так і при наявності блокуючих перешкод.</w:t>
                  </w:r>
                </w:p>
                <w:p w14:paraId="437483C2" w14:textId="77777777" w:rsidR="00D834E5" w:rsidRPr="00D834E5" w:rsidRDefault="00D834E5" w:rsidP="00D834E5">
                  <w:pPr>
                    <w:framePr w:hSpace="45" w:wrap="around" w:vAnchor="text" w:hAnchor="text" w:xAlign="right" w:yAlign="center"/>
                    <w:numPr>
                      <w:ilvl w:val="2"/>
                      <w:numId w:val="33"/>
                    </w:numPr>
                    <w:spacing w:before="100" w:beforeAutospacing="1" w:after="100" w:afterAutospacing="1" w:line="240" w:lineRule="auto"/>
                    <w:rPr>
                      <w:rFonts w:ascii="Times New Roman" w:eastAsia="Times New Roman" w:hAnsi="Times New Roman" w:cs="Times New Roman"/>
                      <w:sz w:val="24"/>
                      <w:szCs w:val="24"/>
                    </w:rPr>
                  </w:pPr>
                  <w:r w:rsidRPr="00D834E5">
                    <w:rPr>
                      <w:rFonts w:ascii="Times New Roman" w:eastAsia="Times New Roman" w:hAnsi="Times New Roman" w:cs="Times New Roman"/>
                      <w:sz w:val="24"/>
                      <w:szCs w:val="24"/>
                    </w:rPr>
                    <w:t xml:space="preserve">Удосконалено та експериментально досліджено метод проведення маневрів автономного мобільного робота з допомогою елементів штучного інтелекту, </w:t>
                  </w:r>
                  <w:r w:rsidRPr="00D834E5">
                    <w:rPr>
                      <w:rFonts w:ascii="Times New Roman" w:eastAsia="Times New Roman" w:hAnsi="Times New Roman" w:cs="Times New Roman"/>
                      <w:sz w:val="24"/>
                      <w:szCs w:val="24"/>
                    </w:rPr>
                    <w:lastRenderedPageBreak/>
                    <w:t>а саме нейронних мереж, в якому за рахунок адаптивного формування навчальної вибірки нейронної мережі, забезпечено підвищення імовірності виконання маневрів на 35-40 відсотків.</w:t>
                  </w:r>
                </w:p>
                <w:p w14:paraId="67EF881C" w14:textId="77777777" w:rsidR="00D834E5" w:rsidRPr="00D834E5" w:rsidRDefault="00D834E5" w:rsidP="00D834E5">
                  <w:pPr>
                    <w:framePr w:hSpace="45" w:wrap="around" w:vAnchor="text" w:hAnchor="text" w:xAlign="right" w:yAlign="center"/>
                    <w:numPr>
                      <w:ilvl w:val="2"/>
                      <w:numId w:val="33"/>
                    </w:numPr>
                    <w:spacing w:before="100" w:beforeAutospacing="1" w:after="100" w:afterAutospacing="1" w:line="240" w:lineRule="auto"/>
                    <w:rPr>
                      <w:rFonts w:ascii="Times New Roman" w:eastAsia="Times New Roman" w:hAnsi="Times New Roman" w:cs="Times New Roman"/>
                      <w:sz w:val="24"/>
                      <w:szCs w:val="24"/>
                    </w:rPr>
                  </w:pPr>
                  <w:r w:rsidRPr="00D834E5">
                    <w:rPr>
                      <w:rFonts w:ascii="Times New Roman" w:eastAsia="Times New Roman" w:hAnsi="Times New Roman" w:cs="Times New Roman"/>
                      <w:sz w:val="24"/>
                      <w:szCs w:val="24"/>
                    </w:rPr>
                    <w:t>На основі аналізу потоків даних і функціональних задач автономного мобільного робота розроблено вдосконалену універсальну модель інтелектуальної системи керування автономним мобільним роботом для забезпечення керування роботом в умовах динамічних змін середовища функціонування.</w:t>
                  </w:r>
                </w:p>
                <w:p w14:paraId="6B4583D2" w14:textId="77777777" w:rsidR="00D834E5" w:rsidRPr="00D834E5" w:rsidRDefault="00D834E5" w:rsidP="00D834E5">
                  <w:pPr>
                    <w:framePr w:hSpace="45" w:wrap="around" w:vAnchor="text" w:hAnchor="text" w:xAlign="right" w:yAlign="center"/>
                    <w:numPr>
                      <w:ilvl w:val="2"/>
                      <w:numId w:val="33"/>
                    </w:numPr>
                    <w:spacing w:before="100" w:beforeAutospacing="1" w:after="100" w:afterAutospacing="1" w:line="240" w:lineRule="auto"/>
                    <w:rPr>
                      <w:rFonts w:ascii="Times New Roman" w:eastAsia="Times New Roman" w:hAnsi="Times New Roman" w:cs="Times New Roman"/>
                      <w:sz w:val="24"/>
                      <w:szCs w:val="24"/>
                    </w:rPr>
                  </w:pPr>
                  <w:r w:rsidRPr="00D834E5">
                    <w:rPr>
                      <w:rFonts w:ascii="Times New Roman" w:eastAsia="Times New Roman" w:hAnsi="Times New Roman" w:cs="Times New Roman"/>
                      <w:sz w:val="24"/>
                      <w:szCs w:val="24"/>
                    </w:rPr>
                    <w:t>На основі удосконалення методу оцінки потоків даних та часових затримок виконання основних функціональних модулів автономного мобільного робота обґрунтовано структури програмних і апаратних засобів системи керування робота, що дозволило підвищити продуктивність компонентів керування робота на 10-15 відсотків.</w:t>
                  </w:r>
                </w:p>
                <w:p w14:paraId="64DEED79" w14:textId="77777777" w:rsidR="00D834E5" w:rsidRPr="00D834E5" w:rsidRDefault="00D834E5" w:rsidP="00D834E5">
                  <w:pPr>
                    <w:framePr w:hSpace="45" w:wrap="around" w:vAnchor="text" w:hAnchor="text" w:xAlign="right" w:yAlign="center"/>
                    <w:numPr>
                      <w:ilvl w:val="2"/>
                      <w:numId w:val="33"/>
                    </w:numPr>
                    <w:spacing w:before="100" w:beforeAutospacing="1" w:after="100" w:afterAutospacing="1" w:line="240" w:lineRule="auto"/>
                    <w:rPr>
                      <w:rFonts w:ascii="Times New Roman" w:eastAsia="Times New Roman" w:hAnsi="Times New Roman" w:cs="Times New Roman"/>
                      <w:sz w:val="24"/>
                      <w:szCs w:val="24"/>
                    </w:rPr>
                  </w:pPr>
                  <w:r w:rsidRPr="00D834E5">
                    <w:rPr>
                      <w:rFonts w:ascii="Times New Roman" w:eastAsia="Times New Roman" w:hAnsi="Times New Roman" w:cs="Times New Roman"/>
                      <w:sz w:val="24"/>
                      <w:szCs w:val="24"/>
                    </w:rPr>
                    <w:t>Розроблено математичне, алгоритмічне та програмне забезпечення основних компонентів системи керування автономного мобільного робота. Реалізовано універсальний протокол для взаємозв’язку програмно-орієнтованих та апаратно-залежних функціональних блоків робота, що дозволило впровадити розроблене програмне забезпечення на різних архітектурах мобільних роботів.</w:t>
                  </w:r>
                </w:p>
                <w:p w14:paraId="5749213C" w14:textId="77777777" w:rsidR="00D834E5" w:rsidRPr="00D834E5" w:rsidRDefault="00D834E5" w:rsidP="00D834E5">
                  <w:pPr>
                    <w:framePr w:hSpace="45" w:wrap="around" w:vAnchor="text" w:hAnchor="text" w:xAlign="right" w:yAlign="center"/>
                    <w:numPr>
                      <w:ilvl w:val="2"/>
                      <w:numId w:val="33"/>
                    </w:numPr>
                    <w:spacing w:before="100" w:beforeAutospacing="1" w:after="100" w:afterAutospacing="1" w:line="240" w:lineRule="auto"/>
                    <w:rPr>
                      <w:rFonts w:ascii="Times New Roman" w:eastAsia="Times New Roman" w:hAnsi="Times New Roman" w:cs="Times New Roman"/>
                      <w:sz w:val="24"/>
                      <w:szCs w:val="24"/>
                    </w:rPr>
                  </w:pPr>
                  <w:r w:rsidRPr="00D834E5">
                    <w:rPr>
                      <w:rFonts w:ascii="Times New Roman" w:eastAsia="Times New Roman" w:hAnsi="Times New Roman" w:cs="Times New Roman"/>
                      <w:sz w:val="24"/>
                      <w:szCs w:val="24"/>
                    </w:rPr>
                    <w:t>Проведені експериментальні дослідження на АМР Pioneer P2-DX, AmigoBot, Robotino та Khefera підтвердили виконання критерію виходу на ціль переміщення та адаптацію розроблених інтелектуальних засобів до складних динамічних умов функціонування автономних мобільних роботів</w:t>
                  </w:r>
                  <w:r w:rsidRPr="00D834E5">
                    <w:rPr>
                      <w:rFonts w:ascii="Times New Roman" w:eastAsia="Times New Roman" w:hAnsi="Times New Roman" w:cs="Times New Roman"/>
                      <w:b/>
                      <w:bCs/>
                      <w:sz w:val="24"/>
                      <w:szCs w:val="24"/>
                    </w:rPr>
                    <w:t>.</w:t>
                  </w:r>
                </w:p>
              </w:tc>
            </w:tr>
          </w:tbl>
          <w:p w14:paraId="546D26E5" w14:textId="77777777" w:rsidR="00D834E5" w:rsidRPr="00D834E5" w:rsidRDefault="00D834E5" w:rsidP="00D834E5">
            <w:pPr>
              <w:spacing w:after="0" w:line="240" w:lineRule="auto"/>
              <w:rPr>
                <w:rFonts w:ascii="Times New Roman" w:eastAsia="Times New Roman" w:hAnsi="Times New Roman" w:cs="Times New Roman"/>
                <w:sz w:val="24"/>
                <w:szCs w:val="24"/>
              </w:rPr>
            </w:pPr>
          </w:p>
        </w:tc>
      </w:tr>
    </w:tbl>
    <w:p w14:paraId="2FF1222E" w14:textId="77777777" w:rsidR="00D834E5" w:rsidRPr="00D834E5" w:rsidRDefault="00D834E5" w:rsidP="00D834E5"/>
    <w:sectPr w:rsidR="00D834E5" w:rsidRPr="00D834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A268" w14:textId="77777777" w:rsidR="00FC4746" w:rsidRDefault="00FC4746">
      <w:pPr>
        <w:spacing w:after="0" w:line="240" w:lineRule="auto"/>
      </w:pPr>
      <w:r>
        <w:separator/>
      </w:r>
    </w:p>
  </w:endnote>
  <w:endnote w:type="continuationSeparator" w:id="0">
    <w:p w14:paraId="57628CAE" w14:textId="77777777" w:rsidR="00FC4746" w:rsidRDefault="00FC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1C33" w14:textId="77777777" w:rsidR="00FC4746" w:rsidRDefault="00FC4746">
      <w:pPr>
        <w:spacing w:after="0" w:line="240" w:lineRule="auto"/>
      </w:pPr>
      <w:r>
        <w:separator/>
      </w:r>
    </w:p>
  </w:footnote>
  <w:footnote w:type="continuationSeparator" w:id="0">
    <w:p w14:paraId="6BC1ADE6" w14:textId="77777777" w:rsidR="00FC4746" w:rsidRDefault="00FC4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47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24"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6"/>
  </w:num>
  <w:num w:numId="3">
    <w:abstractNumId w:val="7"/>
  </w:num>
  <w:num w:numId="4">
    <w:abstractNumId w:val="19"/>
  </w:num>
  <w:num w:numId="5">
    <w:abstractNumId w:val="22"/>
  </w:num>
  <w:num w:numId="6">
    <w:abstractNumId w:val="16"/>
  </w:num>
  <w:num w:numId="7">
    <w:abstractNumId w:val="13"/>
  </w:num>
  <w:num w:numId="8">
    <w:abstractNumId w:val="28"/>
  </w:num>
  <w:num w:numId="9">
    <w:abstractNumId w:val="11"/>
  </w:num>
  <w:num w:numId="10">
    <w:abstractNumId w:val="2"/>
  </w:num>
  <w:num w:numId="11">
    <w:abstractNumId w:val="0"/>
  </w:num>
  <w:num w:numId="12">
    <w:abstractNumId w:val="12"/>
  </w:num>
  <w:num w:numId="13">
    <w:abstractNumId w:val="1"/>
  </w:num>
  <w:num w:numId="14">
    <w:abstractNumId w:val="21"/>
  </w:num>
  <w:num w:numId="15">
    <w:abstractNumId w:val="5"/>
  </w:num>
  <w:num w:numId="16">
    <w:abstractNumId w:val="4"/>
  </w:num>
  <w:num w:numId="17">
    <w:abstractNumId w:val="31"/>
  </w:num>
  <w:num w:numId="18">
    <w:abstractNumId w:val="26"/>
  </w:num>
  <w:num w:numId="19">
    <w:abstractNumId w:val="3"/>
  </w:num>
  <w:num w:numId="20">
    <w:abstractNumId w:val="24"/>
  </w:num>
  <w:num w:numId="21">
    <w:abstractNumId w:val="25"/>
  </w:num>
  <w:num w:numId="22">
    <w:abstractNumId w:val="17"/>
  </w:num>
  <w:num w:numId="23">
    <w:abstractNumId w:val="10"/>
  </w:num>
  <w:num w:numId="24">
    <w:abstractNumId w:val="29"/>
  </w:num>
  <w:num w:numId="25">
    <w:abstractNumId w:val="8"/>
  </w:num>
  <w:num w:numId="26">
    <w:abstractNumId w:val="9"/>
  </w:num>
  <w:num w:numId="27">
    <w:abstractNumId w:val="27"/>
  </w:num>
  <w:num w:numId="28">
    <w:abstractNumId w:val="27"/>
    <w:lvlOverride w:ilvl="4">
      <w:startOverride w:val="3"/>
    </w:lvlOverride>
  </w:num>
  <w:num w:numId="29">
    <w:abstractNumId w:val="23"/>
  </w:num>
  <w:num w:numId="30">
    <w:abstractNumId w:val="15"/>
  </w:num>
  <w:num w:numId="31">
    <w:abstractNumId w:val="20"/>
  </w:num>
  <w:num w:numId="32">
    <w:abstractNumId w:val="30"/>
  </w:num>
  <w:num w:numId="3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746"/>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91895</TotalTime>
  <Pages>3</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6500</cp:revision>
  <dcterms:created xsi:type="dcterms:W3CDTF">2024-06-20T08:51:00Z</dcterms:created>
  <dcterms:modified xsi:type="dcterms:W3CDTF">2024-12-10T18:42:00Z</dcterms:modified>
  <cp:category/>
</cp:coreProperties>
</file>