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5BA6" w14:textId="77777777" w:rsidR="003813EE" w:rsidRDefault="003813EE" w:rsidP="003813E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Реморов, Владимир Евгеньевич.</w:t>
      </w:r>
      <w:r>
        <w:rPr>
          <w:rFonts w:ascii="Helvetica" w:hAnsi="Helvetica" w:cs="Helvetica"/>
          <w:color w:val="222222"/>
          <w:sz w:val="21"/>
          <w:szCs w:val="21"/>
        </w:rPr>
        <w:br/>
      </w:r>
      <w:r>
        <w:rPr>
          <w:rStyle w:val="js-item-maininfo"/>
          <w:rFonts w:ascii="Helvetica" w:hAnsi="Helvetica" w:cs="Helvetica"/>
          <w:b/>
          <w:bCs/>
          <w:color w:val="222222"/>
          <w:sz w:val="21"/>
          <w:szCs w:val="21"/>
        </w:rPr>
        <w:t>Научно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методические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основы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исследования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трещиностойкости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металла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тепловому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эффекту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зоне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разрушения</w:t>
      </w:r>
      <w:r>
        <w:rPr>
          <w:rStyle w:val="js-item-maininfo"/>
          <w:rFonts w:ascii="Helvetica" w:hAnsi="Helvetica" w:cs="Helvetica"/>
          <w:color w:val="222222"/>
          <w:sz w:val="21"/>
          <w:szCs w:val="21"/>
        </w:rPr>
        <w:t> : диссертация ... доктора технических </w:t>
      </w:r>
      <w:r>
        <w:rPr>
          <w:rStyle w:val="js-item-maininfo"/>
          <w:rFonts w:ascii="Helvetica" w:hAnsi="Helvetica" w:cs="Helvetica"/>
          <w:b/>
          <w:bCs/>
          <w:color w:val="222222"/>
          <w:sz w:val="21"/>
          <w:szCs w:val="21"/>
        </w:rPr>
        <w:t>наук</w:t>
      </w:r>
      <w:r>
        <w:rPr>
          <w:rStyle w:val="js-item-maininfo"/>
          <w:rFonts w:ascii="Helvetica" w:hAnsi="Helvetica" w:cs="Helvetica"/>
          <w:color w:val="222222"/>
          <w:sz w:val="21"/>
          <w:szCs w:val="21"/>
        </w:rPr>
        <w:t> : 01.02.06. - Новокузнецк, 1998. - 328 с. : ил. + Прил. (182с.: ил. ).</w:t>
      </w:r>
      <w:r>
        <w:rPr>
          <w:rStyle w:val="search-descr"/>
          <w:rFonts w:ascii="Helvetica" w:hAnsi="Helvetica" w:cs="Helvetica"/>
          <w:color w:val="222222"/>
          <w:sz w:val="21"/>
          <w:szCs w:val="21"/>
        </w:rPr>
        <w:t>больше</w:t>
      </w:r>
    </w:p>
    <w:p w14:paraId="4FBCDF66" w14:textId="77777777" w:rsidR="003813EE" w:rsidRDefault="003813EE" w:rsidP="003813E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BD31BB5" w14:textId="77777777" w:rsidR="003813EE" w:rsidRDefault="003813EE" w:rsidP="00FA109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CDAA574" w14:textId="77777777" w:rsidR="003813EE" w:rsidRDefault="003813EE" w:rsidP="003813E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СИБИРСКИЙ ГОСУДАРСТВЕННЫЙ ИНДУСТРИАЛЬНЫЙ УНИВЕРСИТЕТ На пратх рукописи </w:t>
      </w:r>
      <w:r>
        <w:rPr>
          <w:rFonts w:ascii="Helvetica" w:hAnsi="Helvetica" w:cs="Helvetica"/>
          <w:b/>
          <w:bCs/>
          <w:color w:val="222222"/>
          <w:sz w:val="21"/>
          <w:szCs w:val="21"/>
        </w:rPr>
        <w:t>РЕМОРОВ</w:t>
      </w:r>
      <w:r>
        <w:rPr>
          <w:rFonts w:ascii="Helvetica" w:hAnsi="Helvetica" w:cs="Helvetica"/>
          <w:color w:val="222222"/>
          <w:sz w:val="21"/>
          <w:szCs w:val="21"/>
        </w:rPr>
        <w:t> </w:t>
      </w:r>
      <w:r>
        <w:rPr>
          <w:rFonts w:ascii="Helvetica" w:hAnsi="Helvetica" w:cs="Helvetica"/>
          <w:b/>
          <w:bCs/>
          <w:color w:val="222222"/>
          <w:sz w:val="21"/>
          <w:szCs w:val="21"/>
        </w:rPr>
        <w:t>ВЛАДИМИР</w:t>
      </w:r>
      <w:r>
        <w:rPr>
          <w:rFonts w:ascii="Helvetica" w:hAnsi="Helvetica" w:cs="Helvetica"/>
          <w:color w:val="222222"/>
          <w:sz w:val="21"/>
          <w:szCs w:val="21"/>
        </w:rPr>
        <w:t> </w:t>
      </w:r>
      <w:r>
        <w:rPr>
          <w:rFonts w:ascii="Helvetica" w:hAnsi="Helvetica" w:cs="Helvetica"/>
          <w:b/>
          <w:bCs/>
          <w:color w:val="222222"/>
          <w:sz w:val="21"/>
          <w:szCs w:val="21"/>
        </w:rPr>
        <w:t>ЕВГЕНЬЕВИЧ</w:t>
      </w:r>
      <w:r>
        <w:rPr>
          <w:rFonts w:ascii="Helvetica" w:hAnsi="Helvetica" w:cs="Helvetica"/>
          <w:color w:val="222222"/>
          <w:sz w:val="21"/>
          <w:szCs w:val="21"/>
        </w:rPr>
        <w:t> </w:t>
      </w:r>
      <w:r>
        <w:rPr>
          <w:rFonts w:ascii="Helvetica" w:hAnsi="Helvetica" w:cs="Helvetica"/>
          <w:b/>
          <w:bCs/>
          <w:color w:val="222222"/>
          <w:sz w:val="21"/>
          <w:szCs w:val="21"/>
        </w:rPr>
        <w:t>НАУЧНО</w:t>
      </w:r>
      <w:r>
        <w:rPr>
          <w:rFonts w:ascii="Helvetica" w:hAnsi="Helvetica" w:cs="Helvetica"/>
          <w:color w:val="222222"/>
          <w:sz w:val="21"/>
          <w:szCs w:val="21"/>
        </w:rPr>
        <w:t>-</w:t>
      </w:r>
      <w:r>
        <w:rPr>
          <w:rFonts w:ascii="Helvetica" w:hAnsi="Helvetica" w:cs="Helvetica"/>
          <w:b/>
          <w:bCs/>
          <w:color w:val="222222"/>
          <w:sz w:val="21"/>
          <w:szCs w:val="21"/>
        </w:rPr>
        <w:t>МЕТОДИЧЕСКИЕ</w:t>
      </w:r>
      <w:r>
        <w:rPr>
          <w:rFonts w:ascii="Helvetica" w:hAnsi="Helvetica" w:cs="Helvetica"/>
          <w:color w:val="222222"/>
          <w:sz w:val="21"/>
          <w:szCs w:val="21"/>
        </w:rPr>
        <w:t> </w:t>
      </w:r>
      <w:r>
        <w:rPr>
          <w:rFonts w:ascii="Helvetica" w:hAnsi="Helvetica" w:cs="Helvetica"/>
          <w:b/>
          <w:bCs/>
          <w:color w:val="222222"/>
          <w:sz w:val="21"/>
          <w:szCs w:val="21"/>
        </w:rPr>
        <w:t>ОСНОВЫ</w:t>
      </w:r>
      <w:r>
        <w:rPr>
          <w:rFonts w:ascii="Helvetica" w:hAnsi="Helvetica" w:cs="Helvetica"/>
          <w:color w:val="222222"/>
          <w:sz w:val="21"/>
          <w:szCs w:val="21"/>
        </w:rPr>
        <w:t> </w:t>
      </w:r>
      <w:r>
        <w:rPr>
          <w:rFonts w:ascii="Helvetica" w:hAnsi="Helvetica" w:cs="Helvetica"/>
          <w:b/>
          <w:bCs/>
          <w:color w:val="222222"/>
          <w:sz w:val="21"/>
          <w:szCs w:val="21"/>
        </w:rPr>
        <w:t>ИССЛЕДОВАНИЯ</w:t>
      </w:r>
      <w:r>
        <w:rPr>
          <w:rFonts w:ascii="Helvetica" w:hAnsi="Helvetica" w:cs="Helvetica"/>
          <w:color w:val="222222"/>
          <w:sz w:val="21"/>
          <w:szCs w:val="21"/>
        </w:rPr>
        <w:t> ТРЕ11|ИН0СТ0ЙК0СТИ </w:t>
      </w:r>
      <w:r>
        <w:rPr>
          <w:rFonts w:ascii="Helvetica" w:hAnsi="Helvetica" w:cs="Helvetica"/>
          <w:b/>
          <w:bCs/>
          <w:color w:val="222222"/>
          <w:sz w:val="21"/>
          <w:szCs w:val="21"/>
        </w:rPr>
        <w:t>МЕТАЛЛА</w:t>
      </w:r>
      <w:r>
        <w:rPr>
          <w:rFonts w:ascii="Helvetica" w:hAnsi="Helvetica" w:cs="Helvetica"/>
          <w:color w:val="222222"/>
          <w:sz w:val="21"/>
          <w:szCs w:val="21"/>
        </w:rPr>
        <w:t> ПО </w:t>
      </w:r>
      <w:r>
        <w:rPr>
          <w:rFonts w:ascii="Helvetica" w:hAnsi="Helvetica" w:cs="Helvetica"/>
          <w:b/>
          <w:bCs/>
          <w:color w:val="222222"/>
          <w:sz w:val="21"/>
          <w:szCs w:val="21"/>
        </w:rPr>
        <w:t>ТЕПЛОВОМУ</w:t>
      </w:r>
      <w:r>
        <w:rPr>
          <w:rFonts w:ascii="Helvetica" w:hAnsi="Helvetica" w:cs="Helvetica"/>
          <w:color w:val="222222"/>
          <w:sz w:val="21"/>
          <w:szCs w:val="21"/>
        </w:rPr>
        <w:t> </w:t>
      </w:r>
      <w:r>
        <w:rPr>
          <w:rFonts w:ascii="Helvetica" w:hAnsi="Helvetica" w:cs="Helvetica"/>
          <w:b/>
          <w:bCs/>
          <w:color w:val="222222"/>
          <w:sz w:val="21"/>
          <w:szCs w:val="21"/>
        </w:rPr>
        <w:t>ЭФФЕКТУ</w:t>
      </w:r>
      <w:r>
        <w:rPr>
          <w:rFonts w:ascii="Helvetica" w:hAnsi="Helvetica" w:cs="Helvetica"/>
          <w:color w:val="222222"/>
          <w:sz w:val="21"/>
          <w:szCs w:val="21"/>
        </w:rPr>
        <w:t> </w:t>
      </w:r>
      <w:r>
        <w:rPr>
          <w:rFonts w:ascii="Helvetica" w:hAnsi="Helvetica" w:cs="Helvetica"/>
          <w:b/>
          <w:bCs/>
          <w:color w:val="222222"/>
          <w:sz w:val="21"/>
          <w:szCs w:val="21"/>
        </w:rPr>
        <w:t>ПЛАСТИЧЕСКОЙ</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В </w:t>
      </w:r>
      <w:r>
        <w:rPr>
          <w:rFonts w:ascii="Helvetica" w:hAnsi="Helvetica" w:cs="Helvetica"/>
          <w:b/>
          <w:bCs/>
          <w:color w:val="222222"/>
          <w:sz w:val="21"/>
          <w:szCs w:val="21"/>
        </w:rPr>
        <w:t>ЗОНЕ</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01.02.06 Динамика, прочность машин, приборов и аппаратуры Диссертация на</w:t>
      </w:r>
    </w:p>
    <w:p w14:paraId="3B0A1D8C" w14:textId="77777777" w:rsidR="003813EE" w:rsidRDefault="003813EE" w:rsidP="00FA109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76</w:t>
      </w:r>
    </w:p>
    <w:p w14:paraId="0E1C4580" w14:textId="77777777" w:rsidR="003813EE" w:rsidRDefault="003813EE" w:rsidP="003813E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разрушению - удельной работы разви</w:t>
      </w:r>
      <w:r>
        <w:rPr>
          <w:rFonts w:ascii="Helvetica" w:hAnsi="Helvetica" w:cs="Helvetica"/>
          <w:color w:val="222222"/>
          <w:sz w:val="21"/>
          <w:szCs w:val="21"/>
        </w:rPr>
        <w:softHyphen/>
        <w:t xml:space="preserve"> тия трещины, измеренной по </w:t>
      </w:r>
      <w:r>
        <w:rPr>
          <w:rFonts w:ascii="Helvetica" w:hAnsi="Helvetica" w:cs="Helvetica"/>
          <w:b/>
          <w:bCs/>
          <w:color w:val="222222"/>
          <w:sz w:val="21"/>
          <w:szCs w:val="21"/>
        </w:rPr>
        <w:t>тепловому</w:t>
      </w:r>
      <w:r>
        <w:rPr>
          <w:rFonts w:ascii="Helvetica" w:hAnsi="Helvetica" w:cs="Helvetica"/>
          <w:color w:val="222222"/>
          <w:sz w:val="21"/>
          <w:szCs w:val="21"/>
        </w:rPr>
        <w:t> </w:t>
      </w:r>
      <w:r>
        <w:rPr>
          <w:rFonts w:ascii="Helvetica" w:hAnsi="Helvetica" w:cs="Helvetica"/>
          <w:b/>
          <w:bCs/>
          <w:color w:val="222222"/>
          <w:sz w:val="21"/>
          <w:szCs w:val="21"/>
        </w:rPr>
        <w:t>эффекту</w:t>
      </w:r>
      <w:r>
        <w:rPr>
          <w:rFonts w:ascii="Helvetica" w:hAnsi="Helvetica" w:cs="Helvetica"/>
          <w:color w:val="222222"/>
          <w:sz w:val="21"/>
          <w:szCs w:val="21"/>
        </w:rPr>
        <w:t> </w:t>
      </w:r>
      <w:r>
        <w:rPr>
          <w:rFonts w:ascii="Helvetica" w:hAnsi="Helvetica" w:cs="Helvetica"/>
          <w:b/>
          <w:bCs/>
          <w:color w:val="222222"/>
          <w:sz w:val="21"/>
          <w:szCs w:val="21"/>
        </w:rPr>
        <w:t>пластической</w:t>
      </w:r>
      <w:r>
        <w:rPr>
          <w:rFonts w:ascii="Helvetica" w:hAnsi="Helvetica" w:cs="Helvetica"/>
          <w:color w:val="222222"/>
          <w:sz w:val="21"/>
          <w:szCs w:val="21"/>
        </w:rPr>
        <w:t> </w:t>
      </w:r>
      <w:r>
        <w:rPr>
          <w:rFonts w:ascii="Helvetica" w:hAnsi="Helvetica" w:cs="Helvetica"/>
          <w:b/>
          <w:bCs/>
          <w:color w:val="222222"/>
          <w:sz w:val="21"/>
          <w:szCs w:val="21"/>
        </w:rPr>
        <w:t>деформа</w:t>
      </w:r>
      <w:r>
        <w:rPr>
          <w:rFonts w:ascii="Helvetica" w:hAnsi="Helvetica" w:cs="Helvetica"/>
          <w:b/>
          <w:bCs/>
          <w:color w:val="222222"/>
          <w:sz w:val="21"/>
          <w:szCs w:val="21"/>
        </w:rPr>
        <w:softHyphen/>
        <w:t xml:space="preserve"> ции</w:t>
      </w:r>
      <w:r>
        <w:rPr>
          <w:rFonts w:ascii="Helvetica" w:hAnsi="Helvetica" w:cs="Helvetica"/>
          <w:color w:val="222222"/>
          <w:sz w:val="21"/>
          <w:szCs w:val="21"/>
        </w:rPr>
        <w:t> в </w:t>
      </w:r>
      <w:r>
        <w:rPr>
          <w:rFonts w:ascii="Helvetica" w:hAnsi="Helvetica" w:cs="Helvetica"/>
          <w:b/>
          <w:bCs/>
          <w:color w:val="222222"/>
          <w:sz w:val="21"/>
          <w:szCs w:val="21"/>
        </w:rPr>
        <w:t>зоне</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77 2. РАЗРАБОТКА МЕТОДИКИ РЕГИСТРАЦИИ И ИСПОЛЬЗОВАНИЯ </w:t>
      </w:r>
      <w:r>
        <w:rPr>
          <w:rFonts w:ascii="Helvetica" w:hAnsi="Helvetica" w:cs="Helvetica"/>
          <w:b/>
          <w:bCs/>
          <w:color w:val="222222"/>
          <w:sz w:val="21"/>
          <w:szCs w:val="21"/>
        </w:rPr>
        <w:t>ТЕПЛОВОГО</w:t>
      </w:r>
      <w:r>
        <w:rPr>
          <w:rFonts w:ascii="Helvetica" w:hAnsi="Helvetica" w:cs="Helvetica"/>
          <w:color w:val="222222"/>
          <w:sz w:val="21"/>
          <w:szCs w:val="21"/>
        </w:rPr>
        <w:t> </w:t>
      </w:r>
      <w:r>
        <w:rPr>
          <w:rFonts w:ascii="Helvetica" w:hAnsi="Helvetica" w:cs="Helvetica"/>
          <w:b/>
          <w:bCs/>
          <w:color w:val="222222"/>
          <w:sz w:val="21"/>
          <w:szCs w:val="21"/>
        </w:rPr>
        <w:t>ЭФФЕКТА</w:t>
      </w:r>
      <w:r>
        <w:rPr>
          <w:rFonts w:ascii="Helvetica" w:hAnsi="Helvetica" w:cs="Helvetica"/>
          <w:color w:val="222222"/>
          <w:sz w:val="21"/>
          <w:szCs w:val="21"/>
        </w:rPr>
        <w:t> </w:t>
      </w:r>
      <w:r>
        <w:rPr>
          <w:rFonts w:ascii="Helvetica" w:hAnsi="Helvetica" w:cs="Helvetica"/>
          <w:b/>
          <w:bCs/>
          <w:color w:val="222222"/>
          <w:sz w:val="21"/>
          <w:szCs w:val="21"/>
        </w:rPr>
        <w:t>ПЛАСТИЧЕСКОЙ</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В </w:t>
      </w:r>
      <w:r>
        <w:rPr>
          <w:rFonts w:ascii="Helvetica" w:hAnsi="Helvetica" w:cs="Helvetica"/>
          <w:b/>
          <w:bCs/>
          <w:color w:val="222222"/>
          <w:sz w:val="21"/>
          <w:szCs w:val="21"/>
        </w:rPr>
        <w:t>ЗОНЕ</w:t>
      </w:r>
      <w:r>
        <w:rPr>
          <w:rFonts w:ascii="Helvetica" w:hAnsi="Helvetica" w:cs="Helvetica"/>
          <w:color w:val="222222"/>
          <w:sz w:val="21"/>
          <w:szCs w:val="21"/>
        </w:rPr>
        <w:t> </w:t>
      </w:r>
      <w:r>
        <w:rPr>
          <w:rFonts w:ascii="Helvetica" w:hAnsi="Helvetica" w:cs="Helvetica"/>
          <w:b/>
          <w:bCs/>
          <w:color w:val="222222"/>
          <w:sz w:val="21"/>
          <w:szCs w:val="21"/>
        </w:rPr>
        <w:t>РАЗРУШЕНИЯ</w:t>
      </w:r>
      <w:r>
        <w:rPr>
          <w:rFonts w:ascii="Helvetica" w:hAnsi="Helvetica" w:cs="Helvetica"/>
          <w:color w:val="222222"/>
          <w:sz w:val="21"/>
          <w:szCs w:val="21"/>
        </w:rPr>
        <w:t> ДЛЯ ОЦЕНКИ СОПРОТИВЛЕНИЯ </w:t>
      </w:r>
      <w:r>
        <w:rPr>
          <w:rFonts w:ascii="Helvetica" w:hAnsi="Helvetica" w:cs="Helvetica"/>
          <w:b/>
          <w:bCs/>
          <w:color w:val="222222"/>
          <w:sz w:val="21"/>
          <w:szCs w:val="21"/>
        </w:rPr>
        <w:t>МЕТАЛЛА</w:t>
      </w:r>
      <w:r>
        <w:rPr>
          <w:rFonts w:ascii="Helvetica" w:hAnsi="Helvetica" w:cs="Helvetica"/>
          <w:color w:val="222222"/>
          <w:sz w:val="21"/>
          <w:szCs w:val="21"/>
        </w:rPr>
        <w:t> РАЗВИТИЮ ТРЕЩИНЫ 2.1 Состояние вопроса использования </w:t>
      </w:r>
      <w:r>
        <w:rPr>
          <w:rFonts w:ascii="Helvetica" w:hAnsi="Helvetica" w:cs="Helvetica"/>
          <w:b/>
          <w:bCs/>
          <w:color w:val="222222"/>
          <w:sz w:val="21"/>
          <w:szCs w:val="21"/>
        </w:rPr>
        <w:t>теплового</w:t>
      </w:r>
      <w:r>
        <w:rPr>
          <w:rFonts w:ascii="Helvetica" w:hAnsi="Helvetica" w:cs="Helvetica"/>
          <w:color w:val="222222"/>
          <w:sz w:val="21"/>
          <w:szCs w:val="21"/>
        </w:rPr>
        <w:t> </w:t>
      </w:r>
      <w:r>
        <w:rPr>
          <w:rFonts w:ascii="Helvetica" w:hAnsi="Helvetica" w:cs="Helvetica"/>
          <w:b/>
          <w:bCs/>
          <w:color w:val="222222"/>
          <w:sz w:val="21"/>
          <w:szCs w:val="21"/>
        </w:rPr>
        <w:t>эффекта</w:t>
      </w:r>
      <w:r>
        <w:rPr>
          <w:rFonts w:ascii="Helvetica" w:hAnsi="Helvetica" w:cs="Helvetica"/>
          <w:color w:val="222222"/>
          <w:sz w:val="21"/>
          <w:szCs w:val="21"/>
        </w:rPr>
        <w:t> </w:t>
      </w:r>
      <w:r>
        <w:rPr>
          <w:rFonts w:ascii="Helvetica" w:hAnsi="Helvetica" w:cs="Helvetica"/>
          <w:b/>
          <w:bCs/>
          <w:color w:val="222222"/>
          <w:sz w:val="21"/>
          <w:szCs w:val="21"/>
        </w:rPr>
        <w:t>пластической</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в </w:t>
      </w:r>
      <w:r>
        <w:rPr>
          <w:rFonts w:ascii="Helvetica" w:hAnsi="Helvetica" w:cs="Helvetica"/>
          <w:b/>
          <w:bCs/>
          <w:color w:val="222222"/>
          <w:sz w:val="21"/>
          <w:szCs w:val="21"/>
        </w:rPr>
        <w:t>зоне</w:t>
      </w:r>
      <w:r>
        <w:rPr>
          <w:rFonts w:ascii="Helvetica" w:hAnsi="Helvetica" w:cs="Helvetica"/>
          <w:color w:val="222222"/>
          <w:sz w:val="21"/>
          <w:szCs w:val="21"/>
        </w:rPr>
        <w:t>...</w:t>
      </w:r>
    </w:p>
    <w:p w14:paraId="6DA2F778" w14:textId="77777777" w:rsidR="003813EE" w:rsidRDefault="003813EE" w:rsidP="00FA109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298</w:t>
      </w:r>
    </w:p>
    <w:p w14:paraId="1FFCAABC" w14:textId="77777777" w:rsidR="003813EE" w:rsidRDefault="003813EE" w:rsidP="003813E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теплового импульса. 6.2. Анализ достоверности определения </w:t>
      </w:r>
      <w:r>
        <w:rPr>
          <w:rFonts w:ascii="Helvetica" w:hAnsi="Helvetica" w:cs="Helvetica"/>
          <w:b/>
          <w:bCs/>
          <w:color w:val="222222"/>
          <w:sz w:val="21"/>
          <w:szCs w:val="21"/>
        </w:rPr>
        <w:t>трещиностойкости</w:t>
      </w:r>
      <w:r>
        <w:rPr>
          <w:rFonts w:ascii="Helvetica" w:hAnsi="Helvetica" w:cs="Helvetica"/>
          <w:color w:val="222222"/>
          <w:sz w:val="21"/>
          <w:szCs w:val="21"/>
        </w:rPr>
        <w:t> </w:t>
      </w:r>
      <w:r>
        <w:rPr>
          <w:rFonts w:ascii="Helvetica" w:hAnsi="Helvetica" w:cs="Helvetica"/>
          <w:b/>
          <w:bCs/>
          <w:color w:val="222222"/>
          <w:sz w:val="21"/>
          <w:szCs w:val="21"/>
        </w:rPr>
        <w:t>металла</w:t>
      </w:r>
      <w:r>
        <w:rPr>
          <w:rFonts w:ascii="Helvetica" w:hAnsi="Helvetica" w:cs="Helvetica"/>
          <w:color w:val="222222"/>
          <w:sz w:val="21"/>
          <w:szCs w:val="21"/>
        </w:rPr>
        <w:t> по </w:t>
      </w:r>
      <w:r>
        <w:rPr>
          <w:rFonts w:ascii="Helvetica" w:hAnsi="Helvetica" w:cs="Helvetica"/>
          <w:b/>
          <w:bCs/>
          <w:color w:val="222222"/>
          <w:sz w:val="21"/>
          <w:szCs w:val="21"/>
        </w:rPr>
        <w:t>тепловому</w:t>
      </w:r>
      <w:r>
        <w:rPr>
          <w:rFonts w:ascii="Helvetica" w:hAnsi="Helvetica" w:cs="Helvetica"/>
          <w:color w:val="222222"/>
          <w:sz w:val="21"/>
          <w:szCs w:val="21"/>
        </w:rPr>
        <w:t> </w:t>
      </w:r>
      <w:r>
        <w:rPr>
          <w:rFonts w:ascii="Helvetica" w:hAnsi="Helvetica" w:cs="Helvetica"/>
          <w:b/>
          <w:bCs/>
          <w:color w:val="222222"/>
          <w:sz w:val="21"/>
          <w:szCs w:val="21"/>
        </w:rPr>
        <w:t>эффекту</w:t>
      </w:r>
      <w:r>
        <w:rPr>
          <w:rFonts w:ascii="Helvetica" w:hAnsi="Helvetica" w:cs="Helvetica"/>
          <w:color w:val="222222"/>
          <w:sz w:val="21"/>
          <w:szCs w:val="21"/>
        </w:rPr>
        <w:t> </w:t>
      </w:r>
      <w:r>
        <w:rPr>
          <w:rFonts w:ascii="Helvetica" w:hAnsi="Helvetica" w:cs="Helvetica"/>
          <w:b/>
          <w:bCs/>
          <w:color w:val="222222"/>
          <w:sz w:val="21"/>
          <w:szCs w:val="21"/>
        </w:rPr>
        <w:t>пластической</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в </w:t>
      </w:r>
      <w:r>
        <w:rPr>
          <w:rFonts w:ascii="Helvetica" w:hAnsi="Helvetica" w:cs="Helvetica"/>
          <w:b/>
          <w:bCs/>
          <w:color w:val="222222"/>
          <w:sz w:val="21"/>
          <w:szCs w:val="21"/>
        </w:rPr>
        <w:t>зоне</w:t>
      </w:r>
      <w:r>
        <w:rPr>
          <w:rFonts w:ascii="Helvetica" w:hAnsi="Helvetica" w:cs="Helvetica"/>
          <w:color w:val="222222"/>
          <w:sz w:val="21"/>
          <w:szCs w:val="21"/>
        </w:rPr>
        <w:t> разрушения Анализ достоверности оценки </w:t>
      </w:r>
      <w:r>
        <w:rPr>
          <w:rFonts w:ascii="Helvetica" w:hAnsi="Helvetica" w:cs="Helvetica"/>
          <w:b/>
          <w:bCs/>
          <w:color w:val="222222"/>
          <w:sz w:val="21"/>
          <w:szCs w:val="21"/>
        </w:rPr>
        <w:t>трещиностойкости</w:t>
      </w:r>
      <w:r>
        <w:rPr>
          <w:rFonts w:ascii="Helvetica" w:hAnsi="Helvetica" w:cs="Helvetica"/>
          <w:color w:val="222222"/>
          <w:sz w:val="21"/>
          <w:szCs w:val="21"/>
        </w:rPr>
        <w:t> </w:t>
      </w:r>
      <w:r>
        <w:rPr>
          <w:rFonts w:ascii="Helvetica" w:hAnsi="Helvetica" w:cs="Helvetica"/>
          <w:b/>
          <w:bCs/>
          <w:color w:val="222222"/>
          <w:sz w:val="21"/>
          <w:szCs w:val="21"/>
        </w:rPr>
        <w:t>металла</w:t>
      </w:r>
      <w:r>
        <w:rPr>
          <w:rFonts w:ascii="Helvetica" w:hAnsi="Helvetica" w:cs="Helvetica"/>
          <w:color w:val="222222"/>
          <w:sz w:val="21"/>
          <w:szCs w:val="21"/>
        </w:rPr>
        <w:t> по </w:t>
      </w:r>
      <w:r>
        <w:rPr>
          <w:rFonts w:ascii="Helvetica" w:hAnsi="Helvetica" w:cs="Helvetica"/>
          <w:b/>
          <w:bCs/>
          <w:color w:val="222222"/>
          <w:sz w:val="21"/>
          <w:szCs w:val="21"/>
        </w:rPr>
        <w:t>тепло</w:t>
      </w:r>
      <w:r>
        <w:rPr>
          <w:rFonts w:ascii="Helvetica" w:hAnsi="Helvetica" w:cs="Helvetica"/>
          <w:b/>
          <w:bCs/>
          <w:color w:val="222222"/>
          <w:sz w:val="21"/>
          <w:szCs w:val="21"/>
        </w:rPr>
        <w:softHyphen/>
        <w:t xml:space="preserve"> вому</w:t>
      </w:r>
      <w:r>
        <w:rPr>
          <w:rFonts w:ascii="Helvetica" w:hAnsi="Helvetica" w:cs="Helvetica"/>
          <w:color w:val="222222"/>
          <w:sz w:val="21"/>
          <w:szCs w:val="21"/>
        </w:rPr>
        <w:t> </w:t>
      </w:r>
      <w:r>
        <w:rPr>
          <w:rFonts w:ascii="Helvetica" w:hAnsi="Helvetica" w:cs="Helvetica"/>
          <w:b/>
          <w:bCs/>
          <w:color w:val="222222"/>
          <w:sz w:val="21"/>
          <w:szCs w:val="21"/>
        </w:rPr>
        <w:t>эффекту</w:t>
      </w:r>
      <w:r>
        <w:rPr>
          <w:rFonts w:ascii="Helvetica" w:hAnsi="Helvetica" w:cs="Helvetica"/>
          <w:color w:val="222222"/>
          <w:sz w:val="21"/>
          <w:szCs w:val="21"/>
        </w:rPr>
        <w:t> </w:t>
      </w:r>
      <w:r>
        <w:rPr>
          <w:rFonts w:ascii="Helvetica" w:hAnsi="Helvetica" w:cs="Helvetica"/>
          <w:b/>
          <w:bCs/>
          <w:color w:val="222222"/>
          <w:sz w:val="21"/>
          <w:szCs w:val="21"/>
        </w:rPr>
        <w:t>пластической</w:t>
      </w:r>
      <w:r>
        <w:rPr>
          <w:rFonts w:ascii="Helvetica" w:hAnsi="Helvetica" w:cs="Helvetica"/>
          <w:color w:val="222222"/>
          <w:sz w:val="21"/>
          <w:szCs w:val="21"/>
        </w:rPr>
        <w:t> </w:t>
      </w:r>
      <w:r>
        <w:rPr>
          <w:rFonts w:ascii="Helvetica" w:hAnsi="Helvetica" w:cs="Helvetica"/>
          <w:b/>
          <w:bCs/>
          <w:color w:val="222222"/>
          <w:sz w:val="21"/>
          <w:szCs w:val="21"/>
        </w:rPr>
        <w:t>деформации</w:t>
      </w:r>
      <w:r>
        <w:rPr>
          <w:rFonts w:ascii="Helvetica" w:hAnsi="Helvetica" w:cs="Helvetica"/>
          <w:color w:val="222222"/>
          <w:sz w:val="21"/>
          <w:szCs w:val="21"/>
        </w:rPr>
        <w:t> в </w:t>
      </w:r>
      <w:r>
        <w:rPr>
          <w:rFonts w:ascii="Helvetica" w:hAnsi="Helvetica" w:cs="Helvetica"/>
          <w:b/>
          <w:bCs/>
          <w:color w:val="222222"/>
          <w:sz w:val="21"/>
          <w:szCs w:val="21"/>
        </w:rPr>
        <w:t>зоне</w:t>
      </w:r>
      <w:r>
        <w:rPr>
          <w:rFonts w:ascii="Helvetica" w:hAnsi="Helvetica" w:cs="Helvetica"/>
          <w:color w:val="222222"/>
          <w:sz w:val="21"/>
          <w:szCs w:val="21"/>
        </w:rPr>
        <w:t> разрушения проведем на </w:t>
      </w:r>
      <w:r>
        <w:rPr>
          <w:rFonts w:ascii="Helvetica" w:hAnsi="Helvetica" w:cs="Helvetica"/>
          <w:b/>
          <w:bCs/>
          <w:color w:val="222222"/>
          <w:sz w:val="21"/>
          <w:szCs w:val="21"/>
        </w:rPr>
        <w:t>основе</w:t>
      </w:r>
      <w:r>
        <w:rPr>
          <w:rFonts w:ascii="Helvetica" w:hAnsi="Helvetica" w:cs="Helvetica"/>
          <w:color w:val="222222"/>
          <w:sz w:val="21"/>
          <w:szCs w:val="21"/>
        </w:rPr>
        <w:t> результатов стандартных испытаний</w:t>
      </w:r>
    </w:p>
    <w:p w14:paraId="3B2EB6C1" w14:textId="77777777" w:rsidR="003813EE" w:rsidRDefault="003813EE" w:rsidP="00FA1098">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A25D665" w14:textId="77777777" w:rsidR="003813EE" w:rsidRDefault="003813EE" w:rsidP="003813E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Реморов, Владимир Евгеньевич</w:t>
      </w:r>
    </w:p>
    <w:p w14:paraId="689E90B8"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622CD3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289AAB"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СОСТОЯНИЕ ВОПРОСА ЭКСПЕРИМЕНТАЛЬНОЙ ОЦЕНКИ СОПРОТИВЛЕНИЯ МЕТАЛЛА ХРУПКОМУ РАЗРУШЕНИЮ</w:t>
      </w:r>
    </w:p>
    <w:p w14:paraId="50C24F1D"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Современные представления о разрушении и причинах хрупкости металла</w:t>
      </w:r>
    </w:p>
    <w:p w14:paraId="4961DFD4"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положения механики разрушения и критерии тре-щиностойкости металлов</w:t>
      </w:r>
    </w:p>
    <w:p w14:paraId="4AD4AF1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Основы теории Гриффитса и концепция квазихрупкого разрушения металла</w:t>
      </w:r>
    </w:p>
    <w:p w14:paraId="5C4EE95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1.2.2. Критерии распространения трещины в металлах</w:t>
      </w:r>
    </w:p>
    <w:p w14:paraId="5A5A8778"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Экспериментальные методы оценки сопротивления металлов хрупкому разрушению</w:t>
      </w:r>
    </w:p>
    <w:p w14:paraId="5E0BF0C4"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Общая характеристика экспериментальных методов оценки сопротивления разрушению</w:t>
      </w:r>
    </w:p>
    <w:p w14:paraId="0B2077C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Определение характеристик трещиностойкости металла методами механики разрушения</w:t>
      </w:r>
    </w:p>
    <w:p w14:paraId="77A0E330"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1.3.2.1. Общие положения</w:t>
      </w:r>
    </w:p>
    <w:p w14:paraId="7238A1F8"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1.3.2.2. Определение силовых характеристик трещиностойкости</w:t>
      </w:r>
    </w:p>
    <w:p w14:paraId="01AA98EA"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1.3.2.3. Определение критического раскрытия трещины</w:t>
      </w:r>
    </w:p>
    <w:p w14:paraId="08B8F931"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1.3.2.4. Определение энергетических показателей вязкости разрушения</w:t>
      </w:r>
    </w:p>
    <w:p w14:paraId="3B3C7869"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Методы качественной оценки сопротивления металла хрупкому разрушению</w:t>
      </w:r>
    </w:p>
    <w:p w14:paraId="19E43A0A"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1.3.3.1. Определение сопротивляемости разрушению по работе развития трещины</w:t>
      </w:r>
    </w:p>
    <w:p w14:paraId="63935D62"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1.3.3.2. Критические температуры вязко-хрупкого перехода</w:t>
      </w:r>
    </w:p>
    <w:p w14:paraId="27726AF2"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1.3.3.3. Определение несущей способности конструкций по сопротивлению хрупкому разрушению</w:t>
      </w:r>
    </w:p>
    <w:p w14:paraId="6B7D806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1.3.3.4. Специальные испытания крупногабаритных образцов и элементов конструкций</w:t>
      </w:r>
    </w:p>
    <w:p w14:paraId="48B4F6D8"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Анализ существующих методов экспериментальной оценки сопротивления металла разрушению</w:t>
      </w:r>
    </w:p>
    <w:p w14:paraId="616E921C"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Цель и задачи работы</w:t>
      </w:r>
    </w:p>
    <w:p w14:paraId="69E82D9C"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0B2ABA0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РАЗРАБОТКА МЕТОДИКИ РЕГИСТРАЦИИ И ИСПОЛЬЗОВАНИЯ ТЕПЛОВОГО</w:t>
      </w:r>
    </w:p>
    <w:p w14:paraId="012F57CB"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ЭФФЕКТА ПЛАСТИЧЕСКОЙ ДЕФОРМАЦИИ В ЗОНЕ РАЗРУШЕНИЯ ДЛЯ</w:t>
      </w:r>
    </w:p>
    <w:p w14:paraId="1047B189"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ОЦЕНКИ СОПРОТИВЛЕНИЯ МЕТАЛЛА РАЗВИТИЮ ТРЕЩИНЫ</w:t>
      </w:r>
    </w:p>
    <w:p w14:paraId="29727D62"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Состояние вопроса использования теплового эффекта пластической деформации в зоне разрушения для оценки сопротивления металла развитию трещин</w:t>
      </w:r>
    </w:p>
    <w:p w14:paraId="2840E8D0"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Сущность метода теплового импульса</w:t>
      </w:r>
    </w:p>
    <w:p w14:paraId="5D304B5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Анализ существующих способов регистрации и измерения импульса тепла при разрушении</w:t>
      </w:r>
    </w:p>
    <w:p w14:paraId="20C72DA6"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Разработка измерительных средств и выбор регистрирующей аппаратуры</w:t>
      </w:r>
    </w:p>
    <w:p w14:paraId="142EFDCB"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Выбор и обоснование физического принципа преобразования и метода измерения импульса тепла при разрушении металла</w:t>
      </w:r>
    </w:p>
    <w:p w14:paraId="69CB08F8"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Разработка датчика температуры для преобразования и регистрации теплового импульса в зоне разрушения</w:t>
      </w:r>
    </w:p>
    <w:p w14:paraId="2D240316"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2.2.2.1. Выбор и обоснование типа термочувствительного элемента датчика</w:t>
      </w:r>
    </w:p>
    <w:p w14:paraId="59973988"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2.2.2.2. Конструкция и метрологические характеристики датчика____90</w:t>
      </w:r>
    </w:p>
    <w:p w14:paraId="19870EB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Разработка специализированного усилителя и регистрация импульса тепла при разрушении</w:t>
      </w:r>
    </w:p>
    <w:p w14:paraId="6D4D5DEC"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2.2.3.1. Назначение, техническая характеристика и устройство усилителя</w:t>
      </w:r>
    </w:p>
    <w:p w14:paraId="4C190AD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2.2.3.2. Осциллографирование теплового импульса</w:t>
      </w:r>
    </w:p>
    <w:p w14:paraId="77C1A75A"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Методика проведения испытаний</w:t>
      </w:r>
    </w:p>
    <w:p w14:paraId="5B3E3250"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Оборудование и образцы для испытаний</w:t>
      </w:r>
    </w:p>
    <w:p w14:paraId="7C1D0266"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Установка датчиков теплового импульса</w:t>
      </w:r>
    </w:p>
    <w:p w14:paraId="7FF1ED00"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Тарировка измерительных каналов</w:t>
      </w:r>
    </w:p>
    <w:p w14:paraId="7F1E1334"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Регистрация теплового импульса при разрушении</w:t>
      </w:r>
    </w:p>
    <w:p w14:paraId="3FD3BBFC"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обработки результатов испытания</w:t>
      </w:r>
    </w:p>
    <w:p w14:paraId="38DF8365"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Определение теплофизических характеристик исследуемого металла</w:t>
      </w:r>
    </w:p>
    <w:p w14:paraId="71C0932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Определение расстояния от поверхности разрушения до точки измерения теплового импульса</w:t>
      </w:r>
    </w:p>
    <w:p w14:paraId="03DA3ABB"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2.4.3. Определение амплитудного значения импульса тепла, соответствующего работе пластической деформации при развитии трещины</w:t>
      </w:r>
    </w:p>
    <w:p w14:paraId="660BB946"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Определение количества тепла, выделяющегося в резуль-</w:t>
      </w:r>
    </w:p>
    <w:p w14:paraId="6ACFAC1C"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тате работы пластической деформации при развитии трещины</w:t>
      </w:r>
    </w:p>
    <w:p w14:paraId="3C0AADC6"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2.4.4.1. Описание физической и математических моделей для определения количества тепла</w:t>
      </w:r>
    </w:p>
    <w:p w14:paraId="00B96BA9"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2.4.4.2. Методика и результаты оценки адекватности физической и математических моделей источников тепла при различных видах разрушения</w:t>
      </w:r>
    </w:p>
    <w:p w14:paraId="6463E6F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2.4.5. Определение характеристик сопротивления металла развитию трещин</w:t>
      </w:r>
    </w:p>
    <w:p w14:paraId="67A18BB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2.4.5.1. Определение удельной работы развития трещины</w:t>
      </w:r>
    </w:p>
    <w:p w14:paraId="3B7AEBCA"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2.4.5.2. Определение характеристик трещиностойкости</w:t>
      </w:r>
    </w:p>
    <w:p w14:paraId="75B47035"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2.4.5.3. Построение R-кривых и определение критических значений характеристик сопротивления разрушению</w:t>
      </w:r>
    </w:p>
    <w:p w14:paraId="26419A91"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2.4.6. Оценка скорости развития трещины методом теплового</w:t>
      </w:r>
    </w:p>
    <w:p w14:paraId="3DD36326"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импульса</w:t>
      </w:r>
    </w:p>
    <w:p w14:paraId="718F84AA"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29E16220"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СРАВНИТЕЛЬНЬЕ ИССЛЕДОВАНИЯ СОПРОТИВЛЕНИЯ РАЗРУШЕНИЮ РАЗЛИЧНЫХ МАРОК СТАЛИ И СВАРНЫХ СОЕДИНЕНИЙ С ИСПОЛЬЗОВАНИЕМ СУЩЕСТВУЮЩИХ ПОДХОДОВ И МЕТОДА ТЕПЛОВОГО ИМПУЛЬСА</w:t>
      </w:r>
    </w:p>
    <w:p w14:paraId="467E1C8C"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сравнительных исследований</w:t>
      </w:r>
    </w:p>
    <w:p w14:paraId="6F1A062A"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Методы оценки сопротивления разрушению исследуемых</w:t>
      </w:r>
    </w:p>
    <w:p w14:paraId="546B7B42"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сталей и сварных соединений</w:t>
      </w:r>
    </w:p>
    <w:p w14:paraId="3A647283"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3.1.1.1. Определение работы развития трещины по деформационным характеристикам исследуемого металла</w:t>
      </w:r>
    </w:p>
    <w:p w14:paraId="3A89D5C5"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3.1.1.2. Образцы и схема нагружения</w:t>
      </w:r>
    </w:p>
    <w:p w14:paraId="54DAB9A9"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3.1.1.3. Определение удельной работы развития трещины методом теплового импульса</w:t>
      </w:r>
    </w:p>
    <w:p w14:paraId="6611731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3.1.1.4. Определение критического коэффициента интенсивности напряжений</w:t>
      </w:r>
    </w:p>
    <w:p w14:paraId="46792C5F"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3.1.1.5. Регистрация параметров испытания</w:t>
      </w:r>
    </w:p>
    <w:p w14:paraId="31A80B62"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Результаты сравнительной оценки сопротивления разрушению различных марок стали</w:t>
      </w:r>
    </w:p>
    <w:p w14:paraId="16C98466"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Состав и свойства исследуемых сталей</w:t>
      </w:r>
    </w:p>
    <w:p w14:paraId="4BE8EFB5"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Анализ диаграмм "нагрузка-прогиб" и осциллограмм теплового импульса при разрушении образцов</w:t>
      </w:r>
    </w:p>
    <w:p w14:paraId="4240C480"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Сравнительная оценка сопротивления разрушению исследуемых сталей по работе развития трещины</w:t>
      </w:r>
    </w:p>
    <w:p w14:paraId="49BF42DC"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Сравнительная оценка трещиностойкости исследуемых сталей на основе существующих подходов механики разрушения и метода теплового импульса</w:t>
      </w:r>
    </w:p>
    <w:p w14:paraId="4974BC0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Анализ R-кривых, полученных для исследуемых сталей по данным метода теплового импульса</w:t>
      </w:r>
    </w:p>
    <w:p w14:paraId="1E5E24AC"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3.2.6. Результаты оценки скорости развития трещины при разрушении образцов исследуемых сталей</w:t>
      </w:r>
    </w:p>
    <w:p w14:paraId="1CB1A2F1"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Результаты исследования сопротивления разрушению сварных соединений</w:t>
      </w:r>
    </w:p>
    <w:p w14:paraId="65C4C3D3"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Состав и свойства сварных соединений</w:t>
      </w:r>
    </w:p>
    <w:p w14:paraId="48997268"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Анализ диаграмм "нагрузка-прогиб" и осциллограмм теплового импульса при разрушении сварных образцов</w:t>
      </w:r>
    </w:p>
    <w:p w14:paraId="41C6EA2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Оценка сопротивления разрушению сварных образцов по работе развития трещины</w:t>
      </w:r>
    </w:p>
    <w:p w14:paraId="0712BDDB"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3.3.4. Оценка трещиностойкости сварных соединений</w:t>
      </w:r>
    </w:p>
    <w:p w14:paraId="750A378C"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3.3.5. Анализ R-кривых, полученных для сварных образцов по</w:t>
      </w:r>
    </w:p>
    <w:p w14:paraId="2401F085"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данным метода теплового импульса</w:t>
      </w:r>
    </w:p>
    <w:p w14:paraId="7974DF20"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по главе</w:t>
      </w:r>
    </w:p>
    <w:p w14:paraId="13A0D36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ТРЕЩИНОСТОЙКОСТИ МЕТАЛЛА ПРИ РАЗРУШЕНИИ В УСЛОВИЯХ ПЛОСКОЙ ДЕФОРМАЦИИ И ПЛОСКОГО НАПРЯЖЕННОГО СОСТОЯНИЯ ПРИ СТАНДАРТНЫХ ИСПЫТАНИЯХ И ПО ТЕПЛОВОМУ ЭФФЕКТУ ПЛАСТИЧЕСКОЙ ДЕФОРМАЦИИ В ЗОНЕ ТЕКУЧЕСТИ ПЕРЕД ТРЕЩИНОЙ</w:t>
      </w:r>
    </w:p>
    <w:p w14:paraId="1BDAC4CD"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Металл и образцы. Оборудование. Приборы и датчики параметров испытания</w:t>
      </w:r>
    </w:p>
    <w:p w14:paraId="32BCB0A9"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Состав и свойства исследуемой стали</w:t>
      </w:r>
    </w:p>
    <w:p w14:paraId="0BD2021D"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Образцы для испытаний</w:t>
      </w:r>
    </w:p>
    <w:p w14:paraId="12A7C74A"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4.1.2.1. Схема отбора. Тип и размеры образцов</w:t>
      </w:r>
    </w:p>
    <w:p w14:paraId="49951090"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4.1.2.2. Подготовка образцов к испытанию</w:t>
      </w:r>
    </w:p>
    <w:p w14:paraId="76A9445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Методика испытаний</w:t>
      </w:r>
    </w:p>
    <w:p w14:paraId="56B0C51B"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4.1.3.1. Регистрация нагружающего усилия и смещения кромок трещины</w:t>
      </w:r>
    </w:p>
    <w:p w14:paraId="5686797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4.1.3.2. Измерение теплового импульса при разрушении</w:t>
      </w:r>
    </w:p>
    <w:p w14:paraId="7FEFCB0F"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Результаты исследования трещиностойкости стали М76 при разрушении в условиях плоской деформации и плоского напряженного состояния</w:t>
      </w:r>
    </w:p>
    <w:p w14:paraId="2D4DFB0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Результаты испытания цилиндрических образцов</w:t>
      </w:r>
    </w:p>
    <w:p w14:paraId="23A524A0"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4.2.1.1. Анализ диаграмм "нагрузка-смещение" и осциллограмм</w:t>
      </w:r>
    </w:p>
    <w:p w14:paraId="117ACE1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теплового импульса при разрушении</w:t>
      </w:r>
    </w:p>
    <w:p w14:paraId="2F420D05"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4.2.1.2. Оценка критического коэффициента интенсивности напряжений</w:t>
      </w:r>
    </w:p>
    <w:p w14:paraId="13FA5488"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4.2.1.3. Определение удельной работы развития трещины и характеристик трещиностойкости методом теплового импульса</w:t>
      </w:r>
    </w:p>
    <w:p w14:paraId="0589A579"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Результаты испытания плоских образцов</w:t>
      </w:r>
    </w:p>
    <w:p w14:paraId="0C9DD20D"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4.2.2.1. Анализ диаграмм "нагрузка-смещение" и осциллограмм теплового импульса при разрушении</w:t>
      </w:r>
    </w:p>
    <w:p w14:paraId="1D8FEDF4"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4.2.2.2. Оценка критических значений коэффициента интенсивности напряжений и ^интеграла</w:t>
      </w:r>
    </w:p>
    <w:p w14:paraId="35A86A14"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4.2.2.3. Оценка удельной работы развития трещины и характеристик трещиностойкости методом теплового импульса</w:t>
      </w:r>
    </w:p>
    <w:p w14:paraId="18FA6333"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Результаты исследования количественного соотношения и корреляционной связи между характеристиками вязкости разрушения в условиях плоской деформации и плоского напряженного состояния при различных методах оценки</w:t>
      </w:r>
    </w:p>
    <w:p w14:paraId="58BC5E83"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Оценка соотношения и корреляции между силовыми характеристиками трещиностойкости</w:t>
      </w:r>
    </w:p>
    <w:p w14:paraId="4D82B044"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Оценка соотношения и корреляции между трещинодвижущей силой и силой сопротивления разрушению при плоской деформации</w:t>
      </w:r>
    </w:p>
    <w:p w14:paraId="29B0F10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Оценка соотношения и корреляции между характеристиками</w:t>
      </w:r>
    </w:p>
    <w:p w14:paraId="041B6899"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трещиностойкости при плоском напряженном состоянии____222</w:t>
      </w:r>
    </w:p>
    <w:p w14:paraId="2A885AE6"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4C13EE90"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ИСПОЛЬЗОВАНИЕ ТЕПЛОВОГО ЭФФЕКТА ПЛАСТИЧЕСКОЙ ДЕФОРМАЦИИ В ЗОНЕ РАЗРУШЕНИЯ ДЛЯ ИССЛЕДОВАНИЯ ТРЕЩИНОСТОЙКОСТИ МЕТАЛЛА ПРИ ИСПЫТАНИИ ТРУБ И ПЛОСКИХ ОБРАЗЦОВ</w:t>
      </w:r>
    </w:p>
    <w:p w14:paraId="33B3EF51"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Образцы и виды испытания. Состав и свойства исследуемой стали</w:t>
      </w:r>
    </w:p>
    <w:p w14:paraId="18F0CA93"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Оценка трещиностойкости исследуемой стали при гидростатических испытаниях отрезков труб в условиях нормальной и низкой температуры</w:t>
      </w:r>
    </w:p>
    <w:p w14:paraId="68981C34"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Методика испытаний</w:t>
      </w:r>
    </w:p>
    <w:p w14:paraId="2E7ED693"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Результаты оценки трещиностойкости металла труб</w:t>
      </w:r>
    </w:p>
    <w:p w14:paraId="52FA9D84"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тепловому эффекту пластической деформации в зоне разрушения</w:t>
      </w:r>
    </w:p>
    <w:p w14:paraId="7379C22B"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5.2.2.1. Анализ осциллограмм теплового импульса при разрушении</w:t>
      </w:r>
    </w:p>
    <w:p w14:paraId="211AD712"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исследуемых труб</w:t>
      </w:r>
    </w:p>
    <w:p w14:paraId="1DB9934D"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5.2.2.2. Результаты определения удельной работы развития трещины и критических значений КИН по данным теплового импульса</w:t>
      </w:r>
    </w:p>
    <w:p w14:paraId="7354A891"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 Исследование трещиностойкости металла труб при растяжении плоских образцов</w:t>
      </w:r>
    </w:p>
    <w:p w14:paraId="11D3BA5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Методика исследования</w:t>
      </w:r>
    </w:p>
    <w:p w14:paraId="02A0523B"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Результаты исследования трещиностойкости плоских образцов с использованием метода теплового импульса и существующих подходов механики разрушения</w:t>
      </w:r>
    </w:p>
    <w:p w14:paraId="5B7F64D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5.3.2.1. Определение удельной работы развития трещины и критических значений КИН методом теплового импульса</w:t>
      </w:r>
    </w:p>
    <w:p w14:paraId="414D84C6"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5.3.2.2. Определение критических значений КИН с использованием существующих подходов механики разрушения</w:t>
      </w:r>
    </w:p>
    <w:p w14:paraId="55EB6E8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Сравнительный анализ результатов оценки вязкости разрушения труб при различных методах определения характеристик трещиностойкости</w:t>
      </w:r>
    </w:p>
    <w:p w14:paraId="43FC1FA3"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3A568DF3"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ОБОБЩЕНИЕ РЕЗУЛЬТАТОВ ИССЛЕДОВАНИЯ И АНАЛИЗ ДОСТОВЕРНОСТИ ОПРЕДЕЛЕНИЯ ТРЕЩИНОСТОЙКОСТИ МЕТАЛЛА ПО ТЕПЛОВОМУ ЭФФЕКТУ ПЛАСТИЧЕСКОЙ ДЕФОРМАЦИИ В ЗОНЕ РАЗРУШЕНИЯ</w:t>
      </w:r>
    </w:p>
    <w:p w14:paraId="25908609"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Общие закономерности и некоторые особенности формирования теплового эффекта при зарождении и развитии трещин в металлах</w:t>
      </w:r>
    </w:p>
    <w:p w14:paraId="3472CA2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Анализ достоверности определения трещиностойкости металла по тепловому эффекту пластической деформации в</w:t>
      </w:r>
    </w:p>
    <w:p w14:paraId="32C3286B"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зоне разрушения</w:t>
      </w:r>
    </w:p>
    <w:p w14:paraId="03F26552"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w:t>
      </w:r>
    </w:p>
    <w:p w14:paraId="0525A31B"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FEEEBA6"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ОБЩИЕ ВЫВОДЫ</w:t>
      </w:r>
    </w:p>
    <w:p w14:paraId="5BD2F28E"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6B014B7" w14:textId="77777777" w:rsidR="003813EE" w:rsidRDefault="003813EE" w:rsidP="003813E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(отдельный том).</w:t>
      </w:r>
    </w:p>
    <w:p w14:paraId="4CCADE6E" w14:textId="77D75C2A" w:rsidR="004F7911" w:rsidRPr="003813EE" w:rsidRDefault="004F7911" w:rsidP="003813EE"/>
    <w:sectPr w:rsidR="004F7911" w:rsidRPr="003813E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51C2" w14:textId="77777777" w:rsidR="00FA1098" w:rsidRDefault="00FA1098">
      <w:pPr>
        <w:spacing w:after="0" w:line="240" w:lineRule="auto"/>
      </w:pPr>
      <w:r>
        <w:separator/>
      </w:r>
    </w:p>
  </w:endnote>
  <w:endnote w:type="continuationSeparator" w:id="0">
    <w:p w14:paraId="33906E41" w14:textId="77777777" w:rsidR="00FA1098" w:rsidRDefault="00FA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B7F8C" w14:textId="77777777" w:rsidR="00FA1098" w:rsidRDefault="00FA1098"/>
    <w:p w14:paraId="63E8EF74" w14:textId="77777777" w:rsidR="00FA1098" w:rsidRDefault="00FA1098"/>
    <w:p w14:paraId="7A372DEC" w14:textId="77777777" w:rsidR="00FA1098" w:rsidRDefault="00FA1098"/>
    <w:p w14:paraId="31E9AF72" w14:textId="77777777" w:rsidR="00FA1098" w:rsidRDefault="00FA1098"/>
    <w:p w14:paraId="6CFC73DD" w14:textId="77777777" w:rsidR="00FA1098" w:rsidRDefault="00FA1098"/>
    <w:p w14:paraId="2BF5E21E" w14:textId="77777777" w:rsidR="00FA1098" w:rsidRDefault="00FA1098"/>
    <w:p w14:paraId="12F0640E" w14:textId="77777777" w:rsidR="00FA1098" w:rsidRDefault="00FA10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F3C51D" wp14:editId="54DDDD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40FFB" w14:textId="77777777" w:rsidR="00FA1098" w:rsidRDefault="00FA10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F3C5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D40FFB" w14:textId="77777777" w:rsidR="00FA1098" w:rsidRDefault="00FA10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3B27AE" w14:textId="77777777" w:rsidR="00FA1098" w:rsidRDefault="00FA1098"/>
    <w:p w14:paraId="176E19B4" w14:textId="77777777" w:rsidR="00FA1098" w:rsidRDefault="00FA1098"/>
    <w:p w14:paraId="75DCB98C" w14:textId="77777777" w:rsidR="00FA1098" w:rsidRDefault="00FA10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E79DF0F" wp14:editId="046F1D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1B5C6" w14:textId="77777777" w:rsidR="00FA1098" w:rsidRDefault="00FA1098"/>
                          <w:p w14:paraId="5B672114" w14:textId="77777777" w:rsidR="00FA1098" w:rsidRDefault="00FA10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79DF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C1B5C6" w14:textId="77777777" w:rsidR="00FA1098" w:rsidRDefault="00FA1098"/>
                    <w:p w14:paraId="5B672114" w14:textId="77777777" w:rsidR="00FA1098" w:rsidRDefault="00FA10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C721AD" w14:textId="77777777" w:rsidR="00FA1098" w:rsidRDefault="00FA1098"/>
    <w:p w14:paraId="0563C065" w14:textId="77777777" w:rsidR="00FA1098" w:rsidRDefault="00FA1098">
      <w:pPr>
        <w:rPr>
          <w:sz w:val="2"/>
          <w:szCs w:val="2"/>
        </w:rPr>
      </w:pPr>
    </w:p>
    <w:p w14:paraId="5ED88E4C" w14:textId="77777777" w:rsidR="00FA1098" w:rsidRDefault="00FA1098"/>
    <w:p w14:paraId="34D7EEE0" w14:textId="77777777" w:rsidR="00FA1098" w:rsidRDefault="00FA1098">
      <w:pPr>
        <w:spacing w:after="0" w:line="240" w:lineRule="auto"/>
      </w:pPr>
    </w:p>
  </w:footnote>
  <w:footnote w:type="continuationSeparator" w:id="0">
    <w:p w14:paraId="271DD702" w14:textId="77777777" w:rsidR="00FA1098" w:rsidRDefault="00FA1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B533615"/>
    <w:multiLevelType w:val="multilevel"/>
    <w:tmpl w:val="0C30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098"/>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184566</TotalTime>
  <Pages>8</Pages>
  <Words>1594</Words>
  <Characters>9091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320</cp:revision>
  <cp:lastPrinted>2009-02-06T05:36:00Z</cp:lastPrinted>
  <dcterms:created xsi:type="dcterms:W3CDTF">2024-01-07T13:43:00Z</dcterms:created>
  <dcterms:modified xsi:type="dcterms:W3CDTF">2025-10-15T17:08:00Z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