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3A80"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Симонова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Наталья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Борисовна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Система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периодической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печати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России</w:t>
      </w:r>
      <w:r w:rsidRPr="00B24316">
        <w:rPr>
          <w:rFonts w:ascii="Helvetica" w:eastAsia="Symbol" w:hAnsi="Helvetica" w:cs="Helvetica"/>
          <w:b/>
          <w:color w:val="222222"/>
          <w:kern w:val="0"/>
          <w:sz w:val="21"/>
          <w:szCs w:val="21"/>
          <w:lang w:eastAsia="ru-RU"/>
        </w:rPr>
        <w:t xml:space="preserve"> : </w:t>
      </w:r>
      <w:r w:rsidRPr="00B24316">
        <w:rPr>
          <w:rFonts w:ascii="Helvetica" w:eastAsia="Symbol" w:hAnsi="Helvetica" w:cs="Helvetica" w:hint="eastAsia"/>
          <w:b/>
          <w:color w:val="222222"/>
          <w:kern w:val="0"/>
          <w:sz w:val="21"/>
          <w:szCs w:val="21"/>
          <w:lang w:eastAsia="ru-RU"/>
        </w:rPr>
        <w:t>Вторая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половина</w:t>
      </w:r>
      <w:r w:rsidRPr="00B24316">
        <w:rPr>
          <w:rFonts w:ascii="Helvetica" w:eastAsia="Symbol" w:hAnsi="Helvetica" w:cs="Helvetica"/>
          <w:b/>
          <w:color w:val="222222"/>
          <w:kern w:val="0"/>
          <w:sz w:val="21"/>
          <w:szCs w:val="21"/>
          <w:lang w:eastAsia="ru-RU"/>
        </w:rPr>
        <w:t xml:space="preserve"> XIX - </w:t>
      </w:r>
      <w:r w:rsidRPr="00B24316">
        <w:rPr>
          <w:rFonts w:ascii="Helvetica" w:eastAsia="Symbol" w:hAnsi="Helvetica" w:cs="Helvetica" w:hint="eastAsia"/>
          <w:b/>
          <w:color w:val="222222"/>
          <w:kern w:val="0"/>
          <w:sz w:val="21"/>
          <w:szCs w:val="21"/>
          <w:lang w:eastAsia="ru-RU"/>
        </w:rPr>
        <w:t>начало</w:t>
      </w:r>
      <w:r w:rsidRPr="00B24316">
        <w:rPr>
          <w:rFonts w:ascii="Helvetica" w:eastAsia="Symbol" w:hAnsi="Helvetica" w:cs="Helvetica"/>
          <w:b/>
          <w:color w:val="222222"/>
          <w:kern w:val="0"/>
          <w:sz w:val="21"/>
          <w:szCs w:val="21"/>
          <w:lang w:eastAsia="ru-RU"/>
        </w:rPr>
        <w:t xml:space="preserve"> XX </w:t>
      </w:r>
      <w:r w:rsidRPr="00B24316">
        <w:rPr>
          <w:rFonts w:ascii="Helvetica" w:eastAsia="Symbol" w:hAnsi="Helvetica" w:cs="Helvetica" w:hint="eastAsia"/>
          <w:b/>
          <w:color w:val="222222"/>
          <w:kern w:val="0"/>
          <w:sz w:val="21"/>
          <w:szCs w:val="21"/>
          <w:lang w:eastAsia="ru-RU"/>
        </w:rPr>
        <w:t>вв</w:t>
      </w:r>
      <w:r w:rsidRPr="00B24316">
        <w:rPr>
          <w:rFonts w:ascii="Helvetica" w:eastAsia="Symbol" w:hAnsi="Helvetica" w:cs="Helvetica"/>
          <w:b/>
          <w:color w:val="222222"/>
          <w:kern w:val="0"/>
          <w:sz w:val="21"/>
          <w:szCs w:val="21"/>
          <w:lang w:eastAsia="ru-RU"/>
        </w:rPr>
        <w:t xml:space="preserve">. : </w:t>
      </w:r>
      <w:r w:rsidRPr="00B24316">
        <w:rPr>
          <w:rFonts w:ascii="Helvetica" w:eastAsia="Symbol" w:hAnsi="Helvetica" w:cs="Helvetica" w:hint="eastAsia"/>
          <w:b/>
          <w:color w:val="222222"/>
          <w:kern w:val="0"/>
          <w:sz w:val="21"/>
          <w:szCs w:val="21"/>
          <w:lang w:eastAsia="ru-RU"/>
        </w:rPr>
        <w:t>диссертация</w:t>
      </w:r>
      <w:r w:rsidRPr="00B24316">
        <w:rPr>
          <w:rFonts w:ascii="Helvetica" w:eastAsia="Symbol" w:hAnsi="Helvetica" w:cs="Helvetica"/>
          <w:b/>
          <w:color w:val="222222"/>
          <w:kern w:val="0"/>
          <w:sz w:val="21"/>
          <w:szCs w:val="21"/>
          <w:lang w:eastAsia="ru-RU"/>
        </w:rPr>
        <w:t xml:space="preserve"> ... </w:t>
      </w:r>
      <w:r w:rsidRPr="00B24316">
        <w:rPr>
          <w:rFonts w:ascii="Helvetica" w:eastAsia="Symbol" w:hAnsi="Helvetica" w:cs="Helvetica" w:hint="eastAsia"/>
          <w:b/>
          <w:color w:val="222222"/>
          <w:kern w:val="0"/>
          <w:sz w:val="21"/>
          <w:szCs w:val="21"/>
          <w:lang w:eastAsia="ru-RU"/>
        </w:rPr>
        <w:t>кандидата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исторических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наук</w:t>
      </w:r>
      <w:r w:rsidRPr="00B24316">
        <w:rPr>
          <w:rFonts w:ascii="Helvetica" w:eastAsia="Symbol" w:hAnsi="Helvetica" w:cs="Helvetica"/>
          <w:b/>
          <w:color w:val="222222"/>
          <w:kern w:val="0"/>
          <w:sz w:val="21"/>
          <w:szCs w:val="21"/>
          <w:lang w:eastAsia="ru-RU"/>
        </w:rPr>
        <w:t xml:space="preserve"> : 07.00.02.- </w:t>
      </w:r>
      <w:r w:rsidRPr="00B24316">
        <w:rPr>
          <w:rFonts w:ascii="Helvetica" w:eastAsia="Symbol" w:hAnsi="Helvetica" w:cs="Helvetica" w:hint="eastAsia"/>
          <w:b/>
          <w:color w:val="222222"/>
          <w:kern w:val="0"/>
          <w:sz w:val="21"/>
          <w:szCs w:val="21"/>
          <w:lang w:eastAsia="ru-RU"/>
        </w:rPr>
        <w:t>Новосибирск</w:t>
      </w:r>
      <w:r w:rsidRPr="00B24316">
        <w:rPr>
          <w:rFonts w:ascii="Helvetica" w:eastAsia="Symbol" w:hAnsi="Helvetica" w:cs="Helvetica"/>
          <w:b/>
          <w:color w:val="222222"/>
          <w:kern w:val="0"/>
          <w:sz w:val="21"/>
          <w:szCs w:val="21"/>
          <w:lang w:eastAsia="ru-RU"/>
        </w:rPr>
        <w:t xml:space="preserve">, 2002.- 250 </w:t>
      </w:r>
      <w:r w:rsidRPr="00B24316">
        <w:rPr>
          <w:rFonts w:ascii="Helvetica" w:eastAsia="Symbol" w:hAnsi="Helvetica" w:cs="Helvetica" w:hint="eastAsia"/>
          <w:b/>
          <w:color w:val="222222"/>
          <w:kern w:val="0"/>
          <w:sz w:val="21"/>
          <w:szCs w:val="21"/>
          <w:lang w:eastAsia="ru-RU"/>
        </w:rPr>
        <w:t>с</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ил</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РГБ</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ОД</w:t>
      </w:r>
      <w:r w:rsidRPr="00B24316">
        <w:rPr>
          <w:rFonts w:ascii="Helvetica" w:eastAsia="Symbol" w:hAnsi="Helvetica" w:cs="Helvetica"/>
          <w:b/>
          <w:color w:val="222222"/>
          <w:kern w:val="0"/>
          <w:sz w:val="21"/>
          <w:szCs w:val="21"/>
          <w:lang w:eastAsia="ru-RU"/>
        </w:rPr>
        <w:t>, 61 03-7/315-3</w:t>
      </w:r>
    </w:p>
    <w:p w14:paraId="1EC52D39" w14:textId="77777777" w:rsidR="00B24316" w:rsidRPr="00B24316" w:rsidRDefault="00B24316" w:rsidP="00B24316">
      <w:pPr>
        <w:rPr>
          <w:rFonts w:ascii="Helvetica" w:eastAsia="Symbol" w:hAnsi="Helvetica" w:cs="Helvetica"/>
          <w:b/>
          <w:color w:val="222222"/>
          <w:kern w:val="0"/>
          <w:sz w:val="21"/>
          <w:szCs w:val="21"/>
          <w:lang w:eastAsia="ru-RU"/>
        </w:rPr>
      </w:pPr>
    </w:p>
    <w:p w14:paraId="0D64ACB1" w14:textId="77777777" w:rsidR="00B24316" w:rsidRPr="00B24316" w:rsidRDefault="00B24316" w:rsidP="00B24316">
      <w:pPr>
        <w:rPr>
          <w:rFonts w:ascii="Helvetica" w:eastAsia="Symbol" w:hAnsi="Helvetica" w:cs="Helvetica"/>
          <w:b/>
          <w:color w:val="222222"/>
          <w:kern w:val="0"/>
          <w:sz w:val="21"/>
          <w:szCs w:val="21"/>
          <w:lang w:eastAsia="ru-RU"/>
        </w:rPr>
      </w:pPr>
    </w:p>
    <w:p w14:paraId="6A41B2A1"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Министерство</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образования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Российской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Федерации</w:t>
      </w:r>
    </w:p>
    <w:p w14:paraId="756EAA65"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Новосибирский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государственный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университет</w:t>
      </w:r>
    </w:p>
    <w:p w14:paraId="318BD1B7"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На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правах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рукописи</w:t>
      </w:r>
    </w:p>
    <w:p w14:paraId="5BF9180B"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Симонова</w:t>
      </w:r>
    </w:p>
    <w:p w14:paraId="7E1C5188"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Наталья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Борисовна</w:t>
      </w:r>
    </w:p>
    <w:p w14:paraId="1F70D20F"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Система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периодической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печати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России</w:t>
      </w:r>
    </w:p>
    <w:p w14:paraId="46374278"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b/>
          <w:color w:val="222222"/>
          <w:kern w:val="0"/>
          <w:sz w:val="21"/>
          <w:szCs w:val="21"/>
          <w:lang w:eastAsia="ru-RU"/>
        </w:rPr>
        <w:t>(</w:t>
      </w:r>
      <w:r w:rsidRPr="00B24316">
        <w:rPr>
          <w:rFonts w:ascii="Helvetica" w:eastAsia="Symbol" w:hAnsi="Helvetica" w:cs="Helvetica" w:hint="eastAsia"/>
          <w:b/>
          <w:color w:val="222222"/>
          <w:kern w:val="0"/>
          <w:sz w:val="21"/>
          <w:szCs w:val="21"/>
          <w:lang w:eastAsia="ru-RU"/>
        </w:rPr>
        <w:t>вторая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половина</w:t>
      </w:r>
      <w:r w:rsidRPr="00B24316">
        <w:rPr>
          <w:rFonts w:ascii="Helvetica" w:eastAsia="Symbol" w:hAnsi="Helvetica" w:cs="Helvetica"/>
          <w:b/>
          <w:color w:val="222222"/>
          <w:kern w:val="0"/>
          <w:sz w:val="21"/>
          <w:szCs w:val="21"/>
          <w:lang w:eastAsia="ru-RU"/>
        </w:rPr>
        <w:t xml:space="preserve"> XIX - </w:t>
      </w:r>
      <w:r w:rsidRPr="00B24316">
        <w:rPr>
          <w:rFonts w:ascii="Helvetica" w:eastAsia="Symbol" w:hAnsi="Helvetica" w:cs="Helvetica" w:hint="eastAsia"/>
          <w:b/>
          <w:color w:val="222222"/>
          <w:kern w:val="0"/>
          <w:sz w:val="21"/>
          <w:szCs w:val="21"/>
          <w:lang w:eastAsia="ru-RU"/>
        </w:rPr>
        <w:t>начало</w:t>
      </w:r>
      <w:r w:rsidRPr="00B24316">
        <w:rPr>
          <w:rFonts w:ascii="Helvetica" w:eastAsia="Symbol" w:hAnsi="Helvetica" w:cs="Helvetica"/>
          <w:b/>
          <w:color w:val="222222"/>
          <w:kern w:val="0"/>
          <w:sz w:val="21"/>
          <w:szCs w:val="21"/>
          <w:lang w:eastAsia="ru-RU"/>
        </w:rPr>
        <w:t xml:space="preserve"> XX </w:t>
      </w:r>
      <w:r w:rsidRPr="00B24316">
        <w:rPr>
          <w:rFonts w:ascii="Helvetica" w:eastAsia="Symbol" w:hAnsi="Helvetica" w:cs="Helvetica" w:hint="eastAsia"/>
          <w:b/>
          <w:color w:val="222222"/>
          <w:kern w:val="0"/>
          <w:sz w:val="21"/>
          <w:szCs w:val="21"/>
          <w:lang w:eastAsia="ru-RU"/>
        </w:rPr>
        <w:t>вв</w:t>
      </w:r>
      <w:r w:rsidRPr="00B24316">
        <w:rPr>
          <w:rFonts w:ascii="Helvetica" w:eastAsia="Symbol" w:hAnsi="Helvetica" w:cs="Helvetica"/>
          <w:b/>
          <w:color w:val="222222"/>
          <w:kern w:val="0"/>
          <w:sz w:val="21"/>
          <w:szCs w:val="21"/>
          <w:lang w:eastAsia="ru-RU"/>
        </w:rPr>
        <w:t>.)</w:t>
      </w:r>
    </w:p>
    <w:p w14:paraId="50FDD833"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Специальность</w:t>
      </w:r>
    </w:p>
    <w:p w14:paraId="355BF7DE"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b/>
          <w:color w:val="222222"/>
          <w:kern w:val="0"/>
          <w:sz w:val="21"/>
          <w:szCs w:val="21"/>
          <w:lang w:eastAsia="ru-RU"/>
        </w:rPr>
        <w:t xml:space="preserve">07.00.02- </w:t>
      </w:r>
      <w:r w:rsidRPr="00B24316">
        <w:rPr>
          <w:rFonts w:ascii="Helvetica" w:eastAsia="Symbol" w:hAnsi="Helvetica" w:cs="Helvetica" w:hint="eastAsia"/>
          <w:b/>
          <w:color w:val="222222"/>
          <w:kern w:val="0"/>
          <w:sz w:val="21"/>
          <w:szCs w:val="21"/>
          <w:lang w:eastAsia="ru-RU"/>
        </w:rPr>
        <w:t>Отечественная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история</w:t>
      </w:r>
    </w:p>
    <w:p w14:paraId="2440C33C"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Диссертация</w:t>
      </w:r>
    </w:p>
    <w:p w14:paraId="638EA87D"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на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соискание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ученой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степени</w:t>
      </w:r>
    </w:p>
    <w:p w14:paraId="72E2BF7D"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кандидата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исторических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наук</w:t>
      </w:r>
    </w:p>
    <w:p w14:paraId="7FD916D1"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НАУЧНЫЕ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РУКОВОДИТЕЛИ</w:t>
      </w:r>
    </w:p>
    <w:p w14:paraId="464D4C3B"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lastRenderedPageBreak/>
        <w:t>доктор</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исторических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наук</w:t>
      </w:r>
    </w:p>
    <w:p w14:paraId="1E725A76"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профессор</w:t>
      </w:r>
    </w:p>
    <w:p w14:paraId="24053158"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Куксанова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Н</w:t>
      </w:r>
      <w:r w:rsidRPr="00B24316">
        <w:rPr>
          <w:rFonts w:ascii="Helvetica" w:eastAsia="Symbol" w:hAnsi="Helvetica" w:cs="Helvetica"/>
          <w:b/>
          <w:color w:val="222222"/>
          <w:kern w:val="0"/>
          <w:sz w:val="21"/>
          <w:szCs w:val="21"/>
          <w:lang w:eastAsia="ru-RU"/>
        </w:rPr>
        <w:t>.</w:t>
      </w:r>
      <w:r w:rsidRPr="00B24316">
        <w:rPr>
          <w:rFonts w:ascii="Helvetica" w:eastAsia="Symbol" w:hAnsi="Helvetica" w:cs="Helvetica" w:hint="eastAsia"/>
          <w:b/>
          <w:color w:val="222222"/>
          <w:kern w:val="0"/>
          <w:sz w:val="21"/>
          <w:szCs w:val="21"/>
          <w:lang w:eastAsia="ru-RU"/>
        </w:rPr>
        <w:t>В</w:t>
      </w:r>
      <w:r w:rsidRPr="00B24316">
        <w:rPr>
          <w:rFonts w:ascii="Helvetica" w:eastAsia="Symbol" w:hAnsi="Helvetica" w:cs="Helvetica"/>
          <w:b/>
          <w:color w:val="222222"/>
          <w:kern w:val="0"/>
          <w:sz w:val="21"/>
          <w:szCs w:val="21"/>
          <w:lang w:eastAsia="ru-RU"/>
        </w:rPr>
        <w:t>.</w:t>
      </w:r>
    </w:p>
    <w:p w14:paraId="7642B397"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кандидат</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философских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наук</w:t>
      </w:r>
    </w:p>
    <w:p w14:paraId="77F091A7"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профессор</w:t>
      </w:r>
    </w:p>
    <w:p w14:paraId="63109FCA"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Лисе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Л</w:t>
      </w:r>
      <w:r w:rsidRPr="00B24316">
        <w:rPr>
          <w:rFonts w:ascii="Helvetica" w:eastAsia="Symbol" w:hAnsi="Helvetica" w:cs="Helvetica"/>
          <w:b/>
          <w:color w:val="222222"/>
          <w:kern w:val="0"/>
          <w:sz w:val="21"/>
          <w:szCs w:val="21"/>
          <w:lang w:eastAsia="ru-RU"/>
        </w:rPr>
        <w:t>.</w:t>
      </w:r>
      <w:r w:rsidRPr="00B24316">
        <w:rPr>
          <w:rFonts w:ascii="Helvetica" w:eastAsia="Symbol" w:hAnsi="Helvetica" w:cs="Helvetica" w:hint="eastAsia"/>
          <w:b/>
          <w:color w:val="222222"/>
          <w:kern w:val="0"/>
          <w:sz w:val="21"/>
          <w:szCs w:val="21"/>
          <w:lang w:eastAsia="ru-RU"/>
        </w:rPr>
        <w:t>Ф</w:t>
      </w:r>
      <w:r w:rsidRPr="00B24316">
        <w:rPr>
          <w:rFonts w:ascii="Helvetica" w:eastAsia="Symbol" w:hAnsi="Helvetica" w:cs="Helvetica"/>
          <w:b/>
          <w:color w:val="222222"/>
          <w:kern w:val="0"/>
          <w:sz w:val="21"/>
          <w:szCs w:val="21"/>
          <w:lang w:eastAsia="ru-RU"/>
        </w:rPr>
        <w:t>.</w:t>
      </w:r>
    </w:p>
    <w:p w14:paraId="0FCEE66C"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b/>
          <w:color w:val="222222"/>
          <w:kern w:val="0"/>
          <w:sz w:val="21"/>
          <w:szCs w:val="21"/>
          <w:lang w:eastAsia="ru-RU"/>
        </w:rPr>
        <w:t xml:space="preserve"> </w:t>
      </w:r>
    </w:p>
    <w:p w14:paraId="0F6A6F24" w14:textId="77777777" w:rsidR="00B24316" w:rsidRPr="00B24316" w:rsidRDefault="00B24316" w:rsidP="00B24316">
      <w:pPr>
        <w:rPr>
          <w:rFonts w:ascii="Helvetica" w:eastAsia="Symbol" w:hAnsi="Helvetica" w:cs="Helvetica"/>
          <w:b/>
          <w:color w:val="222222"/>
          <w:kern w:val="0"/>
          <w:sz w:val="21"/>
          <w:szCs w:val="21"/>
          <w:lang w:eastAsia="ru-RU"/>
        </w:rPr>
      </w:pPr>
    </w:p>
    <w:p w14:paraId="01366A82"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Новосибирск</w:t>
      </w:r>
      <w:r w:rsidRPr="00B24316">
        <w:rPr>
          <w:rFonts w:ascii="Helvetica" w:eastAsia="Symbol" w:hAnsi="Helvetica" w:cs="Helvetica"/>
          <w:b/>
          <w:color w:val="222222"/>
          <w:kern w:val="0"/>
          <w:sz w:val="21"/>
          <w:szCs w:val="21"/>
          <w:lang w:eastAsia="ru-RU"/>
        </w:rPr>
        <w:t xml:space="preserve"> - 2002 </w:t>
      </w:r>
    </w:p>
    <w:p w14:paraId="1FA0BA12"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Введение</w:t>
      </w:r>
      <w:r w:rsidRPr="00B24316">
        <w:rPr>
          <w:rFonts w:ascii="Helvetica" w:eastAsia="Symbol" w:hAnsi="Helvetica" w:cs="Helvetica"/>
          <w:b/>
          <w:color w:val="222222"/>
          <w:kern w:val="0"/>
          <w:sz w:val="21"/>
          <w:szCs w:val="21"/>
          <w:lang w:eastAsia="ru-RU"/>
        </w:rPr>
        <w:tab/>
      </w:r>
      <w:r w:rsidRPr="00B24316">
        <w:rPr>
          <w:rFonts w:ascii="Helvetica" w:eastAsia="Symbol" w:hAnsi="Helvetica" w:cs="Helvetica"/>
          <w:b/>
          <w:color w:val="222222"/>
          <w:kern w:val="0"/>
          <w:sz w:val="21"/>
          <w:szCs w:val="21"/>
          <w:lang w:eastAsia="ru-RU"/>
        </w:rPr>
        <w:tab/>
        <w:t>3</w:t>
      </w:r>
    </w:p>
    <w:p w14:paraId="740F0AE5"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Глава</w:t>
      </w:r>
      <w:r w:rsidRPr="00B24316">
        <w:rPr>
          <w:rFonts w:ascii="Helvetica" w:eastAsia="Symbol" w:hAnsi="Helvetica" w:cs="Helvetica"/>
          <w:b/>
          <w:color w:val="222222"/>
          <w:kern w:val="0"/>
          <w:sz w:val="21"/>
          <w:szCs w:val="21"/>
          <w:lang w:eastAsia="ru-RU"/>
        </w:rPr>
        <w:t xml:space="preserve"> 1. </w:t>
      </w:r>
      <w:r w:rsidRPr="00B24316">
        <w:rPr>
          <w:rFonts w:ascii="Helvetica" w:eastAsia="Symbol" w:hAnsi="Helvetica" w:cs="Helvetica" w:hint="eastAsia"/>
          <w:b/>
          <w:color w:val="222222"/>
          <w:kern w:val="0"/>
          <w:sz w:val="21"/>
          <w:szCs w:val="21"/>
          <w:lang w:eastAsia="ru-RU"/>
        </w:rPr>
        <w:t>Становление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периодической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печати</w:t>
      </w:r>
    </w:p>
    <w:p w14:paraId="0021EE0A"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как</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системы</w:t>
      </w:r>
      <w:r w:rsidRPr="00B24316">
        <w:rPr>
          <w:rFonts w:ascii="Helvetica" w:eastAsia="Symbol" w:hAnsi="Helvetica" w:cs="Helvetica"/>
          <w:b/>
          <w:color w:val="222222"/>
          <w:kern w:val="0"/>
          <w:sz w:val="21"/>
          <w:szCs w:val="21"/>
          <w:lang w:eastAsia="ru-RU"/>
        </w:rPr>
        <w:tab/>
        <w:t>31</w:t>
      </w:r>
    </w:p>
    <w:p w14:paraId="30B5B4A6"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1. </w:t>
      </w:r>
      <w:r w:rsidRPr="00B24316">
        <w:rPr>
          <w:rFonts w:ascii="Helvetica" w:eastAsia="Symbol" w:hAnsi="Helvetica" w:cs="Helvetica" w:hint="eastAsia"/>
          <w:b/>
          <w:color w:val="222222"/>
          <w:kern w:val="0"/>
          <w:sz w:val="21"/>
          <w:szCs w:val="21"/>
          <w:lang w:eastAsia="ru-RU"/>
        </w:rPr>
        <w:t>Периодическая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печать</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как</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система</w:t>
      </w:r>
      <w:r w:rsidRPr="00B24316">
        <w:rPr>
          <w:rFonts w:ascii="Helvetica" w:eastAsia="Symbol" w:hAnsi="Helvetica" w:cs="Helvetica"/>
          <w:b/>
          <w:color w:val="222222"/>
          <w:kern w:val="0"/>
          <w:sz w:val="21"/>
          <w:szCs w:val="21"/>
          <w:lang w:eastAsia="ru-RU"/>
        </w:rPr>
        <w:tab/>
        <w:t>31</w:t>
      </w:r>
    </w:p>
    <w:p w14:paraId="45E014EE"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2. </w:t>
      </w:r>
      <w:r w:rsidRPr="00B24316">
        <w:rPr>
          <w:rFonts w:ascii="Helvetica" w:eastAsia="Symbol" w:hAnsi="Helvetica" w:cs="Helvetica" w:hint="eastAsia"/>
          <w:b/>
          <w:color w:val="222222"/>
          <w:kern w:val="0"/>
          <w:sz w:val="21"/>
          <w:szCs w:val="21"/>
          <w:lang w:eastAsia="ru-RU"/>
        </w:rPr>
        <w:t>Взаимоотношения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государства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прессы</w:t>
      </w:r>
      <w:r w:rsidRPr="00B24316">
        <w:rPr>
          <w:rFonts w:ascii="Helvetica" w:eastAsia="Symbol" w:hAnsi="Helvetica" w:cs="Helvetica"/>
          <w:b/>
          <w:color w:val="222222"/>
          <w:kern w:val="0"/>
          <w:sz w:val="21"/>
          <w:szCs w:val="21"/>
          <w:lang w:eastAsia="ru-RU"/>
        </w:rPr>
        <w:tab/>
        <w:t>45</w:t>
      </w:r>
    </w:p>
    <w:p w14:paraId="408FC168"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3. </w:t>
      </w:r>
      <w:r w:rsidRPr="00B24316">
        <w:rPr>
          <w:rFonts w:ascii="Helvetica" w:eastAsia="Symbol" w:hAnsi="Helvetica" w:cs="Helvetica" w:hint="eastAsia"/>
          <w:b/>
          <w:color w:val="222222"/>
          <w:kern w:val="0"/>
          <w:sz w:val="21"/>
          <w:szCs w:val="21"/>
          <w:lang w:eastAsia="ru-RU"/>
        </w:rPr>
        <w:t>Реализация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прессой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социальных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функций</w:t>
      </w:r>
      <w:r w:rsidRPr="00B24316">
        <w:rPr>
          <w:rFonts w:ascii="Helvetica" w:eastAsia="Symbol" w:hAnsi="Helvetica" w:cs="Helvetica"/>
          <w:b/>
          <w:color w:val="222222"/>
          <w:kern w:val="0"/>
          <w:sz w:val="21"/>
          <w:szCs w:val="21"/>
          <w:lang w:eastAsia="ru-RU"/>
        </w:rPr>
        <w:tab/>
      </w:r>
      <w:r w:rsidRPr="00B24316">
        <w:rPr>
          <w:rFonts w:ascii="Helvetica" w:eastAsia="Symbol" w:hAnsi="Helvetica" w:cs="Helvetica"/>
          <w:b/>
          <w:color w:val="222222"/>
          <w:kern w:val="0"/>
          <w:sz w:val="21"/>
          <w:szCs w:val="21"/>
          <w:lang w:eastAsia="ru-RU"/>
        </w:rPr>
        <w:tab/>
        <w:t>76</w:t>
      </w:r>
    </w:p>
    <w:p w14:paraId="65FB8F8A"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Глава</w:t>
      </w:r>
      <w:r w:rsidRPr="00B24316">
        <w:rPr>
          <w:rFonts w:ascii="Helvetica" w:eastAsia="Symbol" w:hAnsi="Helvetica" w:cs="Helvetica"/>
          <w:b/>
          <w:color w:val="222222"/>
          <w:kern w:val="0"/>
          <w:sz w:val="21"/>
          <w:szCs w:val="21"/>
          <w:lang w:eastAsia="ru-RU"/>
        </w:rPr>
        <w:t xml:space="preserve"> 2. </w:t>
      </w:r>
      <w:r w:rsidRPr="00B24316">
        <w:rPr>
          <w:rFonts w:ascii="Helvetica" w:eastAsia="Symbol" w:hAnsi="Helvetica" w:cs="Helvetica" w:hint="eastAsia"/>
          <w:b/>
          <w:color w:val="222222"/>
          <w:kern w:val="0"/>
          <w:sz w:val="21"/>
          <w:szCs w:val="21"/>
          <w:lang w:eastAsia="ru-RU"/>
        </w:rPr>
        <w:t>Финансово</w:t>
      </w:r>
      <w:r w:rsidRPr="00B24316">
        <w:rPr>
          <w:rFonts w:ascii="Helvetica" w:eastAsia="Symbol" w:hAnsi="Helvetica" w:cs="Helvetica"/>
          <w:b/>
          <w:color w:val="222222"/>
          <w:kern w:val="0"/>
          <w:sz w:val="21"/>
          <w:szCs w:val="21"/>
          <w:lang w:eastAsia="ru-RU"/>
        </w:rPr>
        <w:t>-</w:t>
      </w:r>
      <w:r w:rsidRPr="00B24316">
        <w:rPr>
          <w:rFonts w:ascii="Helvetica" w:eastAsia="Symbol" w:hAnsi="Helvetica" w:cs="Helvetica" w:hint="eastAsia"/>
          <w:b/>
          <w:color w:val="222222"/>
          <w:kern w:val="0"/>
          <w:sz w:val="21"/>
          <w:szCs w:val="21"/>
          <w:lang w:eastAsia="ru-RU"/>
        </w:rPr>
        <w:t>экономические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аспекты</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деятельности</w:t>
      </w:r>
    </w:p>
    <w:p w14:paraId="7EBE9C63"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периодической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печати</w:t>
      </w:r>
      <w:r w:rsidRPr="00B24316">
        <w:rPr>
          <w:rFonts w:ascii="Helvetica" w:eastAsia="Symbol" w:hAnsi="Helvetica" w:cs="Helvetica"/>
          <w:b/>
          <w:color w:val="222222"/>
          <w:kern w:val="0"/>
          <w:sz w:val="21"/>
          <w:szCs w:val="21"/>
          <w:lang w:eastAsia="ru-RU"/>
        </w:rPr>
        <w:tab/>
        <w:t>100</w:t>
      </w:r>
    </w:p>
    <w:p w14:paraId="71827A72"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1. </w:t>
      </w:r>
      <w:r w:rsidRPr="00B24316">
        <w:rPr>
          <w:rFonts w:ascii="Helvetica" w:eastAsia="Symbol" w:hAnsi="Helvetica" w:cs="Helvetica" w:hint="eastAsia"/>
          <w:b/>
          <w:color w:val="222222"/>
          <w:kern w:val="0"/>
          <w:sz w:val="21"/>
          <w:szCs w:val="21"/>
          <w:lang w:eastAsia="ru-RU"/>
        </w:rPr>
        <w:t>Тиражи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объем</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изданий</w:t>
      </w:r>
      <w:r w:rsidRPr="00B24316">
        <w:rPr>
          <w:rFonts w:ascii="Helvetica" w:eastAsia="Symbol" w:hAnsi="Helvetica" w:cs="Helvetica"/>
          <w:b/>
          <w:color w:val="222222"/>
          <w:kern w:val="0"/>
          <w:sz w:val="21"/>
          <w:szCs w:val="21"/>
          <w:lang w:eastAsia="ru-RU"/>
        </w:rPr>
        <w:tab/>
        <w:t>100</w:t>
      </w:r>
    </w:p>
    <w:p w14:paraId="35A06A9D"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lastRenderedPageBreak/>
        <w:t>§</w:t>
      </w:r>
      <w:r w:rsidRPr="00B24316">
        <w:rPr>
          <w:rFonts w:ascii="Helvetica" w:eastAsia="Symbol" w:hAnsi="Helvetica" w:cs="Helvetica"/>
          <w:b/>
          <w:color w:val="222222"/>
          <w:kern w:val="0"/>
          <w:sz w:val="21"/>
          <w:szCs w:val="21"/>
          <w:lang w:eastAsia="ru-RU"/>
        </w:rPr>
        <w:t xml:space="preserve"> 2. </w:t>
      </w:r>
      <w:r w:rsidRPr="00B24316">
        <w:rPr>
          <w:rFonts w:ascii="Helvetica" w:eastAsia="Symbol" w:hAnsi="Helvetica" w:cs="Helvetica" w:hint="eastAsia"/>
          <w:b/>
          <w:color w:val="222222"/>
          <w:kern w:val="0"/>
          <w:sz w:val="21"/>
          <w:szCs w:val="21"/>
          <w:lang w:eastAsia="ru-RU"/>
        </w:rPr>
        <w:t>Структура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содержания</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периодических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изданий</w:t>
      </w:r>
      <w:r w:rsidRPr="00B24316">
        <w:rPr>
          <w:rFonts w:ascii="Helvetica" w:eastAsia="Symbol" w:hAnsi="Helvetica" w:cs="Helvetica"/>
          <w:b/>
          <w:color w:val="222222"/>
          <w:kern w:val="0"/>
          <w:sz w:val="21"/>
          <w:szCs w:val="21"/>
          <w:lang w:eastAsia="ru-RU"/>
        </w:rPr>
        <w:tab/>
        <w:t>110</w:t>
      </w:r>
    </w:p>
    <w:p w14:paraId="6626E4F8"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3. </w:t>
      </w:r>
      <w:r w:rsidRPr="00B24316">
        <w:rPr>
          <w:rFonts w:ascii="Helvetica" w:eastAsia="Symbol" w:hAnsi="Helvetica" w:cs="Helvetica" w:hint="eastAsia"/>
          <w:b/>
          <w:color w:val="222222"/>
          <w:kern w:val="0"/>
          <w:sz w:val="21"/>
          <w:szCs w:val="21"/>
          <w:lang w:eastAsia="ru-RU"/>
        </w:rPr>
        <w:t>Доходы</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расходы</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редакций</w:t>
      </w:r>
      <w:r w:rsidRPr="00B24316">
        <w:rPr>
          <w:rFonts w:ascii="Helvetica" w:eastAsia="Symbol" w:hAnsi="Helvetica" w:cs="Helvetica"/>
          <w:b/>
          <w:color w:val="222222"/>
          <w:kern w:val="0"/>
          <w:sz w:val="21"/>
          <w:szCs w:val="21"/>
          <w:lang w:eastAsia="ru-RU"/>
        </w:rPr>
        <w:tab/>
        <w:t>122</w:t>
      </w:r>
    </w:p>
    <w:p w14:paraId="7D2AF96C"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4. </w:t>
      </w:r>
      <w:r w:rsidRPr="00B24316">
        <w:rPr>
          <w:rFonts w:ascii="Helvetica" w:eastAsia="Symbol" w:hAnsi="Helvetica" w:cs="Helvetica" w:hint="eastAsia"/>
          <w:b/>
          <w:color w:val="222222"/>
          <w:kern w:val="0"/>
          <w:sz w:val="21"/>
          <w:szCs w:val="21"/>
          <w:lang w:eastAsia="ru-RU"/>
        </w:rPr>
        <w:t>Форма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размеры</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оплаты</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труда</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сотрудников</w:t>
      </w:r>
    </w:p>
    <w:p w14:paraId="74AFA3AF"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периодических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изданий</w:t>
      </w:r>
      <w:r w:rsidRPr="00B24316">
        <w:rPr>
          <w:rFonts w:ascii="Helvetica" w:eastAsia="Symbol" w:hAnsi="Helvetica" w:cs="Helvetica"/>
          <w:b/>
          <w:color w:val="222222"/>
          <w:kern w:val="0"/>
          <w:sz w:val="21"/>
          <w:szCs w:val="21"/>
          <w:lang w:eastAsia="ru-RU"/>
        </w:rPr>
        <w:t>.</w:t>
      </w:r>
      <w:r w:rsidRPr="00B24316">
        <w:rPr>
          <w:rFonts w:ascii="Helvetica" w:eastAsia="Symbol" w:hAnsi="Helvetica" w:cs="Helvetica"/>
          <w:b/>
          <w:color w:val="222222"/>
          <w:kern w:val="0"/>
          <w:sz w:val="21"/>
          <w:szCs w:val="21"/>
          <w:lang w:eastAsia="ru-RU"/>
        </w:rPr>
        <w:tab/>
      </w:r>
      <w:r w:rsidRPr="00B24316">
        <w:rPr>
          <w:rFonts w:ascii="Helvetica" w:eastAsia="Symbol" w:hAnsi="Helvetica" w:cs="Helvetica"/>
          <w:b/>
          <w:color w:val="222222"/>
          <w:kern w:val="0"/>
          <w:sz w:val="21"/>
          <w:szCs w:val="21"/>
          <w:lang w:eastAsia="ru-RU"/>
        </w:rPr>
        <w:tab/>
        <w:t>157</w:t>
      </w:r>
    </w:p>
    <w:p w14:paraId="11276FBB"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Глава</w:t>
      </w:r>
      <w:r w:rsidRPr="00B24316">
        <w:rPr>
          <w:rFonts w:ascii="Helvetica" w:eastAsia="Symbol" w:hAnsi="Helvetica" w:cs="Helvetica"/>
          <w:b/>
          <w:color w:val="222222"/>
          <w:kern w:val="0"/>
          <w:sz w:val="21"/>
          <w:szCs w:val="21"/>
          <w:lang w:eastAsia="ru-RU"/>
        </w:rPr>
        <w:t xml:space="preserve"> 3. </w:t>
      </w:r>
      <w:r w:rsidRPr="00B24316">
        <w:rPr>
          <w:rFonts w:ascii="Helvetica" w:eastAsia="Symbol" w:hAnsi="Helvetica" w:cs="Helvetica" w:hint="eastAsia"/>
          <w:b/>
          <w:color w:val="222222"/>
          <w:kern w:val="0"/>
          <w:sz w:val="21"/>
          <w:szCs w:val="21"/>
          <w:lang w:eastAsia="ru-RU"/>
        </w:rPr>
        <w:t>Профессионально</w:t>
      </w:r>
      <w:r w:rsidRPr="00B24316">
        <w:rPr>
          <w:rFonts w:ascii="Helvetica" w:eastAsia="Symbol" w:hAnsi="Helvetica" w:cs="Helvetica"/>
          <w:b/>
          <w:color w:val="222222"/>
          <w:kern w:val="0"/>
          <w:sz w:val="21"/>
          <w:szCs w:val="21"/>
          <w:lang w:eastAsia="ru-RU"/>
        </w:rPr>
        <w:t>-</w:t>
      </w:r>
      <w:r w:rsidRPr="00B24316">
        <w:rPr>
          <w:rFonts w:ascii="Helvetica" w:eastAsia="Symbol" w:hAnsi="Helvetica" w:cs="Helvetica" w:hint="eastAsia"/>
          <w:b/>
          <w:color w:val="222222"/>
          <w:kern w:val="0"/>
          <w:sz w:val="21"/>
          <w:szCs w:val="21"/>
          <w:lang w:eastAsia="ru-RU"/>
        </w:rPr>
        <w:t>корпоративные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отношения</w:t>
      </w:r>
    </w:p>
    <w:p w14:paraId="30F615DA"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в</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периодической</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печати</w:t>
      </w:r>
      <w:r w:rsidRPr="00B24316">
        <w:rPr>
          <w:rFonts w:ascii="Helvetica" w:eastAsia="Symbol" w:hAnsi="Helvetica" w:cs="Helvetica"/>
          <w:b/>
          <w:color w:val="222222"/>
          <w:kern w:val="0"/>
          <w:sz w:val="21"/>
          <w:szCs w:val="21"/>
          <w:lang w:eastAsia="ru-RU"/>
        </w:rPr>
        <w:tab/>
        <w:t>174</w:t>
      </w:r>
    </w:p>
    <w:p w14:paraId="6BB11985"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1. </w:t>
      </w:r>
      <w:r w:rsidRPr="00B24316">
        <w:rPr>
          <w:rFonts w:ascii="Helvetica" w:eastAsia="Symbol" w:hAnsi="Helvetica" w:cs="Helvetica" w:hint="eastAsia"/>
          <w:b/>
          <w:color w:val="222222"/>
          <w:kern w:val="0"/>
          <w:sz w:val="21"/>
          <w:szCs w:val="21"/>
          <w:lang w:eastAsia="ru-RU"/>
        </w:rPr>
        <w:t>Издательско</w:t>
      </w:r>
      <w:r w:rsidRPr="00B24316">
        <w:rPr>
          <w:rFonts w:ascii="Helvetica" w:eastAsia="Symbol" w:hAnsi="Helvetica" w:cs="Helvetica"/>
          <w:b/>
          <w:color w:val="222222"/>
          <w:kern w:val="0"/>
          <w:sz w:val="21"/>
          <w:szCs w:val="21"/>
          <w:lang w:eastAsia="ru-RU"/>
        </w:rPr>
        <w:t>-</w:t>
      </w:r>
      <w:r w:rsidRPr="00B24316">
        <w:rPr>
          <w:rFonts w:ascii="Helvetica" w:eastAsia="Symbol" w:hAnsi="Helvetica" w:cs="Helvetica" w:hint="eastAsia"/>
          <w:b/>
          <w:color w:val="222222"/>
          <w:kern w:val="0"/>
          <w:sz w:val="21"/>
          <w:szCs w:val="21"/>
          <w:lang w:eastAsia="ru-RU"/>
        </w:rPr>
        <w:t>журналистские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кадры</w:t>
      </w:r>
      <w:r w:rsidRPr="00B24316">
        <w:rPr>
          <w:rFonts w:ascii="Helvetica" w:eastAsia="Symbol" w:hAnsi="Helvetica" w:cs="Helvetica"/>
          <w:b/>
          <w:color w:val="222222"/>
          <w:kern w:val="0"/>
          <w:sz w:val="21"/>
          <w:szCs w:val="21"/>
          <w:lang w:eastAsia="ru-RU"/>
        </w:rPr>
        <w:tab/>
        <w:t>174</w:t>
      </w:r>
    </w:p>
    <w:p w14:paraId="042CEE8B"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2. </w:t>
      </w:r>
      <w:r w:rsidRPr="00B24316">
        <w:rPr>
          <w:rFonts w:ascii="Helvetica" w:eastAsia="Symbol" w:hAnsi="Helvetica" w:cs="Helvetica" w:hint="eastAsia"/>
          <w:b/>
          <w:color w:val="222222"/>
          <w:kern w:val="0"/>
          <w:sz w:val="21"/>
          <w:szCs w:val="21"/>
          <w:lang w:eastAsia="ru-RU"/>
        </w:rPr>
        <w:t>Формы</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подготовки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кадров</w:t>
      </w:r>
      <w:r w:rsidRPr="00B24316">
        <w:rPr>
          <w:rFonts w:ascii="Helvetica" w:eastAsia="Symbol" w:hAnsi="Helvetica" w:cs="Helvetica"/>
          <w:b/>
          <w:color w:val="222222"/>
          <w:kern w:val="0"/>
          <w:sz w:val="21"/>
          <w:szCs w:val="21"/>
          <w:lang w:eastAsia="ru-RU"/>
        </w:rPr>
        <w:tab/>
        <w:t>189</w:t>
      </w:r>
    </w:p>
    <w:p w14:paraId="4AC7FB46"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w:t>
      </w:r>
      <w:r w:rsidRPr="00B24316">
        <w:rPr>
          <w:rFonts w:ascii="Helvetica" w:eastAsia="Symbol" w:hAnsi="Helvetica" w:cs="Helvetica"/>
          <w:b/>
          <w:color w:val="222222"/>
          <w:kern w:val="0"/>
          <w:sz w:val="21"/>
          <w:szCs w:val="21"/>
          <w:lang w:eastAsia="ru-RU"/>
        </w:rPr>
        <w:t xml:space="preserve"> 3. </w:t>
      </w:r>
      <w:r w:rsidRPr="00B24316">
        <w:rPr>
          <w:rFonts w:ascii="Helvetica" w:eastAsia="Symbol" w:hAnsi="Helvetica" w:cs="Helvetica" w:hint="eastAsia"/>
          <w:b/>
          <w:color w:val="222222"/>
          <w:kern w:val="0"/>
          <w:sz w:val="21"/>
          <w:szCs w:val="21"/>
          <w:lang w:eastAsia="ru-RU"/>
        </w:rPr>
        <w:t>Профессиональные</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организации</w:t>
      </w:r>
      <w:r w:rsidRPr="00B24316">
        <w:rPr>
          <w:rFonts w:ascii="Helvetica" w:eastAsia="Symbol" w:hAnsi="Helvetica" w:cs="Helvetica"/>
          <w:b/>
          <w:color w:val="222222"/>
          <w:kern w:val="0"/>
          <w:sz w:val="21"/>
          <w:szCs w:val="21"/>
          <w:lang w:eastAsia="ru-RU"/>
        </w:rPr>
        <w:tab/>
        <w:t>208</w:t>
      </w:r>
    </w:p>
    <w:p w14:paraId="74FF8FC8"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Заключение</w:t>
      </w:r>
      <w:r w:rsidRPr="00B24316">
        <w:rPr>
          <w:rFonts w:ascii="Helvetica" w:eastAsia="Symbol" w:hAnsi="Helvetica" w:cs="Helvetica"/>
          <w:b/>
          <w:color w:val="222222"/>
          <w:kern w:val="0"/>
          <w:sz w:val="21"/>
          <w:szCs w:val="21"/>
          <w:lang w:eastAsia="ru-RU"/>
        </w:rPr>
        <w:tab/>
        <w:t>227</w:t>
      </w:r>
    </w:p>
    <w:p w14:paraId="0B3BE651" w14:textId="77777777" w:rsidR="00B24316" w:rsidRPr="00B2431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Приложения</w:t>
      </w:r>
      <w:r w:rsidRPr="00B24316">
        <w:rPr>
          <w:rFonts w:ascii="Helvetica" w:eastAsia="Symbol" w:hAnsi="Helvetica" w:cs="Helvetica"/>
          <w:b/>
          <w:color w:val="222222"/>
          <w:kern w:val="0"/>
          <w:sz w:val="21"/>
          <w:szCs w:val="21"/>
          <w:lang w:eastAsia="ru-RU"/>
        </w:rPr>
        <w:tab/>
        <w:t xml:space="preserve"> 231</w:t>
      </w:r>
    </w:p>
    <w:p w14:paraId="5D7E156A" w14:textId="49CE6C92" w:rsidR="00E75006" w:rsidRDefault="00B24316" w:rsidP="00B24316">
      <w:pPr>
        <w:rPr>
          <w:rFonts w:ascii="Helvetica" w:eastAsia="Symbol" w:hAnsi="Helvetica" w:cs="Helvetica"/>
          <w:b/>
          <w:color w:val="222222"/>
          <w:kern w:val="0"/>
          <w:sz w:val="21"/>
          <w:szCs w:val="21"/>
          <w:lang w:eastAsia="ru-RU"/>
        </w:rPr>
      </w:pPr>
      <w:r w:rsidRPr="00B24316">
        <w:rPr>
          <w:rFonts w:ascii="Helvetica" w:eastAsia="Symbol" w:hAnsi="Helvetica" w:cs="Helvetica" w:hint="eastAsia"/>
          <w:b/>
          <w:color w:val="222222"/>
          <w:kern w:val="0"/>
          <w:sz w:val="21"/>
          <w:szCs w:val="21"/>
          <w:lang w:eastAsia="ru-RU"/>
        </w:rPr>
        <w:t>Список</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использованных</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источников</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и</w:t>
      </w:r>
      <w:r w:rsidRPr="00B24316">
        <w:rPr>
          <w:rFonts w:ascii="Helvetica" w:eastAsia="Symbol" w:hAnsi="Helvetica" w:cs="Helvetica"/>
          <w:b/>
          <w:color w:val="222222"/>
          <w:kern w:val="0"/>
          <w:sz w:val="21"/>
          <w:szCs w:val="21"/>
          <w:lang w:eastAsia="ru-RU"/>
        </w:rPr>
        <w:t xml:space="preserve"> </w:t>
      </w:r>
      <w:r w:rsidRPr="00B24316">
        <w:rPr>
          <w:rFonts w:ascii="Helvetica" w:eastAsia="Symbol" w:hAnsi="Helvetica" w:cs="Helvetica" w:hint="eastAsia"/>
          <w:b/>
          <w:color w:val="222222"/>
          <w:kern w:val="0"/>
          <w:sz w:val="21"/>
          <w:szCs w:val="21"/>
          <w:lang w:eastAsia="ru-RU"/>
        </w:rPr>
        <w:t>литературы</w:t>
      </w:r>
      <w:r w:rsidRPr="00B24316">
        <w:rPr>
          <w:rFonts w:ascii="Helvetica" w:eastAsia="Symbol" w:hAnsi="Helvetica" w:cs="Helvetica"/>
          <w:b/>
          <w:color w:val="222222"/>
          <w:kern w:val="0"/>
          <w:sz w:val="21"/>
          <w:szCs w:val="21"/>
          <w:lang w:eastAsia="ru-RU"/>
        </w:rPr>
        <w:tab/>
        <w:t>241</w:t>
      </w:r>
    </w:p>
    <w:p w14:paraId="0F27F1C9" w14:textId="02028836" w:rsidR="00B24316" w:rsidRDefault="00B24316" w:rsidP="00B24316">
      <w:pPr>
        <w:rPr>
          <w:rFonts w:ascii="Helvetica" w:eastAsia="Symbol" w:hAnsi="Helvetica" w:cs="Helvetica"/>
          <w:b/>
          <w:color w:val="222222"/>
          <w:kern w:val="0"/>
          <w:sz w:val="21"/>
          <w:szCs w:val="21"/>
          <w:lang w:eastAsia="ru-RU"/>
        </w:rPr>
      </w:pPr>
    </w:p>
    <w:p w14:paraId="36302E4C" w14:textId="716CF9AB" w:rsidR="00B24316" w:rsidRDefault="00B24316" w:rsidP="00B24316">
      <w:pPr>
        <w:rPr>
          <w:rFonts w:ascii="Helvetica" w:eastAsia="Symbol" w:hAnsi="Helvetica" w:cs="Helvetica"/>
          <w:b/>
          <w:color w:val="222222"/>
          <w:kern w:val="0"/>
          <w:sz w:val="21"/>
          <w:szCs w:val="21"/>
          <w:lang w:eastAsia="ru-RU"/>
        </w:rPr>
      </w:pPr>
    </w:p>
    <w:p w14:paraId="01472BB5" w14:textId="77777777" w:rsidR="00B24316" w:rsidRPr="00B24316" w:rsidRDefault="00B24316" w:rsidP="00B24316">
      <w:pPr>
        <w:tabs>
          <w:tab w:val="clear" w:pos="709"/>
        </w:tabs>
        <w:suppressAutoHyphens w:val="0"/>
        <w:spacing w:after="0" w:line="446" w:lineRule="exact"/>
        <w:ind w:firstLine="32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eastAsia="ru-RU"/>
        </w:rPr>
        <w:t xml:space="preserve">Во второй половине XIX - начале XX вв. «система периодической печати» прошла все этапы институализации социальной системы от начальной «стадии функции» до создания целой серии специальных самостоятельных учреждений с разделением труда между ними, </w:t>
      </w:r>
      <w:r w:rsidRPr="00B24316">
        <w:rPr>
          <w:rFonts w:ascii="Times New Roman" w:eastAsia="Times New Roman" w:hAnsi="Times New Roman" w:cs="Times New Roman"/>
          <w:color w:val="000000"/>
          <w:kern w:val="0"/>
          <w:sz w:val="24"/>
          <w:szCs w:val="24"/>
          <w:shd w:val="clear" w:color="auto" w:fill="FFFFFF"/>
          <w:lang w:eastAsia="ru-RU"/>
        </w:rPr>
        <w:lastRenderedPageBreak/>
        <w:t>т.е. собственно, их организации в систему, были установлены вертикальные и горизонтальные связи, оформившие ее внутреннюю структуру. Постепенное осознание системы прессы как единого целого проявилось в разработке методов саморегулирования ее деятельности: корпоративных этических норм, специализированных профессиональных организаций, целью которых была защита корпоративных интересов, регулирование отношений внутри системы, взаимодействие с «окружающей средой».</w:t>
      </w:r>
    </w:p>
    <w:p w14:paraId="22647BAC" w14:textId="77777777" w:rsidR="00B24316" w:rsidRPr="00B24316" w:rsidRDefault="00B24316" w:rsidP="00B24316">
      <w:pPr>
        <w:tabs>
          <w:tab w:val="clear" w:pos="709"/>
        </w:tabs>
        <w:suppressAutoHyphens w:val="0"/>
        <w:spacing w:after="0" w:line="446" w:lineRule="exact"/>
        <w:ind w:firstLine="32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eastAsia="ru-RU"/>
        </w:rPr>
        <w:t>Внутрисистемная рефлексия, исследование ее социальных позиций и особенностей функционирования в качестве целостной социальной системы привели к переоценке ее роли и места в общественно-политической жизни страны. Практически одновременно в России и в США, на ряду с информационной и развлекательной функцией прессы на первый план выходит контрольно-критическая функция. Это проявилось в развитии «обличительного» направления и движения «разгребателей грязи». С другой стороны их развитие было связано с развитием изданий «общего содержания», которые выходили «массовыми» тиражами и использовали это направление в журналистике для привлечения большего числа читателей.</w:t>
      </w:r>
    </w:p>
    <w:p w14:paraId="03E942D1" w14:textId="77777777" w:rsidR="00B24316" w:rsidRPr="00B24316" w:rsidRDefault="00B24316" w:rsidP="00B24316">
      <w:pPr>
        <w:tabs>
          <w:tab w:val="clear" w:pos="709"/>
        </w:tabs>
        <w:suppressAutoHyphens w:val="0"/>
        <w:spacing w:after="0" w:line="446" w:lineRule="exact"/>
        <w:ind w:firstLine="580"/>
        <w:rPr>
          <w:rFonts w:ascii="Times New Roman" w:eastAsia="Times New Roman" w:hAnsi="Times New Roman" w:cs="Times New Roman"/>
          <w:kern w:val="0"/>
          <w:sz w:val="24"/>
          <w:szCs w:val="24"/>
          <w:lang w:eastAsia="ru-RU"/>
        </w:rPr>
        <w:sectPr w:rsidR="00B24316" w:rsidRPr="00B24316" w:rsidSect="00B24316">
          <w:footerReference w:type="even" r:id="rId8"/>
          <w:footerReference w:type="default" r:id="rId9"/>
          <w:headerReference w:type="first" r:id="rId10"/>
          <w:footerReference w:type="first" r:id="rId11"/>
          <w:type w:val="continuous"/>
          <w:pgSz w:w="11900" w:h="16840"/>
          <w:pgMar w:top="5487" w:right="1093" w:bottom="1129" w:left="1519" w:header="0" w:footer="3" w:gutter="0"/>
          <w:cols w:space="720"/>
          <w:noEndnote/>
          <w:titlePg/>
          <w:docGrid w:linePitch="360"/>
        </w:sectPr>
      </w:pPr>
      <w:r w:rsidRPr="00B24316">
        <w:rPr>
          <w:rFonts w:ascii="Times New Roman" w:eastAsia="Times New Roman" w:hAnsi="Times New Roman" w:cs="Times New Roman"/>
          <w:color w:val="000000"/>
          <w:kern w:val="0"/>
          <w:sz w:val="24"/>
          <w:szCs w:val="24"/>
          <w:shd w:val="clear" w:color="auto" w:fill="FFFFFF"/>
          <w:lang w:eastAsia="ru-RU"/>
        </w:rPr>
        <w:t>Процесс урбанизации, который шел быстрыми темпами в обеих странах стал катализатором быстрого развития индустрии печатного дела. К тому же именно в городах находились большинство учебных заведений, в т.ч. средних (специальных) и высших. В России двумя крупнейшими учебными центрами были Петербург и</w:t>
      </w:r>
    </w:p>
    <w:p w14:paraId="26B4F5ED" w14:textId="77777777" w:rsidR="00B24316" w:rsidRPr="00B24316" w:rsidRDefault="00B24316" w:rsidP="00B24316">
      <w:pPr>
        <w:tabs>
          <w:tab w:val="clear" w:pos="709"/>
        </w:tabs>
        <w:suppressAutoHyphens w:val="0"/>
        <w:spacing w:after="0" w:line="446" w:lineRule="exact"/>
        <w:ind w:firstLine="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val="uk-UA" w:eastAsia="uk-UA"/>
        </w:rPr>
        <w:lastRenderedPageBreak/>
        <w:t xml:space="preserve">Москва. В </w:t>
      </w:r>
      <w:r w:rsidRPr="00B24316">
        <w:rPr>
          <w:rFonts w:ascii="Times New Roman" w:eastAsia="Times New Roman" w:hAnsi="Times New Roman" w:cs="Times New Roman"/>
          <w:color w:val="000000"/>
          <w:kern w:val="0"/>
          <w:sz w:val="24"/>
          <w:szCs w:val="24"/>
          <w:shd w:val="clear" w:color="auto" w:fill="FFFFFF"/>
          <w:lang w:eastAsia="ru-RU"/>
        </w:rPr>
        <w:t xml:space="preserve">США такой дифференциации </w:t>
      </w:r>
      <w:r w:rsidRPr="00B24316">
        <w:rPr>
          <w:rFonts w:ascii="Times New Roman" w:eastAsia="Times New Roman" w:hAnsi="Times New Roman" w:cs="Times New Roman"/>
          <w:color w:val="000000"/>
          <w:kern w:val="0"/>
          <w:sz w:val="24"/>
          <w:szCs w:val="24"/>
          <w:shd w:val="clear" w:color="auto" w:fill="FFFFFF"/>
          <w:lang w:val="uk-UA" w:eastAsia="uk-UA"/>
        </w:rPr>
        <w:t xml:space="preserve">не </w:t>
      </w:r>
      <w:r w:rsidRPr="00B24316">
        <w:rPr>
          <w:rFonts w:ascii="Times New Roman" w:eastAsia="Times New Roman" w:hAnsi="Times New Roman" w:cs="Times New Roman"/>
          <w:color w:val="000000"/>
          <w:kern w:val="0"/>
          <w:sz w:val="24"/>
          <w:szCs w:val="24"/>
          <w:shd w:val="clear" w:color="auto" w:fill="FFFFFF"/>
          <w:lang w:eastAsia="ru-RU"/>
        </w:rPr>
        <w:t>было, уровень грамотности, образования был примерно одинаковым на всей территории страны.</w:t>
      </w:r>
    </w:p>
    <w:p w14:paraId="074B4474" w14:textId="77777777" w:rsidR="00B24316" w:rsidRPr="00B24316" w:rsidRDefault="00B24316" w:rsidP="00B24316">
      <w:pPr>
        <w:tabs>
          <w:tab w:val="clear" w:pos="709"/>
        </w:tabs>
        <w:suppressAutoHyphens w:val="0"/>
        <w:spacing w:after="0" w:line="446" w:lineRule="exact"/>
        <w:ind w:firstLine="58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eastAsia="ru-RU"/>
        </w:rPr>
        <w:t>В России значительное увеличение ассигнований на начальное образование, принятие закона о всеобщем обязательном начальном образовании так и не успели дать ощутимых результатов. В США введение всеобщего начального образования способствовало расширению потенциально возможной читательской аудитории, освоение которой издателями периодических изданий началось еще в 1830-е гг. Росло число специализированных учебных заведений и в России и в США, из стен которых выходили потенциальные читатели «качественной» и специализированной периодики. Быстро осваивались новые сегменты читательской аудитории, в первую очередь женской. В США в связи с более высоким уровнем образования и более независимым образом жизни «женская периодика» получила большое распространение. Доверие к печатному слову в этот период было велико, и влияние газет на все сфер жизни становилось все более значительным. Формировался интерес и привычка к чтению. Особенно явственно это проявилось в период военных конфликтов: русско-японская, американо-испанская войны, начало Первой мировой войны. Это связано с необходимостью, с одной стороны, формирования правительством общественного мнения в соответствии с проводимой политикой, с другой, удовлетворения читательского интереса, любопытства. Для многих читателей газета была единственным источником получения информации из внешнего мира, учебником и руководством в культурном пространстве быстро меняющейся эпохи.</w:t>
      </w:r>
    </w:p>
    <w:p w14:paraId="6D8DCC93" w14:textId="77777777" w:rsidR="00B24316" w:rsidRPr="00B24316" w:rsidRDefault="00B24316" w:rsidP="00B24316">
      <w:pPr>
        <w:tabs>
          <w:tab w:val="clear" w:pos="709"/>
        </w:tabs>
        <w:suppressAutoHyphens w:val="0"/>
        <w:spacing w:after="0" w:line="446" w:lineRule="exact"/>
        <w:ind w:firstLine="300"/>
        <w:rPr>
          <w:rFonts w:ascii="Times New Roman" w:eastAsia="Times New Roman" w:hAnsi="Times New Roman" w:cs="Times New Roman"/>
          <w:kern w:val="0"/>
          <w:sz w:val="24"/>
          <w:szCs w:val="24"/>
          <w:lang w:eastAsia="ru-RU"/>
        </w:rPr>
        <w:sectPr w:rsidR="00B24316" w:rsidRPr="00B24316">
          <w:pgSz w:w="11900" w:h="16840"/>
          <w:pgMar w:top="1440" w:right="1052" w:bottom="1118" w:left="1512" w:header="0" w:footer="3" w:gutter="0"/>
          <w:cols w:space="720"/>
          <w:noEndnote/>
          <w:docGrid w:linePitch="360"/>
        </w:sectPr>
      </w:pPr>
      <w:r w:rsidRPr="00B24316">
        <w:rPr>
          <w:rFonts w:ascii="Times New Roman" w:eastAsia="Times New Roman" w:hAnsi="Times New Roman" w:cs="Times New Roman"/>
          <w:color w:val="000000"/>
          <w:kern w:val="0"/>
          <w:sz w:val="24"/>
          <w:szCs w:val="24"/>
          <w:shd w:val="clear" w:color="auto" w:fill="FFFFFF"/>
          <w:lang w:eastAsia="ru-RU"/>
        </w:rPr>
        <w:t xml:space="preserve">В исследуемый период происходили серьезные изменения во взаимоотношения между государством и прессой. Государство, осознавая силу печати, начинает активно использовать ее для популяризации своей политики, формирования лояльного общественного мнения. Деятельность периодической печати в России в этот период во всех сферах регулировалось тщательно разработанным законодательством о печати, административными мерами и, частично, судебными решениями. Цензура оставалась связующим звеном между государством и периодической печатью. Действие административно-карательного права стало проявлением авторитарной политической системы. В США президенты, крупные государственные чиновники устанавливали тесные связи с представителями печати путем проведения пресс-конференций, </w:t>
      </w:r>
    </w:p>
    <w:p w14:paraId="73EE0EF6" w14:textId="77777777" w:rsidR="00B24316" w:rsidRPr="00B24316" w:rsidRDefault="00B24316" w:rsidP="00B24316">
      <w:pPr>
        <w:tabs>
          <w:tab w:val="clear" w:pos="709"/>
        </w:tabs>
        <w:suppressAutoHyphens w:val="0"/>
        <w:spacing w:after="0" w:line="446" w:lineRule="exact"/>
        <w:ind w:firstLine="30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eastAsia="ru-RU"/>
        </w:rPr>
        <w:lastRenderedPageBreak/>
        <w:t>введения неформальных форм общения. Таким образом, до сведения читателей доводилась точка зрения на те или иные вопросы представителей государственной власти. Американские периодические издания подпадали под действие обычного законодательства и все вопросы, связанные с их деятельностью, решались в судебном порядке. К началу XX в. в России сохранялось, а в США утвердилось мнение, что необходимо специальное законодательное регулирование деятельности прессы, в том числе в рекламной области, сфере национальной безопасности. В связи с этим был принят целый ряд законодательных актов.</w:t>
      </w:r>
    </w:p>
    <w:p w14:paraId="0EC0D6A7" w14:textId="77777777" w:rsidR="00B24316" w:rsidRPr="00B24316" w:rsidRDefault="00B24316" w:rsidP="00B24316">
      <w:pPr>
        <w:tabs>
          <w:tab w:val="clear" w:pos="709"/>
        </w:tabs>
        <w:suppressAutoHyphens w:val="0"/>
        <w:spacing w:after="0" w:line="446" w:lineRule="exact"/>
        <w:ind w:firstLine="32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eastAsia="ru-RU"/>
        </w:rPr>
        <w:t>На развитие системы периодической печати влияли процессы, происходившие в политической, экономической, социальной сферах, в том числе появившаяся в пореформенной России возможность создавать собственные издательские «империи» выходцам из низов благодаря личным качествам и благоприятной экономической ситуации. Развитие экономики страны в целом привело к капитализации издательского дела. К концу ХЕХ в. издание газеты или журнала в первую очередь должно было быть рентабельным и приносить прибыль. Именно поэтому увеличилась роль рекламы в экономике прессы, объем которой в каждом издании зависел, с одной стороны, от экономической ситуации в стране в целом, с другой, от тиража и цены издания. В наиболее крупных «массовых» изданиях рекламные объявления занимали более половины всего объема. Особенность российской прессы было то, что довольно значительная часть изданий поддерживалась правительством.</w:t>
      </w:r>
    </w:p>
    <w:p w14:paraId="16F76BB5" w14:textId="77777777" w:rsidR="00B24316" w:rsidRPr="00B24316" w:rsidRDefault="00B24316" w:rsidP="00B24316">
      <w:pPr>
        <w:tabs>
          <w:tab w:val="clear" w:pos="709"/>
        </w:tabs>
        <w:suppressAutoHyphens w:val="0"/>
        <w:spacing w:after="0" w:line="446" w:lineRule="exact"/>
        <w:ind w:firstLine="32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eastAsia="ru-RU"/>
        </w:rPr>
        <w:t xml:space="preserve">Появились объединения в издательской сфере. Были созданы первые «газетные цепи», шел процесс концентрации большого числа периодических изданий в одних руках, поглощение более мелких издательских фирм более крупными. Организовывались целые «империи», в состав которых входили предприятия, обеспечивающие весь производственный цикл: бумажные фабрики, типографии, информационные службы, редакции, собственные учебные учреждения, готовившие как технический персонал, так и журналистов. В финансировании периодических изданий стали принимать участие банки, крупные промышленники, что оказывало влияние на позиции изданий по тому или иному вопросу. В связи с развитием различных сфер производства, научных знаний, усложнением всех видов деятельности, печатные издания стали специализироваться не только по вертикали (издания для работников определенной сферы), но и по горизонтали (для руководителей определенного звена, например). Развитие получили и издания учреждений </w:t>
      </w:r>
      <w:r w:rsidRPr="00B24316">
        <w:rPr>
          <w:rFonts w:ascii="Times New Roman" w:eastAsia="Times New Roman" w:hAnsi="Times New Roman" w:cs="Times New Roman"/>
          <w:color w:val="000000"/>
          <w:kern w:val="0"/>
          <w:sz w:val="24"/>
          <w:szCs w:val="24"/>
          <w:shd w:val="clear" w:color="auto" w:fill="FFFFFF"/>
          <w:lang w:eastAsia="ru-RU"/>
        </w:rPr>
        <w:lastRenderedPageBreak/>
        <w:t>и обществ, финансовые и торгово-промышленные издания, число которых в России и в США было вполне сопоставимым.</w:t>
      </w:r>
    </w:p>
    <w:p w14:paraId="2CEBCA95" w14:textId="77777777" w:rsidR="00B24316" w:rsidRPr="00B24316" w:rsidRDefault="00B24316" w:rsidP="00B24316">
      <w:pPr>
        <w:tabs>
          <w:tab w:val="clear" w:pos="709"/>
        </w:tabs>
        <w:suppressAutoHyphens w:val="0"/>
        <w:spacing w:after="0" w:line="446" w:lineRule="exact"/>
        <w:ind w:firstLine="320"/>
        <w:rPr>
          <w:rFonts w:ascii="Times New Roman" w:eastAsia="Times New Roman" w:hAnsi="Times New Roman" w:cs="Times New Roman"/>
          <w:kern w:val="0"/>
          <w:sz w:val="24"/>
          <w:szCs w:val="24"/>
          <w:lang w:eastAsia="ru-RU"/>
        </w:rPr>
      </w:pPr>
      <w:r w:rsidRPr="00B24316">
        <w:rPr>
          <w:rFonts w:ascii="Times New Roman" w:eastAsia="Times New Roman" w:hAnsi="Times New Roman" w:cs="Times New Roman"/>
          <w:color w:val="000000"/>
          <w:kern w:val="0"/>
          <w:sz w:val="24"/>
          <w:szCs w:val="24"/>
          <w:shd w:val="clear" w:color="auto" w:fill="FFFFFF"/>
          <w:lang w:eastAsia="ru-RU"/>
        </w:rPr>
        <w:t>К концу исследуемого периода в России наиболее массовым средством коммуникации стала газета. Именно этот тип издания, в основном массово</w:t>
      </w:r>
      <w:r w:rsidRPr="00B24316">
        <w:rPr>
          <w:rFonts w:ascii="Times New Roman" w:eastAsia="Times New Roman" w:hAnsi="Times New Roman" w:cs="Times New Roman"/>
          <w:color w:val="000000"/>
          <w:kern w:val="0"/>
          <w:sz w:val="24"/>
          <w:szCs w:val="24"/>
          <w:shd w:val="clear" w:color="auto" w:fill="FFFFFF"/>
          <w:lang w:eastAsia="ru-RU"/>
        </w:rPr>
        <w:softHyphen/>
        <w:t>политический, принадлежащий частным лицам, политическим партиям и движениям, в отличие от журнала, был направлен на отражение и формирование общественного мнения по текущим актуальным проблемам. Развитие этих направлений, влияние прессы на принятие внешнеполитических решений привели к осознанию того, что пресса ответственна перед обществом за свои действия. Этические нормы, которые спонтанно формировались в этот период, стали отражением этой тенденции. Актуальной стала проблема повышения уровня профессиональной подготовки журналистов, создания специализированных учебных заведений, которые должны были не только давать технические навыки и общепрофессиональные знания, но и формировать и прививать определенные нормы и стандарты поведения, корпоративную культуру. В России в первые десятилетия XX в. были предприняты первые попытки организовать курсы журналистики. В США была создана сеть факультетов, школ, курсов, готовивших журналистов. Объясняется это более интенсивным развитием периодической печати в США и, соответственно, большей потребностью в квалифицированных кадрах, свободой, которая была предоставлена частным лицам на этом поприще.</w:t>
      </w:r>
    </w:p>
    <w:p w14:paraId="6CC78912" w14:textId="77777777" w:rsidR="00B24316" w:rsidRPr="00B24316" w:rsidRDefault="00B24316" w:rsidP="00B24316">
      <w:pPr>
        <w:tabs>
          <w:tab w:val="clear" w:pos="709"/>
        </w:tabs>
        <w:suppressAutoHyphens w:val="0"/>
        <w:spacing w:after="0" w:line="446" w:lineRule="exact"/>
        <w:ind w:firstLine="320"/>
        <w:rPr>
          <w:rFonts w:ascii="Times New Roman" w:eastAsia="Times New Roman" w:hAnsi="Times New Roman" w:cs="Times New Roman"/>
          <w:kern w:val="0"/>
          <w:sz w:val="24"/>
          <w:szCs w:val="24"/>
          <w:lang w:eastAsia="ru-RU"/>
        </w:rPr>
        <w:sectPr w:rsidR="00B24316" w:rsidRPr="00B24316">
          <w:headerReference w:type="default" r:id="rId12"/>
          <w:footerReference w:type="even" r:id="rId13"/>
          <w:footerReference w:type="default" r:id="rId14"/>
          <w:headerReference w:type="first" r:id="rId15"/>
          <w:footerReference w:type="first" r:id="rId16"/>
          <w:pgSz w:w="11900" w:h="16840"/>
          <w:pgMar w:top="1440" w:right="1052" w:bottom="1118" w:left="1512" w:header="0" w:footer="3" w:gutter="0"/>
          <w:cols w:space="720"/>
          <w:noEndnote/>
          <w:titlePg/>
          <w:docGrid w:linePitch="360"/>
        </w:sectPr>
      </w:pPr>
      <w:r w:rsidRPr="00B24316">
        <w:rPr>
          <w:rFonts w:ascii="Times New Roman" w:eastAsia="Times New Roman" w:hAnsi="Times New Roman" w:cs="Times New Roman"/>
          <w:color w:val="000000"/>
          <w:kern w:val="0"/>
          <w:sz w:val="24"/>
          <w:szCs w:val="24"/>
          <w:shd w:val="clear" w:color="auto" w:fill="FFFFFF"/>
          <w:lang w:eastAsia="ru-RU"/>
        </w:rPr>
        <w:t>Периодическая печать России развивалась в соответствии с общими тенденциями, свойственными развитию этой сферы в экономически развитых странах. Российская специфика - более медленные темпы и меньшие масштабы изменений - в рамках этих тенденций связана в первую очередь с особенностями политической системы.</w:t>
      </w:r>
    </w:p>
    <w:p w14:paraId="7CB300B7" w14:textId="77777777" w:rsidR="00B24316" w:rsidRPr="00B24316" w:rsidRDefault="00B24316" w:rsidP="00B24316"/>
    <w:sectPr w:rsidR="00B24316" w:rsidRPr="00B24316" w:rsidSect="004F1E18">
      <w:headerReference w:type="default" r:id="rId17"/>
      <w:footerReference w:type="even" r:id="rId18"/>
      <w:footerReference w:type="default" r:id="rId19"/>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1C6C" w14:textId="77777777" w:rsidR="00C01A8D" w:rsidRDefault="00C01A8D">
      <w:pPr>
        <w:spacing w:after="0" w:line="240" w:lineRule="auto"/>
      </w:pPr>
      <w:r>
        <w:separator/>
      </w:r>
    </w:p>
  </w:endnote>
  <w:endnote w:type="continuationSeparator" w:id="0">
    <w:p w14:paraId="3A640044" w14:textId="77777777" w:rsidR="00C01A8D" w:rsidRDefault="00C0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EA82" w14:textId="77777777" w:rsidR="00B24316" w:rsidRDefault="00B24316">
    <w:pPr>
      <w:rPr>
        <w:sz w:val="2"/>
        <w:szCs w:val="2"/>
      </w:rPr>
    </w:pPr>
    <w:r>
      <w:rPr>
        <w:noProof/>
      </w:rPr>
      <w:pict w14:anchorId="3DE27AAA">
        <v:shapetype id="_x0000_t202" coordsize="21600,21600" o:spt="202" path="m,l,21600r21600,l21600,xe">
          <v:stroke joinstyle="miter"/>
          <v:path gradientshapeok="t" o:connecttype="rect"/>
        </v:shapetype>
        <v:shape id="_x0000_s2058" type="#_x0000_t202" style="position:absolute;left:0;text-align:left;margin-left:300.3pt;margin-top:816.4pt;width:9.1pt;height:6.95pt;z-index:-251654144;mso-wrap-style:none;mso-wrap-distance-left:5pt;mso-wrap-distance-right:5pt;mso-position-horizontal-relative:page;mso-position-vertical-relative:page" filled="f" stroked="f">
          <v:textbox style="mso-fit-shape-to-text:t" inset="0,0,0,0">
            <w:txbxContent>
              <w:p w14:paraId="749A1443" w14:textId="77777777" w:rsidR="00B24316" w:rsidRDefault="00B24316">
                <w:pPr>
                  <w:pStyle w:val="1ffffffff4"/>
                  <w:shd w:val="clear" w:color="auto" w:fill="auto"/>
                  <w:spacing w:line="240" w:lineRule="auto"/>
                </w:pPr>
                <w:r>
                  <w:fldChar w:fldCharType="begin"/>
                </w:r>
                <w:r>
                  <w:instrText xml:space="preserve"> PAGE \* MERGEFORMAT </w:instrText>
                </w:r>
                <w:r>
                  <w:fldChar w:fldCharType="separate"/>
                </w:r>
                <w:r>
                  <w:rPr>
                    <w:rStyle w:val="TrebuchetMS"/>
                    <w:b w:val="0"/>
                    <w:bCs w:val="0"/>
                  </w:rPr>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13CE" w14:textId="77777777" w:rsidR="00B24316" w:rsidRDefault="00B24316">
    <w:pPr>
      <w:rPr>
        <w:sz w:val="2"/>
        <w:szCs w:val="2"/>
      </w:rPr>
    </w:pPr>
    <w:r>
      <w:rPr>
        <w:noProof/>
      </w:rPr>
      <w:pict w14:anchorId="3488A0CD">
        <v:shapetype id="_x0000_t202" coordsize="21600,21600" o:spt="202" path="m,l,21600r21600,l21600,xe">
          <v:stroke joinstyle="miter"/>
          <v:path gradientshapeok="t" o:connecttype="rect"/>
        </v:shapetype>
        <v:shape id="_x0000_s2059" type="#_x0000_t202" style="position:absolute;left:0;text-align:left;margin-left:300.3pt;margin-top:816.4pt;width:9.1pt;height:6.95pt;z-index:-251653120;mso-wrap-style:none;mso-wrap-distance-left:5pt;mso-wrap-distance-right:5pt;mso-position-horizontal-relative:page;mso-position-vertical-relative:page" filled="f" stroked="f">
          <v:textbox style="mso-fit-shape-to-text:t" inset="0,0,0,0">
            <w:txbxContent>
              <w:p w14:paraId="56085057" w14:textId="77777777" w:rsidR="00B24316" w:rsidRDefault="00B24316">
                <w:pPr>
                  <w:pStyle w:val="1ffffffff4"/>
                  <w:shd w:val="clear" w:color="auto" w:fill="auto"/>
                  <w:spacing w:line="240" w:lineRule="auto"/>
                </w:pPr>
                <w:r>
                  <w:fldChar w:fldCharType="begin"/>
                </w:r>
                <w:r>
                  <w:instrText xml:space="preserve"> PAGE \* MERGEFORMAT </w:instrText>
                </w:r>
                <w:r>
                  <w:fldChar w:fldCharType="separate"/>
                </w:r>
                <w:r>
                  <w:rPr>
                    <w:rStyle w:val="TrebuchetMS"/>
                    <w:b w:val="0"/>
                    <w:bCs w:val="0"/>
                  </w:rPr>
                  <w:t>#</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3D18" w14:textId="77777777" w:rsidR="00B24316" w:rsidRDefault="00B24316">
    <w:pPr>
      <w:rPr>
        <w:sz w:val="2"/>
        <w:szCs w:val="2"/>
      </w:rPr>
    </w:pPr>
    <w:r>
      <w:rPr>
        <w:noProof/>
      </w:rPr>
      <w:pict w14:anchorId="6FED0DFF">
        <v:shapetype id="_x0000_t202" coordsize="21600,21600" o:spt="202" path="m,l,21600r21600,l21600,xe">
          <v:stroke joinstyle="miter"/>
          <v:path gradientshapeok="t" o:connecttype="rect"/>
        </v:shapetype>
        <v:shape id="_x0000_s2061" type="#_x0000_t202" style="position:absolute;left:0;text-align:left;margin-left:296.3pt;margin-top:813.15pt;width:14.4pt;height:7.2pt;z-index:-251651072;mso-wrap-style:none;mso-wrap-distance-left:5pt;mso-wrap-distance-right:5pt;mso-position-horizontal-relative:page;mso-position-vertical-relative:page" filled="f" stroked="f">
          <v:textbox style="mso-fit-shape-to-text:t" inset="0,0,0,0">
            <w:txbxContent>
              <w:p w14:paraId="2BA8A442" w14:textId="77777777" w:rsidR="00B24316" w:rsidRDefault="00B24316">
                <w:pPr>
                  <w:pStyle w:val="1ffffffff4"/>
                  <w:shd w:val="clear" w:color="auto" w:fill="auto"/>
                  <w:spacing w:line="240" w:lineRule="auto"/>
                </w:pPr>
                <w:r>
                  <w:fldChar w:fldCharType="begin"/>
                </w:r>
                <w:r>
                  <w:instrText xml:space="preserve"> PAGE \* MERGEFORMAT </w:instrText>
                </w:r>
                <w:r>
                  <w:fldChar w:fldCharType="separate"/>
                </w:r>
                <w:r>
                  <w:rPr>
                    <w:rStyle w:val="9pt1"/>
                    <w:b w:val="0"/>
                    <w:bCs w:val="0"/>
                  </w:rPr>
                  <w:t>#</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F664" w14:textId="77777777" w:rsidR="00B24316" w:rsidRDefault="00B243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0F63" w14:textId="509226C8" w:rsidR="00B24316" w:rsidRDefault="00B24316">
    <w:pPr>
      <w:rPr>
        <w:sz w:val="2"/>
        <w:szCs w:val="2"/>
      </w:rPr>
    </w:pPr>
    <w:r>
      <w:rPr>
        <w:noProof/>
      </w:rPr>
      <mc:AlternateContent>
        <mc:Choice Requires="wps">
          <w:drawing>
            <wp:anchor distT="0" distB="0" distL="63500" distR="63500" simplePos="0" relativeHeight="251667456" behindDoc="1" locked="0" layoutInCell="1" allowOverlap="1" wp14:anchorId="2DF117F0" wp14:editId="7807714A">
              <wp:simplePos x="0" y="0"/>
              <wp:positionH relativeFrom="page">
                <wp:posOffset>3717290</wp:posOffset>
              </wp:positionH>
              <wp:positionV relativeFrom="page">
                <wp:posOffset>10327005</wp:posOffset>
              </wp:positionV>
              <wp:extent cx="172085" cy="131445"/>
              <wp:effectExtent l="2540" t="1905"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DC3C" w14:textId="77777777" w:rsidR="00B24316" w:rsidRDefault="00B24316">
                          <w:pPr>
                            <w:pStyle w:val="1ffffffff4"/>
                            <w:shd w:val="clear" w:color="auto" w:fill="auto"/>
                            <w:spacing w:line="240" w:lineRule="auto"/>
                          </w:pPr>
                          <w:r>
                            <w:fldChar w:fldCharType="begin"/>
                          </w:r>
                          <w:r>
                            <w:instrText xml:space="preserve"> PAGE \* MERGEFORMAT </w:instrText>
                          </w:r>
                          <w:r>
                            <w:fldChar w:fldCharType="separate"/>
                          </w:r>
                          <w:r>
                            <w:rPr>
                              <w:rStyle w:val="9pt1"/>
                              <w:b w:val="0"/>
                              <w:bCs w:val="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117F0" id="_x0000_t202" coordsize="21600,21600" o:spt="202" path="m,l,21600r21600,l21600,xe">
              <v:stroke joinstyle="miter"/>
              <v:path gradientshapeok="t" o:connecttype="rect"/>
            </v:shapetype>
            <v:shape id="Надпись 13" o:spid="_x0000_s1029" type="#_x0000_t202" style="position:absolute;left:0;text-align:left;margin-left:292.7pt;margin-top:813.15pt;width:13.55pt;height:10.3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" filled="f" stroked="f">
              <v:textbox style="mso-fit-shape-to-text:t" inset="0,0,0,0">
                <w:txbxContent>
                  <w:p w14:paraId="75F6DC3C" w14:textId="77777777" w:rsidR="00B24316" w:rsidRDefault="00B24316">
                    <w:pPr>
                      <w:pStyle w:val="1ffffffff4"/>
                      <w:shd w:val="clear" w:color="auto" w:fill="auto"/>
                      <w:spacing w:line="240" w:lineRule="auto"/>
                    </w:pPr>
                    <w:r>
                      <w:fldChar w:fldCharType="begin"/>
                    </w:r>
                    <w:r>
                      <w:instrText xml:space="preserve"> PAGE \* MERGEFORMAT </w:instrText>
                    </w:r>
                    <w:r>
                      <w:fldChar w:fldCharType="separate"/>
                    </w:r>
                    <w:r>
                      <w:rPr>
                        <w:rStyle w:val="9pt1"/>
                        <w:b w:val="0"/>
                        <w:bCs w:val="0"/>
                      </w:rPr>
                      <w:t>#</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CFD2" w14:textId="21F3A5A4" w:rsidR="00B24316" w:rsidRDefault="00B24316">
    <w:pPr>
      <w:rPr>
        <w:sz w:val="2"/>
        <w:szCs w:val="2"/>
      </w:rPr>
    </w:pPr>
    <w:r>
      <w:rPr>
        <w:noProof/>
      </w:rPr>
      <mc:AlternateContent>
        <mc:Choice Requires="wps">
          <w:drawing>
            <wp:anchor distT="0" distB="0" distL="63500" distR="63500" simplePos="0" relativeHeight="251668480" behindDoc="1" locked="0" layoutInCell="1" allowOverlap="1" wp14:anchorId="15302F7A" wp14:editId="58AA8D18">
              <wp:simplePos x="0" y="0"/>
              <wp:positionH relativeFrom="page">
                <wp:posOffset>3813810</wp:posOffset>
              </wp:positionH>
              <wp:positionV relativeFrom="page">
                <wp:posOffset>10368280</wp:posOffset>
              </wp:positionV>
              <wp:extent cx="193040" cy="140335"/>
              <wp:effectExtent l="3810" t="0" r="3175"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DCD0" w14:textId="77777777" w:rsidR="00B24316" w:rsidRDefault="00B24316">
                          <w:pPr>
                            <w:pStyle w:val="1ffffffff4"/>
                            <w:shd w:val="clear" w:color="auto" w:fill="auto"/>
                            <w:spacing w:line="240" w:lineRule="auto"/>
                          </w:pPr>
                          <w:r>
                            <w:fldChar w:fldCharType="begin"/>
                          </w:r>
                          <w:r>
                            <w:instrText xml:space="preserve"> PAGE \* MERGEFORMAT </w:instrText>
                          </w:r>
                          <w:r>
                            <w:fldChar w:fldCharType="separate"/>
                          </w:r>
                          <w:r>
                            <w:rPr>
                              <w:rStyle w:val="TrebuchetMS"/>
                              <w:b w:val="0"/>
                              <w:bCs w:val="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02F7A" id="_x0000_t202" coordsize="21600,21600" o:spt="202" path="m,l,21600r21600,l21600,xe">
              <v:stroke joinstyle="miter"/>
              <v:path gradientshapeok="t" o:connecttype="rect"/>
            </v:shapetype>
            <v:shape id="Надпись 12" o:spid="_x0000_s1030" type="#_x0000_t202" style="position:absolute;left:0;text-align:left;margin-left:300.3pt;margin-top:816.4pt;width:15.2pt;height:11.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" filled="f" stroked="f">
              <v:textbox style="mso-fit-shape-to-text:t" inset="0,0,0,0">
                <w:txbxContent>
                  <w:p w14:paraId="1A6BDCD0" w14:textId="77777777" w:rsidR="00B24316" w:rsidRDefault="00B24316">
                    <w:pPr>
                      <w:pStyle w:val="1ffffffff4"/>
                      <w:shd w:val="clear" w:color="auto" w:fill="auto"/>
                      <w:spacing w:line="240" w:lineRule="auto"/>
                    </w:pPr>
                    <w:r>
                      <w:fldChar w:fldCharType="begin"/>
                    </w:r>
                    <w:r>
                      <w:instrText xml:space="preserve"> PAGE \* MERGEFORMAT </w:instrText>
                    </w:r>
                    <w:r>
                      <w:fldChar w:fldCharType="separate"/>
                    </w:r>
                    <w:r>
                      <w:rPr>
                        <w:rStyle w:val="TrebuchetMS"/>
                        <w:b w:val="0"/>
                        <w:bCs w:val="0"/>
                      </w:rPr>
                      <w:t>#</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1"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DPV1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2"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blBUgO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8C27" w14:textId="77777777" w:rsidR="00C01A8D" w:rsidRDefault="00C01A8D"/>
    <w:p w14:paraId="2812908E" w14:textId="77777777" w:rsidR="00C01A8D" w:rsidRDefault="00C01A8D"/>
    <w:p w14:paraId="6B407000" w14:textId="77777777" w:rsidR="00C01A8D" w:rsidRDefault="00C01A8D"/>
    <w:p w14:paraId="221596BB" w14:textId="77777777" w:rsidR="00C01A8D" w:rsidRDefault="00C01A8D"/>
    <w:p w14:paraId="3144389C" w14:textId="77777777" w:rsidR="00C01A8D" w:rsidRDefault="00C01A8D"/>
    <w:p w14:paraId="213C86C0" w14:textId="77777777" w:rsidR="00C01A8D" w:rsidRDefault="00C01A8D"/>
    <w:p w14:paraId="2A0A3191" w14:textId="77777777" w:rsidR="00C01A8D" w:rsidRDefault="00C01A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109048" wp14:editId="1C7BDC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43EE3" w14:textId="77777777" w:rsidR="00C01A8D" w:rsidRDefault="00C01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1090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443EE3" w14:textId="77777777" w:rsidR="00C01A8D" w:rsidRDefault="00C01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1C5BE5" w14:textId="77777777" w:rsidR="00C01A8D" w:rsidRDefault="00C01A8D"/>
    <w:p w14:paraId="2EFE4053" w14:textId="77777777" w:rsidR="00C01A8D" w:rsidRDefault="00C01A8D"/>
    <w:p w14:paraId="6AF68BB6" w14:textId="77777777" w:rsidR="00C01A8D" w:rsidRDefault="00C01A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D41745" wp14:editId="218D92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5F93E" w14:textId="77777777" w:rsidR="00C01A8D" w:rsidRDefault="00C01A8D"/>
                          <w:p w14:paraId="0DD78CDA" w14:textId="77777777" w:rsidR="00C01A8D" w:rsidRDefault="00C01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D417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25F93E" w14:textId="77777777" w:rsidR="00C01A8D" w:rsidRDefault="00C01A8D"/>
                    <w:p w14:paraId="0DD78CDA" w14:textId="77777777" w:rsidR="00C01A8D" w:rsidRDefault="00C01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5AC3F9" w14:textId="77777777" w:rsidR="00C01A8D" w:rsidRDefault="00C01A8D"/>
    <w:p w14:paraId="281CEEDE" w14:textId="77777777" w:rsidR="00C01A8D" w:rsidRDefault="00C01A8D">
      <w:pPr>
        <w:rPr>
          <w:sz w:val="2"/>
          <w:szCs w:val="2"/>
        </w:rPr>
      </w:pPr>
    </w:p>
    <w:p w14:paraId="79047218" w14:textId="77777777" w:rsidR="00C01A8D" w:rsidRDefault="00C01A8D"/>
    <w:p w14:paraId="3A99EC71" w14:textId="77777777" w:rsidR="00C01A8D" w:rsidRDefault="00C01A8D">
      <w:pPr>
        <w:spacing w:after="0" w:line="240" w:lineRule="auto"/>
      </w:pPr>
    </w:p>
  </w:footnote>
  <w:footnote w:type="continuationSeparator" w:id="0">
    <w:p w14:paraId="27EE25DD" w14:textId="77777777" w:rsidR="00C01A8D" w:rsidRDefault="00C01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ED7" w14:textId="77777777" w:rsidR="00B24316" w:rsidRDefault="00B24316">
    <w:pPr>
      <w:rPr>
        <w:sz w:val="2"/>
        <w:szCs w:val="2"/>
      </w:rPr>
    </w:pPr>
    <w:r>
      <w:rPr>
        <w:noProof/>
      </w:rPr>
      <w:pict w14:anchorId="788DB887">
        <v:shapetype id="_x0000_t202" coordsize="21600,21600" o:spt="202" path="m,l,21600r21600,l21600,xe">
          <v:stroke joinstyle="miter"/>
          <v:path gradientshapeok="t" o:connecttype="rect"/>
        </v:shapetype>
        <v:shape id="_x0000_s2060" type="#_x0000_t202" style="position:absolute;left:0;text-align:left;margin-left:281.15pt;margin-top:186.75pt;width:66.95pt;height:9.1pt;z-index:-251652096;mso-wrap-style:none;mso-wrap-distance-left:5pt;mso-wrap-distance-right:5pt;mso-position-horizontal-relative:page;mso-position-vertical-relative:page" filled="f" stroked="f">
          <v:textbox style="mso-fit-shape-to-text:t" inset="0,0,0,0">
            <w:txbxContent>
              <w:p w14:paraId="17FEF924" w14:textId="77777777" w:rsidR="00B24316" w:rsidRDefault="00B24316">
                <w:pPr>
                  <w:pStyle w:val="1ffffffff4"/>
                  <w:shd w:val="clear" w:color="auto" w:fill="auto"/>
                  <w:spacing w:line="240" w:lineRule="auto"/>
                </w:pPr>
                <w:r>
                  <w:rPr>
                    <w:rStyle w:val="0pt4"/>
                    <w:b w:val="0"/>
                    <w:bCs w:val="0"/>
                  </w:rPr>
                  <w:t>Заключение</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E8CE" w14:textId="191DC560" w:rsidR="00B24316" w:rsidRDefault="00B24316">
    <w:pPr>
      <w:rPr>
        <w:sz w:val="2"/>
        <w:szCs w:val="2"/>
      </w:rPr>
    </w:pPr>
    <w:r>
      <w:rPr>
        <w:noProof/>
      </w:rPr>
      <mc:AlternateContent>
        <mc:Choice Requires="wps">
          <w:drawing>
            <wp:anchor distT="0" distB="0" distL="63500" distR="63500" simplePos="0" relativeHeight="251666432" behindDoc="1" locked="0" layoutInCell="1" allowOverlap="1" wp14:anchorId="743EF2AF" wp14:editId="43D33825">
              <wp:simplePos x="0" y="0"/>
              <wp:positionH relativeFrom="page">
                <wp:posOffset>5765165</wp:posOffset>
              </wp:positionH>
              <wp:positionV relativeFrom="page">
                <wp:posOffset>963930</wp:posOffset>
              </wp:positionV>
              <wp:extent cx="912495" cy="175260"/>
              <wp:effectExtent l="2540" t="1905" r="0" b="381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4B12" w14:textId="77777777" w:rsidR="00B24316" w:rsidRDefault="00B24316">
                          <w:pPr>
                            <w:pStyle w:val="1ffffffff4"/>
                            <w:shd w:val="clear" w:color="auto" w:fill="auto"/>
                            <w:spacing w:line="240" w:lineRule="auto"/>
                          </w:pPr>
                          <w:r>
                            <w:rPr>
                              <w:rStyle w:val="0pt4"/>
                              <w:b w:val="0"/>
                              <w:bCs w:val="0"/>
                            </w:rPr>
                            <w:t>Приложение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3EF2AF" id="_x0000_t202" coordsize="21600,21600" o:spt="202" path="m,l,21600r21600,l21600,xe">
              <v:stroke joinstyle="miter"/>
              <v:path gradientshapeok="t" o:connecttype="rect"/>
            </v:shapetype>
            <v:shape id="Надпись 14" o:spid="_x0000_s1028" type="#_x0000_t202" style="position:absolute;left:0;text-align:left;margin-left:453.95pt;margin-top:75.9pt;width:71.85pt;height:13.8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" filled="f" stroked="f">
              <v:textbox style="mso-fit-shape-to-text:t" inset="0,0,0,0">
                <w:txbxContent>
                  <w:p w14:paraId="7FB24B12" w14:textId="77777777" w:rsidR="00B24316" w:rsidRDefault="00B24316">
                    <w:pPr>
                      <w:pStyle w:val="1ffffffff4"/>
                      <w:shd w:val="clear" w:color="auto" w:fill="auto"/>
                      <w:spacing w:line="240" w:lineRule="auto"/>
                    </w:pPr>
                    <w:r>
                      <w:rPr>
                        <w:rStyle w:val="0pt4"/>
                        <w:b w:val="0"/>
                        <w:bCs w:val="0"/>
                      </w:rPr>
                      <w:t>Приложение 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B996" w14:textId="77777777" w:rsidR="00B24316" w:rsidRDefault="00B2431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8D"/>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link w:val="26Exact"/>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154828</TotalTime>
  <Pages>8</Pages>
  <Words>1431</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4688</cp:revision>
  <cp:lastPrinted>2009-02-06T05:36:00Z</cp:lastPrinted>
  <dcterms:created xsi:type="dcterms:W3CDTF">2024-01-07T13:43:00Z</dcterms:created>
  <dcterms:modified xsi:type="dcterms:W3CDTF">2025-08-31T20:31:00Z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