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068C" w14:textId="77777777" w:rsidR="00847199" w:rsidRDefault="00847199" w:rsidP="00847199">
      <w:pPr>
        <w:pStyle w:val="afffffffffffffffffffffffffff5"/>
        <w:rPr>
          <w:rFonts w:ascii="Verdana" w:hAnsi="Verdana"/>
          <w:color w:val="000000"/>
          <w:sz w:val="21"/>
          <w:szCs w:val="21"/>
        </w:rPr>
      </w:pPr>
      <w:r>
        <w:rPr>
          <w:rFonts w:ascii="Helvetica" w:hAnsi="Helvetica" w:cs="Helvetica"/>
          <w:b/>
          <w:bCs w:val="0"/>
          <w:color w:val="222222"/>
          <w:sz w:val="21"/>
          <w:szCs w:val="21"/>
        </w:rPr>
        <w:t>Книжнерман, Леонид Аронович.</w:t>
      </w:r>
    </w:p>
    <w:p w14:paraId="081A2D43" w14:textId="77777777" w:rsidR="00847199" w:rsidRDefault="00847199" w:rsidP="00847199">
      <w:pPr>
        <w:pStyle w:val="20"/>
        <w:spacing w:before="0" w:after="312"/>
        <w:rPr>
          <w:rFonts w:ascii="Arial" w:hAnsi="Arial" w:cs="Arial"/>
          <w:caps/>
          <w:color w:val="333333"/>
          <w:sz w:val="27"/>
          <w:szCs w:val="27"/>
        </w:rPr>
      </w:pPr>
      <w:r>
        <w:rPr>
          <w:rFonts w:ascii="Helvetica" w:hAnsi="Helvetica" w:cs="Helvetica"/>
          <w:caps/>
          <w:color w:val="222222"/>
          <w:sz w:val="21"/>
          <w:szCs w:val="21"/>
        </w:rPr>
        <w:t>Приложение метода оптимальных коэффициентов к численному решению уравнений в частных производных : диссертация ... кандидата физико-математических наук : 01.01.06, 01.01.07. - Москва, 1980. - 80 с. : ил.</w:t>
      </w:r>
    </w:p>
    <w:p w14:paraId="6F471551" w14:textId="77777777" w:rsidR="00847199" w:rsidRDefault="00847199" w:rsidP="00847199">
      <w:pPr>
        <w:pStyle w:val="20"/>
        <w:spacing w:before="0" w:after="312"/>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«Приложение метода оптимальных коэффициентов к численному решению уравнений в частных производных»</w:t>
      </w:r>
    </w:p>
    <w:p w14:paraId="1509A430" w14:textId="77777777" w:rsidR="00847199" w:rsidRDefault="00847199" w:rsidP="00847199">
      <w:pPr>
        <w:pStyle w:val="afffffffffffffffffffffffffff5"/>
        <w:spacing w:before="0" w:beforeAutospacing="0" w:after="312" w:afterAutospacing="0"/>
        <w:rPr>
          <w:rFonts w:ascii="Verdana" w:hAnsi="Verdana" w:cs="Times New Roman"/>
          <w:color w:val="000000"/>
          <w:sz w:val="21"/>
          <w:szCs w:val="21"/>
        </w:rPr>
      </w:pPr>
      <w:r>
        <w:rPr>
          <w:rFonts w:ascii="Verdana" w:hAnsi="Verdana"/>
          <w:color w:val="000000"/>
          <w:sz w:val="21"/>
          <w:szCs w:val="21"/>
        </w:rPr>
        <w:t>В [13] Н.М.Коробов предложил метод численного интегриЫрования функций класса Е 5 /в - целое положительное, сЛ &gt; ^ - вещественное/, т.е. функций, определённых на единичном кубе = Ео,*/] , коэффициенты классического ряда чурье которых ито (И1'Х1 + . + и5 ос5)</w:t>
      </w:r>
    </w:p>
    <w:p w14:paraId="2DEC7E4F"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w:t>
      </w:r>
    </w:p>
    <w:p w14:paraId="64B6715E"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С И&lt;,.И&amp; &amp; удовлетворяют неравенству</w:t>
      </w:r>
    </w:p>
    <w:p w14:paraId="462806BA"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I Си,. и$ I * сб С Я,. Ws) 9 где Иу - kytcox^ (4, lui) и Сб не зависит от Vi-L . Н.М.Коробов построил куб&amp;турные формулы с помощью сеток, узлы которых получаются из теоретико-числовых соображений. Погрешность приближённого интегрирования функции f класса</w:t>
      </w:r>
    </w:p>
    <w:p w14:paraId="0896F6C6"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s с помощью замены интеграла средним значением в узлах оптимальной параллелепипедальной сетки на р узлах есть величина</w:t>
      </w:r>
    </w:p>
    <w:p w14:paraId="2285BE4F"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04 Р"1 WP ), (i) где У не зависит от р и £ . Оценка (I) на классе Е* при любом выборе сеток может быть улучшена лишь на логарифмический множитель.</w:t>
      </w:r>
    </w:p>
    <w:p w14:paraId="7FE28EE6"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Предложенный метод был назван методом оптимальных коэффициентов /"оптимальные коэффициенты" - некоторый набор целых чисел, определяющий сетку/; он изложен в [16],</w:t>
      </w:r>
    </w:p>
    <w:p w14:paraId="31910238"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Liv] .</w:t>
      </w:r>
    </w:p>
    <w:p w14:paraId="230EF124"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Ряд работ по теории оптимальных коэффициентов и её приложениям принадлежит Н.С.Вахвалову /см. [I], [2]/.</w:t>
      </w:r>
    </w:p>
    <w:p w14:paraId="0F45C0E8"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Рассмотрим класс / о(&gt;Д - целое/ функций определённых на и таких, что производная</w:t>
      </w:r>
    </w:p>
    <w:p w14:paraId="02063B0F"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 и«)</w:t>
      </w:r>
    </w:p>
    <w:p w14:paraId="44145975"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4- ы.</w:t>
      </w:r>
    </w:p>
    <w:p w14:paraId="5BB8C162"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-х1 . -х5 и подчинённые ей существуют и непрерывны на /вплоть до границы/. Реализуя одно замечание Н.Н.Ченцова И, И.Ф.Шарыгин [39] расширил область применимости метода оптимальных коэффициентов до класса И5 , предложив периодизирующую замену переменных, преобразующую непериодическую функцию класса Н5 в функцию класса Ьз • Вопросами периодизации занимались также Н.С.Бахвалов и Н.М.Коробов.</w:t>
      </w:r>
    </w:p>
    <w:p w14:paraId="59DFC250"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В.С.Рябенький [29] и С.А.Смоляк [32[] показали, что оптимальные коэффициенты могут быть применены при аппроксимации функций класса Е^ . В работе [[29] предложено</w:t>
      </w:r>
    </w:p>
    <w:p w14:paraId="782E5E9C"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Л гприближенно вычислять коэффициенты Фурье функции методом оптимальных коэффициентов и определять аппроксимирующий тригонометрический многочлен равенством г) где С-и-,.-^ - полученные указанным способом приближённые коэффициенты Фурье. При этом требуется знание значений £ лишь в узлах оптимальной параллелепипедальной сетки.</w:t>
      </w:r>
    </w:p>
    <w:p w14:paraId="25F087ED"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Распространяя естественным образом определение класса Н^ на ограниченные замкнутые области в Ц^ , В.М.Соло-дов [34], используя оптимальные коэффициенты, построил для функций класса И5 , производные которых известны, кубатурные формулы на некоторых областях, отличных от Сг5 . Интегральное уравнение Фредгольма второго рода с ядром, задающим сжимающий интегральный оператор, можно, как известно, решать методом итераций. В [1б] Н.М.Коробов предложил считать возникающие при этом интегралы на кубах £5 /с растущим 5 / с помощью оптимальных коэффициентов. В [14] для случая, когда интегральный оператор не является сжимающим, построен коллокационный метод со слоями ядра в качестве базисных функций и с точками оптимальной параллеле-пипедальной сетки в качестве узлов коллокации.</w:t>
      </w:r>
    </w:p>
    <w:p w14:paraId="179B4F50"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При решении методом итераций интегрального уравнения</w:t>
      </w:r>
    </w:p>
    <w:p w14:paraId="3C3E7D17"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Вольтерра второго рода приходится считать интегралы ос о О о по многогранникам специального вида /К - ядро/. В этом случае Ю.Н.Шахову [40], [41^ удалось построить теоретико-числовые кубатурные формулы, не использующие производных заданных функций.</w:t>
      </w:r>
    </w:p>
    <w:p w14:paraId="4451AAB4"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Теоретико-числовые методы аппроксимации, решения интегральных уравнений и нахождения собственных значений интегральных операторов исследовались также в [9Д, [22], [27], [42], [45], [46], [47].</w:t>
      </w:r>
    </w:p>
    <w:p w14:paraId="0C0EA2F2"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lastRenderedPageBreak/>
        <w:t>В [16], § 12, приведён пример применения оптимальных коэффициентов к приближённому решению уравнений в частных производных. Собственно говоря, в [1б] решается не какая--нибудь краевая задача, а ищется периодическое решение уравнения Пуассона с периодической правой частью. Правая часть заменяется аппроксимирующим тригонометрическим многочленом В.С.Рябенького, после чего легко вычислить приближённые коэффициенты Фурье решения /кроме коэффициента с нулевыми индексами, который остаётся свободным/.</w:t>
      </w:r>
    </w:p>
    <w:p w14:paraId="288DD271"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В работе В.С.Рябенького £30Д оптимальные коэффициенты применяются при решении задачи Коши для эволюционного уравнения, решение которого периодично по всем пространственным переменным. Эта задача приближённо сводится к задаче Коши для системы обыкновенных дифференциальных уравнений.</w:t>
      </w:r>
    </w:p>
    <w:p w14:paraId="63CEF930"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Я.М.Жилейкин в [в], [ю] использовал явное интегральное представление решения задачи Дирихле для уравнения Лапласа, считая возникающие при этом интегралы с помощью оптимальных параллелепипедальных сеток. Также к счёту интегралов свёл В.Т.Стоянцев [Зб| задачу Коши для параболического уравнения с пространственно-периодическим решением, заменяя её эквивалентным интегральным уравнением.</w:t>
      </w:r>
    </w:p>
    <w:p w14:paraId="163A92DD"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Характерной чертой перечисленных выше методов решения задач вычислительной математики, использующих оптимальные коэффициенты, является то, что оценки их погрешности практически не зависят от размерности /на классах Н5 /и улучшаются с возрастанием гладкости входных функций.</w:t>
      </w:r>
    </w:p>
    <w:p w14:paraId="6020D564"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Настоящая диссертация посвящена приложениям метода оптимальных коэффициентов к численному решению краевых, начально-краевых и некорректных начальных задач для уравнений в частных производных. Никакой периодичности решения, коэффициентов уравнений или правых частей не предполагается.</w:t>
      </w:r>
    </w:p>
    <w:p w14:paraId="66A74481"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Диссертация состоит из трёх глав.</w:t>
      </w:r>
    </w:p>
    <w:p w14:paraId="39FBE746"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Первая глава носит вспомогательный характер и содержит леммы, необходимые для дальнейшего изложения. Она начинается параграфом, содержащим нужные нам сведения о методе оптимальных коэффициентов и о двух видах классических ортогональных многочленов - ультрасшерических и многочленах</w:t>
      </w:r>
    </w:p>
    <w:p w14:paraId="0FE43D2D"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 xml:space="preserve">Эрмита. В § 2, 3 оценивается погрешность ^ и вычисления коэффициента по си°теме ортогональных многочленов с помощью оптимальных коэффициентов I ~ приближённое значение ^ , полученое с помощью оптимальной параллелепипедальной </w:t>
      </w:r>
      <w:r>
        <w:rPr>
          <w:rFonts w:ascii="Verdana" w:hAnsi="Verdana"/>
          <w:color w:val="000000"/>
          <w:sz w:val="21"/>
          <w:szCs w:val="21"/>
        </w:rPr>
        <w:lastRenderedPageBreak/>
        <w:t>сетки на р узлах/. Как следствие, в § 2 для функции £ , определённой на А и принадлежащей классу Н5 , и для аппроксимирующего ряда по многочленам Лежандра Ри &amp; - параметр, сравните с (21 / получается оценка погрешности аппроксимации</w:t>
      </w:r>
    </w:p>
    <w:p w14:paraId="420BAB88"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4)</w:t>
      </w:r>
    </w:p>
    <w:p w14:paraId="54C0657C"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Отметим, что при оптимальном выборе в (4) параметра 0. , х р 3 , имеем оценку</w:t>
      </w:r>
    </w:p>
    <w:p w14:paraId="74022128" w14:textId="77777777" w:rsidR="00847199" w:rsidRDefault="00847199" w:rsidP="00847199">
      <w:pPr>
        <w:pStyle w:val="afffffffffffffffffffffffffff5"/>
        <w:spacing w:before="0" w:beforeAutospacing="0" w:after="312" w:afterAutospacing="0"/>
        <w:rPr>
          <w:rFonts w:ascii="Verdana" w:hAnsi="Verdana"/>
          <w:color w:val="000000"/>
          <w:sz w:val="21"/>
          <w:szCs w:val="21"/>
        </w:rPr>
      </w:pPr>
      <w:r>
        <w:rPr>
          <w:rFonts w:ascii="Verdana" w:hAnsi="Verdana"/>
          <w:color w:val="000000"/>
          <w:sz w:val="21"/>
          <w:szCs w:val="21"/>
        </w:rPr>
        <w:t>Н-?16= 0Чр"*+вЬО), (5) где в (о1) ограничены равномерно по оС /.</w:t>
      </w:r>
    </w:p>
    <w:p w14:paraId="4FDAD129" w14:textId="554904D4" w:rsidR="00BD642D" w:rsidRPr="00847199" w:rsidRDefault="00BD642D" w:rsidP="00847199"/>
    <w:sectPr w:rsidR="00BD642D" w:rsidRPr="0084719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1AAFF" w14:textId="77777777" w:rsidR="00D94FE0" w:rsidRDefault="00D94FE0">
      <w:pPr>
        <w:spacing w:after="0" w:line="240" w:lineRule="auto"/>
      </w:pPr>
      <w:r>
        <w:separator/>
      </w:r>
    </w:p>
  </w:endnote>
  <w:endnote w:type="continuationSeparator" w:id="0">
    <w:p w14:paraId="4EF093A4" w14:textId="77777777" w:rsidR="00D94FE0" w:rsidRDefault="00D9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4F36" w14:textId="77777777" w:rsidR="00D94FE0" w:rsidRDefault="00D94FE0"/>
    <w:p w14:paraId="0AC8B698" w14:textId="77777777" w:rsidR="00D94FE0" w:rsidRDefault="00D94FE0"/>
    <w:p w14:paraId="51118EE1" w14:textId="77777777" w:rsidR="00D94FE0" w:rsidRDefault="00D94FE0"/>
    <w:p w14:paraId="29A32747" w14:textId="77777777" w:rsidR="00D94FE0" w:rsidRDefault="00D94FE0"/>
    <w:p w14:paraId="7326AAF4" w14:textId="77777777" w:rsidR="00D94FE0" w:rsidRDefault="00D94FE0"/>
    <w:p w14:paraId="2D793C84" w14:textId="77777777" w:rsidR="00D94FE0" w:rsidRDefault="00D94FE0"/>
    <w:p w14:paraId="1F1360C2" w14:textId="77777777" w:rsidR="00D94FE0" w:rsidRDefault="00D94F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1F8068" wp14:editId="3D8E14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D10F6" w14:textId="77777777" w:rsidR="00D94FE0" w:rsidRDefault="00D94F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1F806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DD10F6" w14:textId="77777777" w:rsidR="00D94FE0" w:rsidRDefault="00D94F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573ACEC" w14:textId="77777777" w:rsidR="00D94FE0" w:rsidRDefault="00D94FE0"/>
    <w:p w14:paraId="01BDA74A" w14:textId="77777777" w:rsidR="00D94FE0" w:rsidRDefault="00D94FE0"/>
    <w:p w14:paraId="63C77548" w14:textId="77777777" w:rsidR="00D94FE0" w:rsidRDefault="00D94F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B798AE" wp14:editId="3468FF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A7E55" w14:textId="77777777" w:rsidR="00D94FE0" w:rsidRDefault="00D94FE0"/>
                          <w:p w14:paraId="5AED8301" w14:textId="77777777" w:rsidR="00D94FE0" w:rsidRDefault="00D94F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B798A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9A7E55" w14:textId="77777777" w:rsidR="00D94FE0" w:rsidRDefault="00D94FE0"/>
                    <w:p w14:paraId="5AED8301" w14:textId="77777777" w:rsidR="00D94FE0" w:rsidRDefault="00D94F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5EB3C39" w14:textId="77777777" w:rsidR="00D94FE0" w:rsidRDefault="00D94FE0"/>
    <w:p w14:paraId="5C724B38" w14:textId="77777777" w:rsidR="00D94FE0" w:rsidRDefault="00D94FE0">
      <w:pPr>
        <w:rPr>
          <w:sz w:val="2"/>
          <w:szCs w:val="2"/>
        </w:rPr>
      </w:pPr>
    </w:p>
    <w:p w14:paraId="27BC8E91" w14:textId="77777777" w:rsidR="00D94FE0" w:rsidRDefault="00D94FE0"/>
    <w:p w14:paraId="07B627BF" w14:textId="77777777" w:rsidR="00D94FE0" w:rsidRDefault="00D94FE0">
      <w:pPr>
        <w:spacing w:after="0" w:line="240" w:lineRule="auto"/>
      </w:pPr>
    </w:p>
  </w:footnote>
  <w:footnote w:type="continuationSeparator" w:id="0">
    <w:p w14:paraId="6BBCA96B" w14:textId="77777777" w:rsidR="00D94FE0" w:rsidRDefault="00D94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0"/>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97961</TotalTime>
  <Pages>4</Pages>
  <Words>950</Words>
  <Characters>5420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782</cp:revision>
  <cp:lastPrinted>2009-02-06T05:36:00Z</cp:lastPrinted>
  <dcterms:created xsi:type="dcterms:W3CDTF">2024-01-07T13:43:00Z</dcterms:created>
  <dcterms:modified xsi:type="dcterms:W3CDTF">2025-05-23T20:11:00Z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