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2C20A" w14:textId="77777777" w:rsidR="00CC4F00" w:rsidRPr="00CC4F00" w:rsidRDefault="00CC4F00" w:rsidP="00CC4F00">
      <w:pPr>
        <w:rPr>
          <w:rFonts w:ascii="Helvetica" w:eastAsia="Symbol" w:hAnsi="Helvetica" w:cs="Helvetica"/>
          <w:b/>
          <w:bCs/>
          <w:color w:val="222222"/>
          <w:kern w:val="0"/>
          <w:sz w:val="21"/>
          <w:szCs w:val="21"/>
          <w:lang w:eastAsia="ru-RU"/>
        </w:rPr>
      </w:pPr>
      <w:r w:rsidRPr="00CC4F00">
        <w:rPr>
          <w:rFonts w:ascii="Helvetica" w:eastAsia="Symbol" w:hAnsi="Helvetica" w:cs="Helvetica"/>
          <w:b/>
          <w:bCs/>
          <w:color w:val="222222"/>
          <w:kern w:val="0"/>
          <w:sz w:val="21"/>
          <w:szCs w:val="21"/>
          <w:lang w:eastAsia="ru-RU"/>
        </w:rPr>
        <w:t>Алексеева, Галина Тарасовна.</w:t>
      </w:r>
    </w:p>
    <w:p w14:paraId="3E2AEE26" w14:textId="77777777" w:rsidR="00CC4F00" w:rsidRPr="00CC4F00" w:rsidRDefault="00CC4F00" w:rsidP="00CC4F00">
      <w:pPr>
        <w:rPr>
          <w:rFonts w:ascii="Helvetica" w:eastAsia="Symbol" w:hAnsi="Helvetica" w:cs="Helvetica"/>
          <w:b/>
          <w:bCs/>
          <w:color w:val="222222"/>
          <w:kern w:val="0"/>
          <w:sz w:val="21"/>
          <w:szCs w:val="21"/>
          <w:lang w:eastAsia="ru-RU"/>
        </w:rPr>
      </w:pPr>
      <w:r w:rsidRPr="00CC4F00">
        <w:rPr>
          <w:rFonts w:ascii="Helvetica" w:eastAsia="Symbol" w:hAnsi="Helvetica" w:cs="Helvetica"/>
          <w:b/>
          <w:bCs/>
          <w:color w:val="222222"/>
          <w:kern w:val="0"/>
          <w:sz w:val="21"/>
          <w:szCs w:val="21"/>
          <w:lang w:eastAsia="ru-RU"/>
        </w:rPr>
        <w:t xml:space="preserve">Теплопроводность халькогенидов свинца и твердых растворов на основе </w:t>
      </w:r>
      <w:proofErr w:type="gramStart"/>
      <w:r w:rsidRPr="00CC4F00">
        <w:rPr>
          <w:rFonts w:ascii="Helvetica" w:eastAsia="Symbol" w:hAnsi="Helvetica" w:cs="Helvetica"/>
          <w:b/>
          <w:bCs/>
          <w:color w:val="222222"/>
          <w:kern w:val="0"/>
          <w:sz w:val="21"/>
          <w:szCs w:val="21"/>
          <w:lang w:eastAsia="ru-RU"/>
        </w:rPr>
        <w:t>PbTe :</w:t>
      </w:r>
      <w:proofErr w:type="gramEnd"/>
      <w:r w:rsidRPr="00CC4F00">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01.04.10. - Ленинград, 1984. - 224 </w:t>
      </w:r>
      <w:proofErr w:type="gramStart"/>
      <w:r w:rsidRPr="00CC4F00">
        <w:rPr>
          <w:rFonts w:ascii="Helvetica" w:eastAsia="Symbol" w:hAnsi="Helvetica" w:cs="Helvetica"/>
          <w:b/>
          <w:bCs/>
          <w:color w:val="222222"/>
          <w:kern w:val="0"/>
          <w:sz w:val="21"/>
          <w:szCs w:val="21"/>
          <w:lang w:eastAsia="ru-RU"/>
        </w:rPr>
        <w:t>с. :</w:t>
      </w:r>
      <w:proofErr w:type="gramEnd"/>
      <w:r w:rsidRPr="00CC4F00">
        <w:rPr>
          <w:rFonts w:ascii="Helvetica" w:eastAsia="Symbol" w:hAnsi="Helvetica" w:cs="Helvetica"/>
          <w:b/>
          <w:bCs/>
          <w:color w:val="222222"/>
          <w:kern w:val="0"/>
          <w:sz w:val="21"/>
          <w:szCs w:val="21"/>
          <w:lang w:eastAsia="ru-RU"/>
        </w:rPr>
        <w:t xml:space="preserve"> ил.</w:t>
      </w:r>
    </w:p>
    <w:p w14:paraId="0FFEEC98" w14:textId="77777777" w:rsidR="00CC4F00" w:rsidRPr="00CC4F00" w:rsidRDefault="00CC4F00" w:rsidP="00CC4F00">
      <w:pPr>
        <w:rPr>
          <w:rFonts w:ascii="Helvetica" w:eastAsia="Symbol" w:hAnsi="Helvetica" w:cs="Helvetica"/>
          <w:b/>
          <w:bCs/>
          <w:color w:val="222222"/>
          <w:kern w:val="0"/>
          <w:sz w:val="21"/>
          <w:szCs w:val="21"/>
          <w:lang w:eastAsia="ru-RU"/>
        </w:rPr>
      </w:pPr>
      <w:r w:rsidRPr="00CC4F00">
        <w:rPr>
          <w:rFonts w:ascii="Helvetica" w:eastAsia="Symbol" w:hAnsi="Helvetica" w:cs="Helvetica"/>
          <w:b/>
          <w:bCs/>
          <w:color w:val="222222"/>
          <w:kern w:val="0"/>
          <w:sz w:val="21"/>
          <w:szCs w:val="21"/>
          <w:lang w:eastAsia="ru-RU"/>
        </w:rPr>
        <w:t>Оглавление диссертациикандидат физико-математических наук Алексеева, Галина Тарасовна</w:t>
      </w:r>
    </w:p>
    <w:p w14:paraId="41C72CF4" w14:textId="77777777" w:rsidR="00CC4F00" w:rsidRPr="00CC4F00" w:rsidRDefault="00CC4F00" w:rsidP="00CC4F00">
      <w:pPr>
        <w:rPr>
          <w:rFonts w:ascii="Helvetica" w:eastAsia="Symbol" w:hAnsi="Helvetica" w:cs="Helvetica"/>
          <w:b/>
          <w:bCs/>
          <w:color w:val="222222"/>
          <w:kern w:val="0"/>
          <w:sz w:val="21"/>
          <w:szCs w:val="21"/>
          <w:lang w:eastAsia="ru-RU"/>
        </w:rPr>
      </w:pPr>
      <w:r w:rsidRPr="00CC4F00">
        <w:rPr>
          <w:rFonts w:ascii="Helvetica" w:eastAsia="Symbol" w:hAnsi="Helvetica" w:cs="Helvetica"/>
          <w:b/>
          <w:bCs/>
          <w:color w:val="222222"/>
          <w:kern w:val="0"/>
          <w:sz w:val="21"/>
          <w:szCs w:val="21"/>
          <w:lang w:eastAsia="ru-RU"/>
        </w:rPr>
        <w:t>Введение. •</w:t>
      </w:r>
    </w:p>
    <w:p w14:paraId="11146D27" w14:textId="77777777" w:rsidR="00CC4F00" w:rsidRPr="00CC4F00" w:rsidRDefault="00CC4F00" w:rsidP="00CC4F00">
      <w:pPr>
        <w:rPr>
          <w:rFonts w:ascii="Helvetica" w:eastAsia="Symbol" w:hAnsi="Helvetica" w:cs="Helvetica"/>
          <w:b/>
          <w:bCs/>
          <w:color w:val="222222"/>
          <w:kern w:val="0"/>
          <w:sz w:val="21"/>
          <w:szCs w:val="21"/>
          <w:lang w:eastAsia="ru-RU"/>
        </w:rPr>
      </w:pPr>
      <w:r w:rsidRPr="00CC4F00">
        <w:rPr>
          <w:rFonts w:ascii="Helvetica" w:eastAsia="Symbol" w:hAnsi="Helvetica" w:cs="Helvetica"/>
          <w:b/>
          <w:bCs/>
          <w:color w:val="222222"/>
          <w:kern w:val="0"/>
          <w:sz w:val="21"/>
          <w:szCs w:val="21"/>
          <w:lang w:eastAsia="ru-RU"/>
        </w:rPr>
        <w:t xml:space="preserve">I» Теплопроводность полупроводников. Полупроводниковые свойства халькогенидов' свинца </w:t>
      </w:r>
      <w:proofErr w:type="gramStart"/>
      <w:r w:rsidRPr="00CC4F00">
        <w:rPr>
          <w:rFonts w:ascii="Helvetica" w:eastAsia="Symbol" w:hAnsi="Helvetica" w:cs="Helvetica"/>
          <w:b/>
          <w:bCs/>
          <w:color w:val="222222"/>
          <w:kern w:val="0"/>
          <w:sz w:val="21"/>
          <w:szCs w:val="21"/>
          <w:lang w:eastAsia="ru-RU"/>
        </w:rPr>
        <w:t>РВТё ,</w:t>
      </w:r>
      <w:proofErr w:type="gramEnd"/>
      <w:r w:rsidRPr="00CC4F00">
        <w:rPr>
          <w:rFonts w:ascii="Helvetica" w:eastAsia="Symbol" w:hAnsi="Helvetica" w:cs="Helvetica"/>
          <w:b/>
          <w:bCs/>
          <w:color w:val="222222"/>
          <w:kern w:val="0"/>
          <w:sz w:val="21"/>
          <w:szCs w:val="21"/>
          <w:lang w:eastAsia="ru-RU"/>
        </w:rPr>
        <w:t xml:space="preserve"> РбВе , Р88 и твердых растворов на их основе. 1X</w:t>
      </w:r>
    </w:p>
    <w:p w14:paraId="57AC22D8" w14:textId="77777777" w:rsidR="00CC4F00" w:rsidRPr="00CC4F00" w:rsidRDefault="00CC4F00" w:rsidP="00CC4F00">
      <w:pPr>
        <w:rPr>
          <w:rFonts w:ascii="Helvetica" w:eastAsia="Symbol" w:hAnsi="Helvetica" w:cs="Helvetica"/>
          <w:b/>
          <w:bCs/>
          <w:color w:val="222222"/>
          <w:kern w:val="0"/>
          <w:sz w:val="21"/>
          <w:szCs w:val="21"/>
          <w:lang w:eastAsia="ru-RU"/>
        </w:rPr>
      </w:pPr>
      <w:r w:rsidRPr="00CC4F00">
        <w:rPr>
          <w:rFonts w:ascii="Helvetica" w:eastAsia="Symbol" w:hAnsi="Helvetica" w:cs="Helvetica"/>
          <w:b/>
          <w:bCs/>
          <w:color w:val="222222"/>
          <w:kern w:val="0"/>
          <w:sz w:val="21"/>
          <w:szCs w:val="21"/>
          <w:lang w:eastAsia="ru-RU"/>
        </w:rPr>
        <w:t>1.1. Теплопроводность идеальной кристаллической решетки</w:t>
      </w:r>
    </w:p>
    <w:p w14:paraId="01C1A2B9" w14:textId="77777777" w:rsidR="00CC4F00" w:rsidRPr="00CC4F00" w:rsidRDefault="00CC4F00" w:rsidP="00CC4F00">
      <w:pPr>
        <w:rPr>
          <w:rFonts w:ascii="Helvetica" w:eastAsia="Symbol" w:hAnsi="Helvetica" w:cs="Helvetica"/>
          <w:b/>
          <w:bCs/>
          <w:color w:val="222222"/>
          <w:kern w:val="0"/>
          <w:sz w:val="21"/>
          <w:szCs w:val="21"/>
          <w:lang w:eastAsia="ru-RU"/>
        </w:rPr>
      </w:pPr>
      <w:r w:rsidRPr="00CC4F00">
        <w:rPr>
          <w:rFonts w:ascii="Helvetica" w:eastAsia="Symbol" w:hAnsi="Helvetica" w:cs="Helvetica"/>
          <w:b/>
          <w:bCs/>
          <w:color w:val="222222"/>
          <w:kern w:val="0"/>
          <w:sz w:val="21"/>
          <w:szCs w:val="21"/>
          <w:lang w:eastAsia="ru-RU"/>
        </w:rPr>
        <w:t>Теплопроводность неидеальных кристаллов</w:t>
      </w:r>
    </w:p>
    <w:p w14:paraId="7C8C360C" w14:textId="77777777" w:rsidR="00CC4F00" w:rsidRPr="00CC4F00" w:rsidRDefault="00CC4F00" w:rsidP="00CC4F00">
      <w:pPr>
        <w:rPr>
          <w:rFonts w:ascii="Helvetica" w:eastAsia="Symbol" w:hAnsi="Helvetica" w:cs="Helvetica"/>
          <w:b/>
          <w:bCs/>
          <w:color w:val="222222"/>
          <w:kern w:val="0"/>
          <w:sz w:val="21"/>
          <w:szCs w:val="21"/>
          <w:lang w:eastAsia="ru-RU"/>
        </w:rPr>
      </w:pPr>
      <w:r w:rsidRPr="00CC4F00">
        <w:rPr>
          <w:rFonts w:ascii="Helvetica" w:eastAsia="Symbol" w:hAnsi="Helvetica" w:cs="Helvetica"/>
          <w:b/>
          <w:bCs/>
          <w:color w:val="222222"/>
          <w:kern w:val="0"/>
          <w:sz w:val="21"/>
          <w:szCs w:val="21"/>
          <w:lang w:eastAsia="ru-RU"/>
        </w:rPr>
        <w:t>1.3. Теплопроводность полупроводников.</w:t>
      </w:r>
    </w:p>
    <w:p w14:paraId="2A0255F6" w14:textId="77777777" w:rsidR="00CC4F00" w:rsidRPr="00CC4F00" w:rsidRDefault="00CC4F00" w:rsidP="00CC4F00">
      <w:pPr>
        <w:rPr>
          <w:rFonts w:ascii="Helvetica" w:eastAsia="Symbol" w:hAnsi="Helvetica" w:cs="Helvetica"/>
          <w:b/>
          <w:bCs/>
          <w:color w:val="222222"/>
          <w:kern w:val="0"/>
          <w:sz w:val="21"/>
          <w:szCs w:val="21"/>
          <w:lang w:eastAsia="ru-RU"/>
        </w:rPr>
      </w:pPr>
      <w:r w:rsidRPr="00CC4F00">
        <w:rPr>
          <w:rFonts w:ascii="Helvetica" w:eastAsia="Symbol" w:hAnsi="Helvetica" w:cs="Helvetica"/>
          <w:b/>
          <w:bCs/>
          <w:color w:val="222222"/>
          <w:kern w:val="0"/>
          <w:sz w:val="21"/>
          <w:szCs w:val="21"/>
          <w:lang w:eastAsia="ru-RU"/>
        </w:rPr>
        <w:t>1.4. Полупроводниковые свойства халькогенидов свинца и твердых растворов на основе</w:t>
      </w:r>
    </w:p>
    <w:p w14:paraId="36A882A1" w14:textId="77777777" w:rsidR="00CC4F00" w:rsidRPr="00CC4F00" w:rsidRDefault="00CC4F00" w:rsidP="00CC4F00">
      <w:pPr>
        <w:rPr>
          <w:rFonts w:ascii="Helvetica" w:eastAsia="Symbol" w:hAnsi="Helvetica" w:cs="Helvetica"/>
          <w:b/>
          <w:bCs/>
          <w:color w:val="222222"/>
          <w:kern w:val="0"/>
          <w:sz w:val="21"/>
          <w:szCs w:val="21"/>
          <w:lang w:eastAsia="ru-RU"/>
        </w:rPr>
      </w:pPr>
      <w:proofErr w:type="gramStart"/>
      <w:r w:rsidRPr="00CC4F00">
        <w:rPr>
          <w:rFonts w:ascii="Helvetica" w:eastAsia="Symbol" w:hAnsi="Helvetica" w:cs="Helvetica"/>
          <w:b/>
          <w:bCs/>
          <w:color w:val="222222"/>
          <w:kern w:val="0"/>
          <w:sz w:val="21"/>
          <w:szCs w:val="21"/>
          <w:lang w:eastAsia="ru-RU"/>
        </w:rPr>
        <w:t>§Те</w:t>
      </w:r>
      <w:proofErr w:type="gramEnd"/>
      <w:r w:rsidRPr="00CC4F00">
        <w:rPr>
          <w:rFonts w:ascii="Helvetica" w:eastAsia="Symbol" w:hAnsi="Helvetica" w:cs="Helvetica"/>
          <w:b/>
          <w:bCs/>
          <w:color w:val="222222"/>
          <w:kern w:val="0"/>
          <w:sz w:val="21"/>
          <w:szCs w:val="21"/>
          <w:lang w:eastAsia="ru-RU"/>
        </w:rPr>
        <w:t>.</w:t>
      </w:r>
    </w:p>
    <w:p w14:paraId="79A8202B" w14:textId="77777777" w:rsidR="00CC4F00" w:rsidRPr="00CC4F00" w:rsidRDefault="00CC4F00" w:rsidP="00CC4F00">
      <w:pPr>
        <w:rPr>
          <w:rFonts w:ascii="Helvetica" w:eastAsia="Symbol" w:hAnsi="Helvetica" w:cs="Helvetica"/>
          <w:b/>
          <w:bCs/>
          <w:color w:val="222222"/>
          <w:kern w:val="0"/>
          <w:sz w:val="21"/>
          <w:szCs w:val="21"/>
          <w:lang w:eastAsia="ru-RU"/>
        </w:rPr>
      </w:pPr>
      <w:r w:rsidRPr="00CC4F00">
        <w:rPr>
          <w:rFonts w:ascii="Helvetica" w:eastAsia="Symbol" w:hAnsi="Helvetica" w:cs="Helvetica"/>
          <w:b/>
          <w:bCs/>
          <w:color w:val="222222"/>
          <w:kern w:val="0"/>
          <w:sz w:val="21"/>
          <w:szCs w:val="21"/>
          <w:lang w:eastAsia="ru-RU"/>
        </w:rPr>
        <w:t>1.5. Постановка задачи исследования* • • •</w:t>
      </w:r>
    </w:p>
    <w:p w14:paraId="41E70EFA" w14:textId="77777777" w:rsidR="00CC4F00" w:rsidRPr="00CC4F00" w:rsidRDefault="00CC4F00" w:rsidP="00CC4F00">
      <w:pPr>
        <w:rPr>
          <w:rFonts w:ascii="Helvetica" w:eastAsia="Symbol" w:hAnsi="Helvetica" w:cs="Helvetica"/>
          <w:b/>
          <w:bCs/>
          <w:color w:val="222222"/>
          <w:kern w:val="0"/>
          <w:sz w:val="21"/>
          <w:szCs w:val="21"/>
          <w:lang w:eastAsia="ru-RU"/>
        </w:rPr>
      </w:pPr>
      <w:r w:rsidRPr="00CC4F00">
        <w:rPr>
          <w:rFonts w:ascii="Helvetica" w:eastAsia="Symbol" w:hAnsi="Helvetica" w:cs="Helvetica"/>
          <w:b/>
          <w:bCs/>
          <w:color w:val="222222"/>
          <w:kern w:val="0"/>
          <w:sz w:val="21"/>
          <w:szCs w:val="21"/>
          <w:lang w:eastAsia="ru-RU"/>
        </w:rPr>
        <w:t xml:space="preserve">2» Технология приготовления образцов» Методики измерения </w:t>
      </w:r>
      <w:proofErr w:type="gramStart"/>
      <w:r w:rsidRPr="00CC4F00">
        <w:rPr>
          <w:rFonts w:ascii="Helvetica" w:eastAsia="Symbol" w:hAnsi="Helvetica" w:cs="Helvetica"/>
          <w:b/>
          <w:bCs/>
          <w:color w:val="222222"/>
          <w:kern w:val="0"/>
          <w:sz w:val="21"/>
          <w:szCs w:val="21"/>
          <w:lang w:eastAsia="ru-RU"/>
        </w:rPr>
        <w:t>теплопроводности .</w:t>
      </w:r>
      <w:proofErr w:type="gramEnd"/>
      <w:r w:rsidRPr="00CC4F00">
        <w:rPr>
          <w:rFonts w:ascii="Helvetica" w:eastAsia="Symbol" w:hAnsi="Helvetica" w:cs="Helvetica"/>
          <w:b/>
          <w:bCs/>
          <w:color w:val="222222"/>
          <w:kern w:val="0"/>
          <w:sz w:val="21"/>
          <w:szCs w:val="21"/>
          <w:lang w:eastAsia="ru-RU"/>
        </w:rPr>
        <w:t xml:space="preserve"> . ••••••</w:t>
      </w:r>
    </w:p>
    <w:p w14:paraId="58366250" w14:textId="77777777" w:rsidR="00CC4F00" w:rsidRPr="00CC4F00" w:rsidRDefault="00CC4F00" w:rsidP="00CC4F00">
      <w:pPr>
        <w:rPr>
          <w:rFonts w:ascii="Helvetica" w:eastAsia="Symbol" w:hAnsi="Helvetica" w:cs="Helvetica"/>
          <w:b/>
          <w:bCs/>
          <w:color w:val="222222"/>
          <w:kern w:val="0"/>
          <w:sz w:val="21"/>
          <w:szCs w:val="21"/>
          <w:lang w:eastAsia="ru-RU"/>
        </w:rPr>
      </w:pPr>
      <w:r w:rsidRPr="00CC4F00">
        <w:rPr>
          <w:rFonts w:ascii="Helvetica" w:eastAsia="Symbol" w:hAnsi="Helvetica" w:cs="Helvetica"/>
          <w:b/>
          <w:bCs/>
          <w:color w:val="222222"/>
          <w:kern w:val="0"/>
          <w:sz w:val="21"/>
          <w:szCs w:val="21"/>
          <w:lang w:eastAsia="ru-RU"/>
        </w:rPr>
        <w:t>2.1» Физико-химические свойства сплавов.</w:t>
      </w:r>
    </w:p>
    <w:p w14:paraId="39667A91" w14:textId="77777777" w:rsidR="00CC4F00" w:rsidRPr="00CC4F00" w:rsidRDefault="00CC4F00" w:rsidP="00CC4F00">
      <w:pPr>
        <w:rPr>
          <w:rFonts w:ascii="Helvetica" w:eastAsia="Symbol" w:hAnsi="Helvetica" w:cs="Helvetica"/>
          <w:b/>
          <w:bCs/>
          <w:color w:val="222222"/>
          <w:kern w:val="0"/>
          <w:sz w:val="21"/>
          <w:szCs w:val="21"/>
          <w:lang w:eastAsia="ru-RU"/>
        </w:rPr>
      </w:pPr>
      <w:r w:rsidRPr="00CC4F00">
        <w:rPr>
          <w:rFonts w:ascii="Helvetica" w:eastAsia="Symbol" w:hAnsi="Helvetica" w:cs="Helvetica"/>
          <w:b/>
          <w:bCs/>
          <w:color w:val="222222"/>
          <w:kern w:val="0"/>
          <w:sz w:val="21"/>
          <w:szCs w:val="21"/>
          <w:lang w:eastAsia="ru-RU"/>
        </w:rPr>
        <w:t>2.2» Технология приготовления сплавов.</w:t>
      </w:r>
    </w:p>
    <w:p w14:paraId="2B78EEE9" w14:textId="77777777" w:rsidR="00CC4F00" w:rsidRPr="00CC4F00" w:rsidRDefault="00CC4F00" w:rsidP="00CC4F00">
      <w:pPr>
        <w:rPr>
          <w:rFonts w:ascii="Helvetica" w:eastAsia="Symbol" w:hAnsi="Helvetica" w:cs="Helvetica"/>
          <w:b/>
          <w:bCs/>
          <w:color w:val="222222"/>
          <w:kern w:val="0"/>
          <w:sz w:val="21"/>
          <w:szCs w:val="21"/>
          <w:lang w:eastAsia="ru-RU"/>
        </w:rPr>
      </w:pPr>
      <w:r w:rsidRPr="00CC4F00">
        <w:rPr>
          <w:rFonts w:ascii="Helvetica" w:eastAsia="Symbol" w:hAnsi="Helvetica" w:cs="Helvetica"/>
          <w:b/>
          <w:bCs/>
          <w:color w:val="222222"/>
          <w:kern w:val="0"/>
          <w:sz w:val="21"/>
          <w:szCs w:val="21"/>
          <w:lang w:eastAsia="ru-RU"/>
        </w:rPr>
        <w:t>2.3. Приготовление образцов для измерений электро*фи~ зических и тепловых параметров</w:t>
      </w:r>
      <w:proofErr w:type="gramStart"/>
      <w:r w:rsidRPr="00CC4F00">
        <w:rPr>
          <w:rFonts w:ascii="Helvetica" w:eastAsia="Symbol" w:hAnsi="Helvetica" w:cs="Helvetica"/>
          <w:b/>
          <w:bCs/>
          <w:color w:val="222222"/>
          <w:kern w:val="0"/>
          <w:sz w:val="21"/>
          <w:szCs w:val="21"/>
          <w:lang w:eastAsia="ru-RU"/>
        </w:rPr>
        <w:t>. .</w:t>
      </w:r>
      <w:proofErr w:type="gramEnd"/>
      <w:r w:rsidRPr="00CC4F00">
        <w:rPr>
          <w:rFonts w:ascii="Helvetica" w:eastAsia="Symbol" w:hAnsi="Helvetica" w:cs="Helvetica"/>
          <w:b/>
          <w:bCs/>
          <w:color w:val="222222"/>
          <w:kern w:val="0"/>
          <w:sz w:val="21"/>
          <w:szCs w:val="21"/>
          <w:lang w:eastAsia="ru-RU"/>
        </w:rPr>
        <w:t xml:space="preserve"> •</w:t>
      </w:r>
    </w:p>
    <w:p w14:paraId="59721924" w14:textId="77777777" w:rsidR="00CC4F00" w:rsidRPr="00CC4F00" w:rsidRDefault="00CC4F00" w:rsidP="00CC4F00">
      <w:pPr>
        <w:rPr>
          <w:rFonts w:ascii="Helvetica" w:eastAsia="Symbol" w:hAnsi="Helvetica" w:cs="Helvetica"/>
          <w:b/>
          <w:bCs/>
          <w:color w:val="222222"/>
          <w:kern w:val="0"/>
          <w:sz w:val="21"/>
          <w:szCs w:val="21"/>
          <w:lang w:eastAsia="ru-RU"/>
        </w:rPr>
      </w:pPr>
      <w:r w:rsidRPr="00CC4F00">
        <w:rPr>
          <w:rFonts w:ascii="Helvetica" w:eastAsia="Symbol" w:hAnsi="Helvetica" w:cs="Helvetica"/>
          <w:b/>
          <w:bCs/>
          <w:color w:val="222222"/>
          <w:kern w:val="0"/>
          <w:sz w:val="21"/>
          <w:szCs w:val="21"/>
          <w:lang w:eastAsia="ru-RU"/>
        </w:rPr>
        <w:t xml:space="preserve">2*4. Методики измерения теплопроводности • </w:t>
      </w:r>
      <w:proofErr w:type="gramStart"/>
      <w:r w:rsidRPr="00CC4F00">
        <w:rPr>
          <w:rFonts w:ascii="Helvetica" w:eastAsia="Symbol" w:hAnsi="Helvetica" w:cs="Helvetica"/>
          <w:b/>
          <w:bCs/>
          <w:color w:val="222222"/>
          <w:kern w:val="0"/>
          <w:sz w:val="21"/>
          <w:szCs w:val="21"/>
          <w:lang w:eastAsia="ru-RU"/>
        </w:rPr>
        <w:t>• »</w:t>
      </w:r>
      <w:proofErr w:type="gramEnd"/>
    </w:p>
    <w:p w14:paraId="093B5246" w14:textId="77777777" w:rsidR="00CC4F00" w:rsidRPr="00CC4F00" w:rsidRDefault="00CC4F00" w:rsidP="00CC4F00">
      <w:pPr>
        <w:rPr>
          <w:rFonts w:ascii="Helvetica" w:eastAsia="Symbol" w:hAnsi="Helvetica" w:cs="Helvetica"/>
          <w:b/>
          <w:bCs/>
          <w:color w:val="222222"/>
          <w:kern w:val="0"/>
          <w:sz w:val="21"/>
          <w:szCs w:val="21"/>
          <w:lang w:eastAsia="ru-RU"/>
        </w:rPr>
      </w:pPr>
      <w:r w:rsidRPr="00CC4F00">
        <w:rPr>
          <w:rFonts w:ascii="Helvetica" w:eastAsia="Symbol" w:hAnsi="Helvetica" w:cs="Helvetica"/>
          <w:b/>
          <w:bCs/>
          <w:color w:val="222222"/>
          <w:kern w:val="0"/>
          <w:sz w:val="21"/>
          <w:szCs w:val="21"/>
          <w:lang w:eastAsia="ru-RU"/>
        </w:rPr>
        <w:t>3. Исследование теплопроводности халькогенидов свинца</w:t>
      </w:r>
    </w:p>
    <w:p w14:paraId="43CFF2E3" w14:textId="77777777" w:rsidR="00CC4F00" w:rsidRPr="00CC4F00" w:rsidRDefault="00CC4F00" w:rsidP="00CC4F00">
      <w:pPr>
        <w:rPr>
          <w:rFonts w:ascii="Helvetica" w:eastAsia="Symbol" w:hAnsi="Helvetica" w:cs="Helvetica"/>
          <w:b/>
          <w:bCs/>
          <w:color w:val="222222"/>
          <w:kern w:val="0"/>
          <w:sz w:val="21"/>
          <w:szCs w:val="21"/>
          <w:lang w:eastAsia="ru-RU"/>
        </w:rPr>
      </w:pPr>
      <w:r w:rsidRPr="00CC4F00">
        <w:rPr>
          <w:rFonts w:ascii="Helvetica" w:eastAsia="Symbol" w:hAnsi="Helvetica" w:cs="Helvetica"/>
          <w:b/>
          <w:bCs/>
          <w:color w:val="222222"/>
          <w:kern w:val="0"/>
          <w:sz w:val="21"/>
          <w:szCs w:val="21"/>
          <w:lang w:eastAsia="ru-RU"/>
        </w:rPr>
        <w:t>Р&amp;</w:t>
      </w:r>
      <w:proofErr w:type="gramStart"/>
      <w:r w:rsidRPr="00CC4F00">
        <w:rPr>
          <w:rFonts w:ascii="Helvetica" w:eastAsia="Symbol" w:hAnsi="Helvetica" w:cs="Helvetica"/>
          <w:b/>
          <w:bCs/>
          <w:color w:val="222222"/>
          <w:kern w:val="0"/>
          <w:sz w:val="21"/>
          <w:szCs w:val="21"/>
          <w:lang w:eastAsia="ru-RU"/>
        </w:rPr>
        <w:t>Те »</w:t>
      </w:r>
      <w:proofErr w:type="gramEnd"/>
      <w:r w:rsidRPr="00CC4F00">
        <w:rPr>
          <w:rFonts w:ascii="Helvetica" w:eastAsia="Symbol" w:hAnsi="Helvetica" w:cs="Helvetica"/>
          <w:b/>
          <w:bCs/>
          <w:color w:val="222222"/>
          <w:kern w:val="0"/>
          <w:sz w:val="21"/>
          <w:szCs w:val="21"/>
          <w:lang w:eastAsia="ru-RU"/>
        </w:rPr>
        <w:t xml:space="preserve"> и РВ8 в интервале температур 80 ~ 850 К 99 3*1* Экспериментальные результаты*</w:t>
      </w:r>
    </w:p>
    <w:p w14:paraId="1BA5D5CB" w14:textId="77777777" w:rsidR="00CC4F00" w:rsidRPr="00CC4F00" w:rsidRDefault="00CC4F00" w:rsidP="00CC4F00">
      <w:pPr>
        <w:rPr>
          <w:rFonts w:ascii="Helvetica" w:eastAsia="Symbol" w:hAnsi="Helvetica" w:cs="Helvetica"/>
          <w:b/>
          <w:bCs/>
          <w:color w:val="222222"/>
          <w:kern w:val="0"/>
          <w:sz w:val="21"/>
          <w:szCs w:val="21"/>
          <w:lang w:eastAsia="ru-RU"/>
        </w:rPr>
      </w:pPr>
      <w:r w:rsidRPr="00CC4F00">
        <w:rPr>
          <w:rFonts w:ascii="Helvetica" w:eastAsia="Symbol" w:hAnsi="Helvetica" w:cs="Helvetica"/>
          <w:b/>
          <w:bCs/>
          <w:color w:val="222222"/>
          <w:kern w:val="0"/>
          <w:sz w:val="21"/>
          <w:szCs w:val="21"/>
          <w:lang w:eastAsia="ru-RU"/>
        </w:rPr>
        <w:t>3.2, Анализ роли оптических фононов в переносе тепла</w:t>
      </w:r>
    </w:p>
    <w:p w14:paraId="440792BB" w14:textId="77777777" w:rsidR="00CC4F00" w:rsidRPr="00CC4F00" w:rsidRDefault="00CC4F00" w:rsidP="00CC4F00">
      <w:pPr>
        <w:rPr>
          <w:rFonts w:ascii="Helvetica" w:eastAsia="Symbol" w:hAnsi="Helvetica" w:cs="Helvetica"/>
          <w:b/>
          <w:bCs/>
          <w:color w:val="222222"/>
          <w:kern w:val="0"/>
          <w:sz w:val="21"/>
          <w:szCs w:val="21"/>
          <w:lang w:eastAsia="ru-RU"/>
        </w:rPr>
      </w:pPr>
      <w:r w:rsidRPr="00CC4F00">
        <w:rPr>
          <w:rFonts w:ascii="Helvetica" w:eastAsia="Symbol" w:hAnsi="Helvetica" w:cs="Helvetica"/>
          <w:b/>
          <w:bCs/>
          <w:color w:val="222222"/>
          <w:kern w:val="0"/>
          <w:sz w:val="21"/>
          <w:szCs w:val="21"/>
          <w:lang w:eastAsia="ru-RU"/>
        </w:rPr>
        <w:t>4, Исследование теплопроводности псевдобинарных твердых растворов на основе П-Р81ё.</w:t>
      </w:r>
    </w:p>
    <w:p w14:paraId="7194DC6F" w14:textId="77777777" w:rsidR="00CC4F00" w:rsidRPr="00CC4F00" w:rsidRDefault="00CC4F00" w:rsidP="00CC4F00">
      <w:pPr>
        <w:rPr>
          <w:rFonts w:ascii="Helvetica" w:eastAsia="Symbol" w:hAnsi="Helvetica" w:cs="Helvetica"/>
          <w:b/>
          <w:bCs/>
          <w:color w:val="222222"/>
          <w:kern w:val="0"/>
          <w:sz w:val="21"/>
          <w:szCs w:val="21"/>
          <w:lang w:eastAsia="ru-RU"/>
        </w:rPr>
      </w:pPr>
      <w:r w:rsidRPr="00CC4F00">
        <w:rPr>
          <w:rFonts w:ascii="Helvetica" w:eastAsia="Symbol" w:hAnsi="Helvetica" w:cs="Helvetica"/>
          <w:b/>
          <w:bCs/>
          <w:color w:val="222222"/>
          <w:kern w:val="0"/>
          <w:sz w:val="21"/>
          <w:szCs w:val="21"/>
          <w:lang w:eastAsia="ru-RU"/>
        </w:rPr>
        <w:t>4,1. Исследование числа Лоренца псевдобинарных твердых растворов на основе Р№ приТ~ 85 К.</w:t>
      </w:r>
    </w:p>
    <w:p w14:paraId="76D9799E" w14:textId="77777777" w:rsidR="00CC4F00" w:rsidRPr="00CC4F00" w:rsidRDefault="00CC4F00" w:rsidP="00CC4F00">
      <w:pPr>
        <w:rPr>
          <w:rFonts w:ascii="Helvetica" w:eastAsia="Symbol" w:hAnsi="Helvetica" w:cs="Helvetica"/>
          <w:b/>
          <w:bCs/>
          <w:color w:val="222222"/>
          <w:kern w:val="0"/>
          <w:sz w:val="21"/>
          <w:szCs w:val="21"/>
          <w:lang w:eastAsia="ru-RU"/>
        </w:rPr>
      </w:pPr>
      <w:r w:rsidRPr="00CC4F00">
        <w:rPr>
          <w:rFonts w:ascii="Helvetica" w:eastAsia="Symbol" w:hAnsi="Helvetica" w:cs="Helvetica"/>
          <w:b/>
          <w:bCs/>
          <w:color w:val="222222"/>
          <w:kern w:val="0"/>
          <w:sz w:val="21"/>
          <w:szCs w:val="21"/>
          <w:lang w:eastAsia="ru-RU"/>
        </w:rPr>
        <w:t>4,2. Исследование теплопроводности твердых растворов в интервале температур 80 - 400 К. Экспериментальные результаты. Анализ экспериментальных результатов на основе модели Амбегаокара-Клемен-са. Анализ экспериментальных результатов на основе теории "цепочечной решетки".</w:t>
      </w:r>
    </w:p>
    <w:p w14:paraId="101BA6CD" w14:textId="77777777" w:rsidR="00CC4F00" w:rsidRPr="00CC4F00" w:rsidRDefault="00CC4F00" w:rsidP="00CC4F00">
      <w:pPr>
        <w:rPr>
          <w:rFonts w:ascii="Helvetica" w:eastAsia="Symbol" w:hAnsi="Helvetica" w:cs="Helvetica"/>
          <w:b/>
          <w:bCs/>
          <w:color w:val="222222"/>
          <w:kern w:val="0"/>
          <w:sz w:val="21"/>
          <w:szCs w:val="21"/>
          <w:lang w:eastAsia="ru-RU"/>
        </w:rPr>
      </w:pPr>
      <w:r w:rsidRPr="00CC4F00">
        <w:rPr>
          <w:rFonts w:ascii="Helvetica" w:eastAsia="Symbol" w:hAnsi="Helvetica" w:cs="Helvetica"/>
          <w:b/>
          <w:bCs/>
          <w:color w:val="222222"/>
          <w:kern w:val="0"/>
          <w:sz w:val="21"/>
          <w:szCs w:val="21"/>
          <w:lang w:eastAsia="ru-RU"/>
        </w:rPr>
        <w:t>5. Исследование теплопроводности поевдотройных твердых растворов на основе П-РёТё в интервале температур</w:t>
      </w:r>
    </w:p>
    <w:p w14:paraId="0FDAB874" w14:textId="77777777" w:rsidR="00CC4F00" w:rsidRPr="00CC4F00" w:rsidRDefault="00CC4F00" w:rsidP="00CC4F00">
      <w:pPr>
        <w:rPr>
          <w:rFonts w:ascii="Helvetica" w:eastAsia="Symbol" w:hAnsi="Helvetica" w:cs="Helvetica"/>
          <w:b/>
          <w:bCs/>
          <w:color w:val="222222"/>
          <w:kern w:val="0"/>
          <w:sz w:val="21"/>
          <w:szCs w:val="21"/>
          <w:lang w:eastAsia="ru-RU"/>
        </w:rPr>
      </w:pPr>
      <w:r w:rsidRPr="00CC4F00">
        <w:rPr>
          <w:rFonts w:ascii="Helvetica" w:eastAsia="Symbol" w:hAnsi="Helvetica" w:cs="Helvetica"/>
          <w:b/>
          <w:bCs/>
          <w:color w:val="222222"/>
          <w:kern w:val="0"/>
          <w:sz w:val="21"/>
          <w:szCs w:val="21"/>
          <w:lang w:eastAsia="ru-RU"/>
        </w:rPr>
        <w:t>80 - Ш К.</w:t>
      </w:r>
    </w:p>
    <w:p w14:paraId="54E2F389" w14:textId="77777777" w:rsidR="00CC4F00" w:rsidRPr="00CC4F00" w:rsidRDefault="00CC4F00" w:rsidP="00CC4F00">
      <w:pPr>
        <w:rPr>
          <w:rFonts w:ascii="Helvetica" w:eastAsia="Symbol" w:hAnsi="Helvetica" w:cs="Helvetica"/>
          <w:b/>
          <w:bCs/>
          <w:color w:val="222222"/>
          <w:kern w:val="0"/>
          <w:sz w:val="21"/>
          <w:szCs w:val="21"/>
          <w:lang w:eastAsia="ru-RU"/>
        </w:rPr>
      </w:pPr>
      <w:r w:rsidRPr="00CC4F00">
        <w:rPr>
          <w:rFonts w:ascii="Helvetica" w:eastAsia="Symbol" w:hAnsi="Helvetica" w:cs="Helvetica"/>
          <w:b/>
          <w:bCs/>
          <w:color w:val="222222"/>
          <w:kern w:val="0"/>
          <w:sz w:val="21"/>
          <w:szCs w:val="21"/>
          <w:lang w:eastAsia="ru-RU"/>
        </w:rPr>
        <w:t>5.1 • Экспериментальные результаты.</w:t>
      </w:r>
    </w:p>
    <w:p w14:paraId="21A5ADDB" w14:textId="77777777" w:rsidR="00CC4F00" w:rsidRPr="00CC4F00" w:rsidRDefault="00CC4F00" w:rsidP="00CC4F00">
      <w:pPr>
        <w:rPr>
          <w:rFonts w:ascii="Helvetica" w:eastAsia="Symbol" w:hAnsi="Helvetica" w:cs="Helvetica"/>
          <w:b/>
          <w:bCs/>
          <w:color w:val="222222"/>
          <w:kern w:val="0"/>
          <w:sz w:val="21"/>
          <w:szCs w:val="21"/>
          <w:lang w:eastAsia="ru-RU"/>
        </w:rPr>
      </w:pPr>
      <w:r w:rsidRPr="00CC4F00">
        <w:rPr>
          <w:rFonts w:ascii="Helvetica" w:eastAsia="Symbol" w:hAnsi="Helvetica" w:cs="Helvetica"/>
          <w:b/>
          <w:bCs/>
          <w:color w:val="222222"/>
          <w:kern w:val="0"/>
          <w:sz w:val="21"/>
          <w:szCs w:val="21"/>
          <w:lang w:eastAsia="ru-RU"/>
        </w:rPr>
        <w:lastRenderedPageBreak/>
        <w:t>5.2. Анализ экспериментальных результатов.</w:t>
      </w:r>
    </w:p>
    <w:p w14:paraId="3869883D" w14:textId="6CDEF84B" w:rsidR="00F11235" w:rsidRPr="00CC4F00" w:rsidRDefault="00F11235" w:rsidP="00CC4F00"/>
    <w:sectPr w:rsidR="00F11235" w:rsidRPr="00CC4F0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9D6B0" w14:textId="77777777" w:rsidR="00C40BBA" w:rsidRDefault="00C40BBA">
      <w:pPr>
        <w:spacing w:after="0" w:line="240" w:lineRule="auto"/>
      </w:pPr>
      <w:r>
        <w:separator/>
      </w:r>
    </w:p>
  </w:endnote>
  <w:endnote w:type="continuationSeparator" w:id="0">
    <w:p w14:paraId="0934D00B" w14:textId="77777777" w:rsidR="00C40BBA" w:rsidRDefault="00C40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C432E" w14:textId="77777777" w:rsidR="00C40BBA" w:rsidRDefault="00C40BBA"/>
    <w:p w14:paraId="47D9ED8A" w14:textId="77777777" w:rsidR="00C40BBA" w:rsidRDefault="00C40BBA"/>
    <w:p w14:paraId="0E7A98F5" w14:textId="77777777" w:rsidR="00C40BBA" w:rsidRDefault="00C40BBA"/>
    <w:p w14:paraId="104AAFF8" w14:textId="77777777" w:rsidR="00C40BBA" w:rsidRDefault="00C40BBA"/>
    <w:p w14:paraId="1C4D8314" w14:textId="77777777" w:rsidR="00C40BBA" w:rsidRDefault="00C40BBA"/>
    <w:p w14:paraId="64AA62C4" w14:textId="77777777" w:rsidR="00C40BBA" w:rsidRDefault="00C40BBA"/>
    <w:p w14:paraId="779BE47F" w14:textId="77777777" w:rsidR="00C40BBA" w:rsidRDefault="00C40BB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C90AD63" wp14:editId="5558B0B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ECBA38" w14:textId="77777777" w:rsidR="00C40BBA" w:rsidRDefault="00C40BB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90AD6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FECBA38" w14:textId="77777777" w:rsidR="00C40BBA" w:rsidRDefault="00C40BB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299E089" w14:textId="77777777" w:rsidR="00C40BBA" w:rsidRDefault="00C40BBA"/>
    <w:p w14:paraId="5447C01C" w14:textId="77777777" w:rsidR="00C40BBA" w:rsidRDefault="00C40BBA"/>
    <w:p w14:paraId="5FA1D1EE" w14:textId="77777777" w:rsidR="00C40BBA" w:rsidRDefault="00C40BB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6813394" wp14:editId="65A4845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81EF86" w14:textId="77777777" w:rsidR="00C40BBA" w:rsidRDefault="00C40BBA"/>
                          <w:p w14:paraId="05CEA4D3" w14:textId="77777777" w:rsidR="00C40BBA" w:rsidRDefault="00C40BB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81339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A81EF86" w14:textId="77777777" w:rsidR="00C40BBA" w:rsidRDefault="00C40BBA"/>
                    <w:p w14:paraId="05CEA4D3" w14:textId="77777777" w:rsidR="00C40BBA" w:rsidRDefault="00C40BB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DFF768B" w14:textId="77777777" w:rsidR="00C40BBA" w:rsidRDefault="00C40BBA"/>
    <w:p w14:paraId="2C739F98" w14:textId="77777777" w:rsidR="00C40BBA" w:rsidRDefault="00C40BBA">
      <w:pPr>
        <w:rPr>
          <w:sz w:val="2"/>
          <w:szCs w:val="2"/>
        </w:rPr>
      </w:pPr>
    </w:p>
    <w:p w14:paraId="6ABE4FAD" w14:textId="77777777" w:rsidR="00C40BBA" w:rsidRDefault="00C40BBA"/>
    <w:p w14:paraId="2203884D" w14:textId="77777777" w:rsidR="00C40BBA" w:rsidRDefault="00C40BBA">
      <w:pPr>
        <w:spacing w:after="0" w:line="240" w:lineRule="auto"/>
      </w:pPr>
    </w:p>
  </w:footnote>
  <w:footnote w:type="continuationSeparator" w:id="0">
    <w:p w14:paraId="0A47488E" w14:textId="77777777" w:rsidR="00C40BBA" w:rsidRDefault="00C40B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A"/>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163282</TotalTime>
  <Pages>2</Pages>
  <Words>274</Words>
  <Characters>1568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5008</cp:revision>
  <cp:lastPrinted>2009-02-06T05:36:00Z</cp:lastPrinted>
  <dcterms:created xsi:type="dcterms:W3CDTF">2024-01-07T13:43:00Z</dcterms:created>
  <dcterms:modified xsi:type="dcterms:W3CDTF">2025-09-13T20:47:00Z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