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4C3593" w:rsidRDefault="004C3593" w:rsidP="004C3593">
      <w:r w:rsidRPr="00572264">
        <w:rPr>
          <w:rFonts w:ascii="Times New Roman" w:eastAsia="Times New Roman" w:hAnsi="Times New Roman" w:cs="Times New Roman"/>
          <w:b/>
          <w:sz w:val="24"/>
          <w:szCs w:val="24"/>
          <w:lang w:eastAsia="uk-UA"/>
        </w:rPr>
        <w:t>Ситник Світлана Анатоліївна</w:t>
      </w:r>
      <w:r w:rsidRPr="00572264">
        <w:rPr>
          <w:rFonts w:ascii="Times New Roman" w:eastAsia="Times New Roman" w:hAnsi="Times New Roman" w:cs="Times New Roman"/>
          <w:sz w:val="24"/>
          <w:szCs w:val="24"/>
          <w:lang w:eastAsia="uk-UA"/>
        </w:rPr>
        <w:t xml:space="preserve">, докторант Національного університету біоресурсів </w:t>
      </w:r>
      <w:r w:rsidRPr="00572264">
        <w:rPr>
          <w:rFonts w:ascii="Times New Roman" w:eastAsia="Times New Roman" w:hAnsi="Times New Roman" w:cs="Times New Roman"/>
          <w:sz w:val="24"/>
          <w:szCs w:val="24"/>
          <w:lang w:eastAsia="uk-UA"/>
        </w:rPr>
        <w:br/>
        <w:t xml:space="preserve">і природокористування України. Назва дисертації: «Біопродуктивність, екологічний </w:t>
      </w:r>
      <w:r w:rsidRPr="00572264">
        <w:rPr>
          <w:rFonts w:ascii="Times New Roman" w:eastAsia="Times New Roman" w:hAnsi="Times New Roman" w:cs="Times New Roman"/>
          <w:sz w:val="24"/>
          <w:szCs w:val="24"/>
          <w:lang w:eastAsia="uk-UA"/>
        </w:rPr>
        <w:br/>
        <w:t xml:space="preserve">та енергетичний потенціал деревостанів </w:t>
      </w:r>
      <w:r w:rsidRPr="00572264">
        <w:rPr>
          <w:rFonts w:ascii="Times New Roman" w:eastAsia="Times New Roman" w:hAnsi="Times New Roman" w:cs="Times New Roman"/>
          <w:i/>
          <w:sz w:val="24"/>
          <w:szCs w:val="24"/>
          <w:lang w:eastAsia="uk-UA"/>
        </w:rPr>
        <w:t>Robinia pseudoacacia</w:t>
      </w:r>
      <w:r w:rsidRPr="00572264">
        <w:rPr>
          <w:rFonts w:ascii="Times New Roman" w:eastAsia="Times New Roman" w:hAnsi="Times New Roman" w:cs="Times New Roman"/>
          <w:sz w:val="24"/>
          <w:szCs w:val="24"/>
          <w:lang w:eastAsia="uk-UA"/>
        </w:rPr>
        <w:t xml:space="preserve"> L. Байрачного степу України». Шифр та назва спеціальностей:</w:t>
      </w:r>
      <w:r w:rsidRPr="00572264">
        <w:rPr>
          <w:rFonts w:ascii="Times New Roman" w:eastAsia="Times New Roman" w:hAnsi="Times New Roman" w:cs="Times New Roman"/>
          <w:snapToGrid w:val="0"/>
          <w:sz w:val="24"/>
          <w:szCs w:val="24"/>
          <w:lang w:eastAsia="uk-UA"/>
        </w:rPr>
        <w:t xml:space="preserve"> 06.03.02 «Лісовпорядкування та лісова таксація»; 06.03.03 «Лісознавство і лісівництво». Спецрада </w:t>
      </w:r>
      <w:r w:rsidRPr="00572264">
        <w:rPr>
          <w:rFonts w:ascii="Times New Roman" w:eastAsia="Times New Roman" w:hAnsi="Times New Roman" w:cs="Times New Roman"/>
          <w:sz w:val="24"/>
          <w:szCs w:val="24"/>
          <w:lang w:eastAsia="uk-UA"/>
        </w:rPr>
        <w:t>Д 26.004.09 Національного університету біоресурсів і природо-користування України</w:t>
      </w:r>
    </w:p>
    <w:sectPr w:rsidR="00A91CAB" w:rsidRPr="004C35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2C1AD6">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2C1AD6">
                <w:pPr>
                  <w:spacing w:line="240" w:lineRule="auto"/>
                </w:pPr>
                <w:fldSimple w:instr=" PAGE \* MERGEFORMAT ">
                  <w:r w:rsidR="004C3593" w:rsidRPr="004C35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2C1AD6">
      <w:pPr>
        <w:rPr>
          <w:sz w:val="2"/>
          <w:szCs w:val="2"/>
        </w:rPr>
      </w:pPr>
      <w:r w:rsidRPr="002C1A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2C1AD6">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2C1AD6">
      <w:pPr>
        <w:rPr>
          <w:sz w:val="2"/>
          <w:szCs w:val="2"/>
        </w:rPr>
      </w:pPr>
      <w:r w:rsidRPr="002C1A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85EB8-8286-4823-9473-83D70548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132</cp:revision>
  <cp:lastPrinted>2009-02-06T05:36:00Z</cp:lastPrinted>
  <dcterms:created xsi:type="dcterms:W3CDTF">2021-02-16T19:26:00Z</dcterms:created>
  <dcterms:modified xsi:type="dcterms:W3CDTF">2021-02-23T19:43:00Z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