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33F0" w14:textId="77777777" w:rsidR="005C1A24" w:rsidRDefault="005C1A24" w:rsidP="005C1A24">
      <w:pPr>
        <w:pStyle w:val="afffffffffffffffffffffffffff5"/>
        <w:rPr>
          <w:rFonts w:ascii="Verdana" w:hAnsi="Verdana"/>
          <w:color w:val="000000"/>
          <w:sz w:val="21"/>
          <w:szCs w:val="21"/>
        </w:rPr>
      </w:pPr>
      <w:r>
        <w:rPr>
          <w:rFonts w:ascii="Helvetica" w:hAnsi="Helvetica" w:cs="Helvetica"/>
          <w:b/>
          <w:bCs w:val="0"/>
          <w:color w:val="222222"/>
          <w:sz w:val="21"/>
          <w:szCs w:val="21"/>
        </w:rPr>
        <w:t>Борзов, Иван Николаевич.</w:t>
      </w:r>
    </w:p>
    <w:p w14:paraId="11A23590" w14:textId="77777777" w:rsidR="005C1A24" w:rsidRDefault="005C1A24" w:rsidP="005C1A2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Свойства магнитных мультипольных возбуждений в атомных </w:t>
      </w:r>
      <w:proofErr w:type="gramStart"/>
      <w:r>
        <w:rPr>
          <w:rFonts w:ascii="Helvetica" w:hAnsi="Helvetica" w:cs="Helvetica"/>
          <w:caps/>
          <w:color w:val="222222"/>
          <w:sz w:val="21"/>
          <w:szCs w:val="21"/>
        </w:rPr>
        <w:t>ядрах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- 155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6ED91B6" w14:textId="77777777" w:rsidR="005C1A24" w:rsidRDefault="005C1A24" w:rsidP="005C1A24">
      <w:pPr>
        <w:pStyle w:val="20"/>
        <w:spacing w:before="0" w:after="312"/>
        <w:rPr>
          <w:rFonts w:ascii="Arial" w:hAnsi="Arial" w:cs="Arial"/>
          <w:caps/>
          <w:color w:val="333333"/>
          <w:sz w:val="27"/>
          <w:szCs w:val="27"/>
        </w:rPr>
      </w:pPr>
    </w:p>
    <w:p w14:paraId="32FBA6AB" w14:textId="77777777" w:rsidR="005C1A24" w:rsidRDefault="005C1A24" w:rsidP="005C1A2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Борзов, Иван Николаевич</w:t>
      </w:r>
    </w:p>
    <w:p w14:paraId="7B35C6C2"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16FC1B"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ОПИСАНИЕ МУЛЬТИПОЛЬНЫХ ВОЗБУЖДЕНИЙ ЯДРА В ТЕОРИИ</w:t>
      </w:r>
    </w:p>
    <w:p w14:paraId="61D28CEB"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КОНЕЧНЫХ ФЕРМИ-СИСТЕМ (ТКФС).</w:t>
      </w:r>
    </w:p>
    <w:p w14:paraId="65750FE6"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Низкочастотный отклик ядра на внешнее поле.</w:t>
      </w:r>
    </w:p>
    <w:p w14:paraId="56EFE669"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эффективного нуклон-нуклонного взаимодействия для возбуждений аномальной и нормальной четности.</w:t>
      </w:r>
    </w:p>
    <w:p w14:paraId="4C672DA6"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СВОЙСТВА МУЛЬТИПОЛЬНЫХ ВОЗБУЖДЕНИЙ И ПАРАМЕТРЫ ЗАВИСЯЩЕГО ОТ СПИНОВ ЭФФЕКТИВНОГО НУКЛОН-НУКЛОННОГО ВЗАИМОДЕЙСТВИЯ</w:t>
      </w:r>
    </w:p>
    <w:p w14:paraId="2D4F1B8A"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свойств магнитных дипольных резонансов в зарядово-обменном и нейтральном каналах.</w:t>
      </w:r>
    </w:p>
    <w:p w14:paraId="4EE035A1"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Магнитные характеристики ядер и эффективное спин-спиновое взаимодействие.</w:t>
      </w:r>
    </w:p>
    <w:p w14:paraId="0A7639AF"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МУЛЬТИПОЛЬНЫЕ СПИН-ФЛИП ВОЗБУЖДЕНИЯ В АТОМНЫХ ЯДРАХ</w:t>
      </w:r>
    </w:p>
    <w:p w14:paraId="748F9A08"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Свойства спин-флип возбуждений в </w:t>
      </w:r>
      <w:proofErr w:type="gramStart"/>
      <w:r>
        <w:rPr>
          <w:rFonts w:ascii="Arial" w:hAnsi="Arial" w:cs="Arial"/>
          <w:color w:val="333333"/>
          <w:sz w:val="21"/>
          <w:szCs w:val="21"/>
        </w:rPr>
        <w:t>( )</w:t>
      </w:r>
      <w:proofErr w:type="gramEnd"/>
      <w:r>
        <w:rPr>
          <w:rFonts w:ascii="Arial" w:hAnsi="Arial" w:cs="Arial"/>
          <w:color w:val="333333"/>
          <w:sz w:val="21"/>
          <w:szCs w:val="21"/>
        </w:rPr>
        <w:t>-</w:t>
      </w:r>
      <w:proofErr w:type="spellStart"/>
      <w:r>
        <w:rPr>
          <w:rFonts w:ascii="Arial" w:hAnsi="Arial" w:cs="Arial"/>
          <w:color w:val="333333"/>
          <w:sz w:val="21"/>
          <w:szCs w:val="21"/>
        </w:rPr>
        <w:t>канале.б</w:t>
      </w:r>
      <w:proofErr w:type="spellEnd"/>
    </w:p>
    <w:p w14:paraId="44150C3C"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К вопросу о </w:t>
      </w:r>
      <w:proofErr w:type="spellStart"/>
      <w:r>
        <w:rPr>
          <w:rFonts w:ascii="Arial" w:hAnsi="Arial" w:cs="Arial"/>
          <w:color w:val="333333"/>
          <w:sz w:val="21"/>
          <w:szCs w:val="21"/>
        </w:rPr>
        <w:t>цультипольных</w:t>
      </w:r>
      <w:proofErr w:type="spellEnd"/>
      <w:r>
        <w:rPr>
          <w:rFonts w:ascii="Arial" w:hAnsi="Arial" w:cs="Arial"/>
          <w:color w:val="333333"/>
          <w:sz w:val="21"/>
          <w:szCs w:val="21"/>
        </w:rPr>
        <w:t xml:space="preserve"> магнитных резонансах в нейтральном канале.</w:t>
      </w:r>
    </w:p>
    <w:p w14:paraId="76831FDA"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Схематический анализ влияния спаривания на распределение силы MI-возбуждений.</w:t>
      </w:r>
    </w:p>
    <w:p w14:paraId="1F69E808"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1У.МАГНИТНЫЕ МУЛЬТИПОЛЬНЫЕ ВОЗБУЖДЕНИЯ В ЯДЕРНЫХ</w:t>
      </w:r>
    </w:p>
    <w:p w14:paraId="3CF73BDF"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РЕАКЦИЯХ.</w:t>
      </w:r>
    </w:p>
    <w:p w14:paraId="73C09FFE"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Микроскопический анализ реакции </w:t>
      </w:r>
      <w:proofErr w:type="gramStart"/>
      <w:r>
        <w:rPr>
          <w:rFonts w:ascii="Arial" w:hAnsi="Arial" w:cs="Arial"/>
          <w:color w:val="333333"/>
          <w:sz w:val="21"/>
          <w:szCs w:val="21"/>
        </w:rPr>
        <w:t>( р</w:t>
      </w:r>
      <w:proofErr w:type="gramEnd"/>
      <w:r>
        <w:rPr>
          <w:rFonts w:ascii="Arial" w:hAnsi="Arial" w:cs="Arial"/>
          <w:color w:val="333333"/>
          <w:sz w:val="21"/>
          <w:szCs w:val="21"/>
        </w:rPr>
        <w:t>, р/ ) при</w:t>
      </w:r>
    </w:p>
    <w:p w14:paraId="3FC6C624"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Ер= 200 МэВ с возбуждением магнитных резонансов и состояний аномальной четности</w:t>
      </w:r>
    </w:p>
    <w:p w14:paraId="47AC1816"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Электронное рассеяние с возбуждением магнитных состояний. ПО</w:t>
      </w:r>
    </w:p>
    <w:p w14:paraId="3024E8FF" w14:textId="77777777" w:rsidR="005C1A24" w:rsidRDefault="005C1A24" w:rsidP="005C1A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Спин-</w:t>
      </w:r>
      <w:proofErr w:type="spellStart"/>
      <w:r>
        <w:rPr>
          <w:rFonts w:ascii="Arial" w:hAnsi="Arial" w:cs="Arial"/>
          <w:color w:val="333333"/>
          <w:sz w:val="21"/>
          <w:szCs w:val="21"/>
        </w:rPr>
        <w:t>изоспиновые</w:t>
      </w:r>
      <w:proofErr w:type="spellEnd"/>
      <w:r>
        <w:rPr>
          <w:rFonts w:ascii="Arial" w:hAnsi="Arial" w:cs="Arial"/>
          <w:color w:val="333333"/>
          <w:sz w:val="21"/>
          <w:szCs w:val="21"/>
        </w:rPr>
        <w:t xml:space="preserve"> возбуждения в зарядово-обменных реакциях (6 </w:t>
      </w:r>
      <w:proofErr w:type="gramStart"/>
      <w:r>
        <w:rPr>
          <w:rFonts w:ascii="Arial" w:hAnsi="Arial" w:cs="Arial"/>
          <w:color w:val="333333"/>
          <w:sz w:val="21"/>
          <w:szCs w:val="21"/>
        </w:rPr>
        <w:t>LL ,</w:t>
      </w:r>
      <w:proofErr w:type="gramEnd"/>
      <w:r>
        <w:rPr>
          <w:rFonts w:ascii="Arial" w:hAnsi="Arial" w:cs="Arial"/>
          <w:color w:val="333333"/>
          <w:sz w:val="21"/>
          <w:szCs w:val="21"/>
        </w:rPr>
        <w:t xml:space="preserve"> 6Не ), ( ).</w:t>
      </w:r>
    </w:p>
    <w:p w14:paraId="69F09626" w14:textId="6D58A847" w:rsidR="005E23AC" w:rsidRPr="005C1A24" w:rsidRDefault="005E23AC" w:rsidP="005C1A24"/>
    <w:sectPr w:rsidR="005E23AC" w:rsidRPr="005C1A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F6B1" w14:textId="77777777" w:rsidR="00784E30" w:rsidRDefault="00784E30">
      <w:pPr>
        <w:spacing w:after="0" w:line="240" w:lineRule="auto"/>
      </w:pPr>
      <w:r>
        <w:separator/>
      </w:r>
    </w:p>
  </w:endnote>
  <w:endnote w:type="continuationSeparator" w:id="0">
    <w:p w14:paraId="4663FA7B" w14:textId="77777777" w:rsidR="00784E30" w:rsidRDefault="0078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AB3E" w14:textId="77777777" w:rsidR="00784E30" w:rsidRDefault="00784E30"/>
    <w:p w14:paraId="7CAC4CCD" w14:textId="77777777" w:rsidR="00784E30" w:rsidRDefault="00784E30"/>
    <w:p w14:paraId="790B4829" w14:textId="77777777" w:rsidR="00784E30" w:rsidRDefault="00784E30"/>
    <w:p w14:paraId="40DC381E" w14:textId="77777777" w:rsidR="00784E30" w:rsidRDefault="00784E30"/>
    <w:p w14:paraId="5B61AE0A" w14:textId="77777777" w:rsidR="00784E30" w:rsidRDefault="00784E30"/>
    <w:p w14:paraId="4D5E98FD" w14:textId="77777777" w:rsidR="00784E30" w:rsidRDefault="00784E30"/>
    <w:p w14:paraId="411FF634" w14:textId="77777777" w:rsidR="00784E30" w:rsidRDefault="00784E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59F17F" wp14:editId="4E9242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92A1F" w14:textId="77777777" w:rsidR="00784E30" w:rsidRDefault="00784E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59F1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B92A1F" w14:textId="77777777" w:rsidR="00784E30" w:rsidRDefault="00784E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350FFF" w14:textId="77777777" w:rsidR="00784E30" w:rsidRDefault="00784E30"/>
    <w:p w14:paraId="48B35AB7" w14:textId="77777777" w:rsidR="00784E30" w:rsidRDefault="00784E30"/>
    <w:p w14:paraId="23ABF75A" w14:textId="77777777" w:rsidR="00784E30" w:rsidRDefault="00784E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0CCB4F" wp14:editId="71E08E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2B23" w14:textId="77777777" w:rsidR="00784E30" w:rsidRDefault="00784E30"/>
                          <w:p w14:paraId="6745BBBF" w14:textId="77777777" w:rsidR="00784E30" w:rsidRDefault="00784E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0CCB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AA2B23" w14:textId="77777777" w:rsidR="00784E30" w:rsidRDefault="00784E30"/>
                    <w:p w14:paraId="6745BBBF" w14:textId="77777777" w:rsidR="00784E30" w:rsidRDefault="00784E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3CEC26" w14:textId="77777777" w:rsidR="00784E30" w:rsidRDefault="00784E30"/>
    <w:p w14:paraId="173C26FA" w14:textId="77777777" w:rsidR="00784E30" w:rsidRDefault="00784E30">
      <w:pPr>
        <w:rPr>
          <w:sz w:val="2"/>
          <w:szCs w:val="2"/>
        </w:rPr>
      </w:pPr>
    </w:p>
    <w:p w14:paraId="79B00EFF" w14:textId="77777777" w:rsidR="00784E30" w:rsidRDefault="00784E30"/>
    <w:p w14:paraId="723C4618" w14:textId="77777777" w:rsidR="00784E30" w:rsidRDefault="00784E30">
      <w:pPr>
        <w:spacing w:after="0" w:line="240" w:lineRule="auto"/>
      </w:pPr>
    </w:p>
  </w:footnote>
  <w:footnote w:type="continuationSeparator" w:id="0">
    <w:p w14:paraId="1B93C5C5" w14:textId="77777777" w:rsidR="00784E30" w:rsidRDefault="00784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30"/>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151369</TotalTime>
  <Pages>2</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4375</cp:revision>
  <cp:lastPrinted>2009-02-06T05:36:00Z</cp:lastPrinted>
  <dcterms:created xsi:type="dcterms:W3CDTF">2024-01-07T13:43:00Z</dcterms:created>
  <dcterms:modified xsi:type="dcterms:W3CDTF">2025-08-22T17:26:00Z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