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01ED" w14:textId="556A74A1" w:rsidR="00AE2C76" w:rsidRDefault="00666E82" w:rsidP="00666E82">
      <w:r w:rsidRPr="00666E82">
        <w:rPr>
          <w:rFonts w:hint="eastAsia"/>
        </w:rPr>
        <w:t>Власова</w:t>
      </w:r>
      <w:r w:rsidRPr="00666E82">
        <w:t xml:space="preserve"> </w:t>
      </w:r>
      <w:r w:rsidRPr="00666E82">
        <w:rPr>
          <w:rFonts w:hint="eastAsia"/>
        </w:rPr>
        <w:t>Валерия</w:t>
      </w:r>
      <w:r w:rsidRPr="00666E82">
        <w:t xml:space="preserve"> </w:t>
      </w:r>
      <w:r w:rsidRPr="00666E82">
        <w:rPr>
          <w:rFonts w:hint="eastAsia"/>
        </w:rPr>
        <w:t>Вадимовна</w:t>
      </w:r>
      <w:r>
        <w:t xml:space="preserve"> </w:t>
      </w:r>
      <w:r w:rsidRPr="00666E82">
        <w:rPr>
          <w:rFonts w:hint="eastAsia"/>
        </w:rPr>
        <w:t>Научно</w:t>
      </w:r>
      <w:r w:rsidRPr="00666E82">
        <w:t>-</w:t>
      </w:r>
      <w:r w:rsidRPr="00666E82">
        <w:rPr>
          <w:rFonts w:hint="eastAsia"/>
        </w:rPr>
        <w:t>производственная</w:t>
      </w:r>
      <w:r w:rsidRPr="00666E82">
        <w:t xml:space="preserve"> </w:t>
      </w:r>
      <w:r w:rsidRPr="00666E82">
        <w:rPr>
          <w:rFonts w:hint="eastAsia"/>
        </w:rPr>
        <w:t>кооперация</w:t>
      </w:r>
      <w:r w:rsidRPr="00666E82">
        <w:t xml:space="preserve"> </w:t>
      </w:r>
      <w:r w:rsidRPr="00666E82">
        <w:rPr>
          <w:rFonts w:hint="eastAsia"/>
        </w:rPr>
        <w:t>как</w:t>
      </w:r>
      <w:r w:rsidRPr="00666E82">
        <w:t xml:space="preserve"> </w:t>
      </w:r>
      <w:r w:rsidRPr="00666E82">
        <w:rPr>
          <w:rFonts w:hint="eastAsia"/>
        </w:rPr>
        <w:t>фактор</w:t>
      </w:r>
      <w:r w:rsidRPr="00666E82">
        <w:t xml:space="preserve"> </w:t>
      </w:r>
      <w:r w:rsidRPr="00666E82">
        <w:rPr>
          <w:rFonts w:hint="eastAsia"/>
        </w:rPr>
        <w:t>развития</w:t>
      </w:r>
      <w:r w:rsidRPr="00666E82">
        <w:t xml:space="preserve"> </w:t>
      </w:r>
      <w:r w:rsidRPr="00666E82">
        <w:rPr>
          <w:rFonts w:hint="eastAsia"/>
        </w:rPr>
        <w:t>инновационного</w:t>
      </w:r>
      <w:r w:rsidRPr="00666E82">
        <w:t xml:space="preserve"> </w:t>
      </w:r>
      <w:r w:rsidRPr="00666E82">
        <w:rPr>
          <w:rFonts w:hint="eastAsia"/>
        </w:rPr>
        <w:t>потенциала</w:t>
      </w:r>
      <w:r w:rsidRPr="00666E82">
        <w:t xml:space="preserve"> </w:t>
      </w:r>
      <w:r w:rsidRPr="00666E82">
        <w:rPr>
          <w:rFonts w:hint="eastAsia"/>
        </w:rPr>
        <w:t>предприятий</w:t>
      </w:r>
      <w:r w:rsidRPr="00666E82">
        <w:t xml:space="preserve"> </w:t>
      </w:r>
      <w:r w:rsidRPr="00666E82">
        <w:rPr>
          <w:rFonts w:hint="eastAsia"/>
        </w:rPr>
        <w:t>обрабатывающей</w:t>
      </w:r>
      <w:r w:rsidRPr="00666E82">
        <w:t xml:space="preserve"> </w:t>
      </w:r>
      <w:r w:rsidRPr="00666E82">
        <w:rPr>
          <w:rFonts w:hint="eastAsia"/>
        </w:rPr>
        <w:t>промышленности</w:t>
      </w:r>
      <w:r w:rsidRPr="00666E82">
        <w:t xml:space="preserve"> </w:t>
      </w:r>
      <w:r w:rsidRPr="00666E82">
        <w:rPr>
          <w:rFonts w:hint="eastAsia"/>
        </w:rPr>
        <w:t>России</w:t>
      </w:r>
    </w:p>
    <w:p w14:paraId="4B80C737" w14:textId="77777777" w:rsidR="00666E82" w:rsidRDefault="00666E82" w:rsidP="00666E82">
      <w:r>
        <w:rPr>
          <w:rFonts w:hint="eastAsia"/>
        </w:rPr>
        <w:t>ОГЛАВЛЕНИЕ</w:t>
      </w:r>
      <w:r>
        <w:t xml:space="preserve"> </w:t>
      </w:r>
      <w:r>
        <w:rPr>
          <w:rFonts w:hint="eastAsia"/>
        </w:rPr>
        <w:t>ДИССЕРТАЦИИ</w:t>
      </w:r>
    </w:p>
    <w:p w14:paraId="2667672B" w14:textId="77777777" w:rsidR="00666E82" w:rsidRDefault="00666E82" w:rsidP="00666E82">
      <w:r>
        <w:rPr>
          <w:rFonts w:hint="eastAsia"/>
        </w:rPr>
        <w:t>кандидат</w:t>
      </w:r>
      <w:r>
        <w:t xml:space="preserve"> </w:t>
      </w:r>
      <w:r>
        <w:rPr>
          <w:rFonts w:hint="eastAsia"/>
        </w:rPr>
        <w:t>наук</w:t>
      </w:r>
      <w:r>
        <w:t xml:space="preserve"> </w:t>
      </w:r>
      <w:r>
        <w:rPr>
          <w:rFonts w:hint="eastAsia"/>
        </w:rPr>
        <w:t>Власова</w:t>
      </w:r>
      <w:r>
        <w:t xml:space="preserve"> </w:t>
      </w:r>
      <w:r>
        <w:rPr>
          <w:rFonts w:hint="eastAsia"/>
        </w:rPr>
        <w:t>Валерия</w:t>
      </w:r>
      <w:r>
        <w:t xml:space="preserve"> </w:t>
      </w:r>
      <w:r>
        <w:rPr>
          <w:rFonts w:hint="eastAsia"/>
        </w:rPr>
        <w:t>Вадимовна</w:t>
      </w:r>
    </w:p>
    <w:p w14:paraId="67ED9C75" w14:textId="77777777" w:rsidR="00666E82" w:rsidRDefault="00666E82" w:rsidP="00666E82">
      <w:r>
        <w:rPr>
          <w:rFonts w:hint="eastAsia"/>
        </w:rPr>
        <w:t>Введение</w:t>
      </w:r>
    </w:p>
    <w:p w14:paraId="21982B6B" w14:textId="77777777" w:rsidR="00666E82" w:rsidRDefault="00666E82" w:rsidP="00666E82"/>
    <w:p w14:paraId="65C66576" w14:textId="77777777" w:rsidR="00666E82" w:rsidRDefault="00666E82" w:rsidP="00666E82">
      <w:r>
        <w:rPr>
          <w:rFonts w:hint="eastAsia"/>
        </w:rPr>
        <w:t>Актуальность</w:t>
      </w:r>
      <w:r>
        <w:t xml:space="preserve"> </w:t>
      </w:r>
      <w:r>
        <w:rPr>
          <w:rFonts w:hint="eastAsia"/>
        </w:rPr>
        <w:t>исследования</w:t>
      </w:r>
    </w:p>
    <w:p w14:paraId="072F458C" w14:textId="77777777" w:rsidR="00666E82" w:rsidRDefault="00666E82" w:rsidP="00666E82"/>
    <w:p w14:paraId="3B8BD1FE" w14:textId="77777777" w:rsidR="00666E82" w:rsidRDefault="00666E82" w:rsidP="00666E82">
      <w:r>
        <w:rPr>
          <w:rFonts w:hint="eastAsia"/>
        </w:rPr>
        <w:t>Основные</w:t>
      </w:r>
      <w:r>
        <w:t xml:space="preserve"> </w:t>
      </w:r>
      <w:r>
        <w:rPr>
          <w:rFonts w:hint="eastAsia"/>
        </w:rPr>
        <w:t>понятия</w:t>
      </w:r>
    </w:p>
    <w:p w14:paraId="7E03D7B5" w14:textId="77777777" w:rsidR="00666E82" w:rsidRDefault="00666E82" w:rsidP="00666E82"/>
    <w:p w14:paraId="7477442B" w14:textId="77777777" w:rsidR="00666E82" w:rsidRDefault="00666E82" w:rsidP="00666E82">
      <w:r>
        <w:rPr>
          <w:rFonts w:hint="eastAsia"/>
        </w:rPr>
        <w:t>Степень</w:t>
      </w:r>
      <w:r>
        <w:t xml:space="preserve"> </w:t>
      </w:r>
      <w:r>
        <w:rPr>
          <w:rFonts w:hint="eastAsia"/>
        </w:rPr>
        <w:t>разработанности</w:t>
      </w:r>
      <w:r>
        <w:t xml:space="preserve"> </w:t>
      </w:r>
      <w:r>
        <w:rPr>
          <w:rFonts w:hint="eastAsia"/>
        </w:rPr>
        <w:t>научной</w:t>
      </w:r>
      <w:r>
        <w:t xml:space="preserve"> </w:t>
      </w:r>
      <w:r>
        <w:rPr>
          <w:rFonts w:hint="eastAsia"/>
        </w:rPr>
        <w:t>проблемы</w:t>
      </w:r>
      <w:r>
        <w:t xml:space="preserve"> </w:t>
      </w:r>
      <w:r>
        <w:rPr>
          <w:rFonts w:hint="eastAsia"/>
        </w:rPr>
        <w:t>в</w:t>
      </w:r>
      <w:r>
        <w:t xml:space="preserve"> </w:t>
      </w:r>
      <w:r>
        <w:rPr>
          <w:rFonts w:hint="eastAsia"/>
        </w:rPr>
        <w:t>литературе</w:t>
      </w:r>
    </w:p>
    <w:p w14:paraId="1E7F2AEC" w14:textId="77777777" w:rsidR="00666E82" w:rsidRDefault="00666E82" w:rsidP="00666E82"/>
    <w:p w14:paraId="0F9E589C" w14:textId="77777777" w:rsidR="00666E82" w:rsidRDefault="00666E82" w:rsidP="00666E82">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48BA06FA" w14:textId="77777777" w:rsidR="00666E82" w:rsidRDefault="00666E82" w:rsidP="00666E82"/>
    <w:p w14:paraId="23AA8867" w14:textId="77777777" w:rsidR="00666E82" w:rsidRDefault="00666E82" w:rsidP="00666E82">
      <w:r>
        <w:rPr>
          <w:rFonts w:hint="eastAsia"/>
        </w:rPr>
        <w:t>Структура</w:t>
      </w:r>
      <w:r>
        <w:t xml:space="preserve"> </w:t>
      </w:r>
      <w:r>
        <w:rPr>
          <w:rFonts w:hint="eastAsia"/>
        </w:rPr>
        <w:t>и</w:t>
      </w:r>
      <w:r>
        <w:t xml:space="preserve"> </w:t>
      </w:r>
      <w:r>
        <w:rPr>
          <w:rFonts w:hint="eastAsia"/>
        </w:rPr>
        <w:t>методологическая</w:t>
      </w:r>
      <w:r>
        <w:t xml:space="preserve"> </w:t>
      </w:r>
      <w:r>
        <w:rPr>
          <w:rFonts w:hint="eastAsia"/>
        </w:rPr>
        <w:t>основа</w:t>
      </w:r>
      <w:r>
        <w:t xml:space="preserve"> </w:t>
      </w:r>
      <w:r>
        <w:rPr>
          <w:rFonts w:hint="eastAsia"/>
        </w:rPr>
        <w:t>исследования</w:t>
      </w:r>
    </w:p>
    <w:p w14:paraId="603F9A41" w14:textId="77777777" w:rsidR="00666E82" w:rsidRDefault="00666E82" w:rsidP="00666E82"/>
    <w:p w14:paraId="030D8A5B" w14:textId="77777777" w:rsidR="00666E82" w:rsidRDefault="00666E82" w:rsidP="00666E82">
      <w:r>
        <w:rPr>
          <w:rFonts w:hint="eastAsia"/>
        </w:rPr>
        <w:t>Информационная</w:t>
      </w:r>
      <w:r>
        <w:t xml:space="preserve"> </w:t>
      </w:r>
      <w:r>
        <w:rPr>
          <w:rFonts w:hint="eastAsia"/>
        </w:rPr>
        <w:t>база</w:t>
      </w:r>
      <w:r>
        <w:t xml:space="preserve"> </w:t>
      </w:r>
      <w:r>
        <w:rPr>
          <w:rFonts w:hint="eastAsia"/>
        </w:rPr>
        <w:t>исследования</w:t>
      </w:r>
    </w:p>
    <w:p w14:paraId="39817743" w14:textId="77777777" w:rsidR="00666E82" w:rsidRDefault="00666E82" w:rsidP="00666E82"/>
    <w:p w14:paraId="36C913A5" w14:textId="77777777" w:rsidR="00666E82" w:rsidRDefault="00666E82" w:rsidP="00666E82">
      <w:r>
        <w:rPr>
          <w:rFonts w:hint="eastAsia"/>
        </w:rPr>
        <w:t>Ограничения</w:t>
      </w:r>
      <w:r>
        <w:t xml:space="preserve"> </w:t>
      </w:r>
      <w:r>
        <w:rPr>
          <w:rFonts w:hint="eastAsia"/>
        </w:rPr>
        <w:t>исследования</w:t>
      </w:r>
    </w:p>
    <w:p w14:paraId="5B03644D" w14:textId="77777777" w:rsidR="00666E82" w:rsidRDefault="00666E82" w:rsidP="00666E82"/>
    <w:p w14:paraId="2C2BC321" w14:textId="77777777" w:rsidR="00666E82" w:rsidRDefault="00666E82" w:rsidP="00666E82">
      <w:r>
        <w:rPr>
          <w:rFonts w:hint="eastAsia"/>
        </w:rPr>
        <w:t>Основные</w:t>
      </w:r>
      <w:r>
        <w:t xml:space="preserve"> </w:t>
      </w:r>
      <w:r>
        <w:rPr>
          <w:rFonts w:hint="eastAsia"/>
        </w:rPr>
        <w:t>результаты</w:t>
      </w:r>
    </w:p>
    <w:p w14:paraId="25E984B5" w14:textId="77777777" w:rsidR="00666E82" w:rsidRDefault="00666E82" w:rsidP="00666E82"/>
    <w:p w14:paraId="0A94E4AE" w14:textId="77777777" w:rsidR="00666E82" w:rsidRDefault="00666E82" w:rsidP="00666E82">
      <w:r>
        <w:rPr>
          <w:rFonts w:hint="eastAsia"/>
        </w:rPr>
        <w:t>Научная</w:t>
      </w:r>
      <w:r>
        <w:t xml:space="preserve"> </w:t>
      </w:r>
      <w:r>
        <w:rPr>
          <w:rFonts w:hint="eastAsia"/>
        </w:rPr>
        <w:t>новизна</w:t>
      </w:r>
    </w:p>
    <w:p w14:paraId="0D15A149" w14:textId="77777777" w:rsidR="00666E82" w:rsidRDefault="00666E82" w:rsidP="00666E82"/>
    <w:p w14:paraId="11D9183B" w14:textId="77777777" w:rsidR="00666E82" w:rsidRDefault="00666E82" w:rsidP="00666E82">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50835770" w14:textId="77777777" w:rsidR="00666E82" w:rsidRDefault="00666E82" w:rsidP="00666E82"/>
    <w:p w14:paraId="59BE52E1" w14:textId="77777777" w:rsidR="00666E82" w:rsidRDefault="00666E82" w:rsidP="00666E82">
      <w:r>
        <w:rPr>
          <w:rFonts w:hint="eastAsia"/>
        </w:rPr>
        <w:t>Апробация</w:t>
      </w:r>
      <w:r>
        <w:t xml:space="preserve"> </w:t>
      </w:r>
      <w:r>
        <w:rPr>
          <w:rFonts w:hint="eastAsia"/>
        </w:rPr>
        <w:t>результатов</w:t>
      </w:r>
      <w:r>
        <w:t xml:space="preserve"> </w:t>
      </w:r>
      <w:r>
        <w:rPr>
          <w:rFonts w:hint="eastAsia"/>
        </w:rPr>
        <w:t>исследования</w:t>
      </w:r>
    </w:p>
    <w:p w14:paraId="757E70DB" w14:textId="77777777" w:rsidR="00666E82" w:rsidRDefault="00666E82" w:rsidP="00666E82"/>
    <w:p w14:paraId="0EBC69B6" w14:textId="77777777" w:rsidR="00666E82" w:rsidRDefault="00666E82" w:rsidP="00666E82">
      <w:r>
        <w:rPr>
          <w:rFonts w:hint="eastAsia"/>
        </w:rPr>
        <w:lastRenderedPageBreak/>
        <w:t>Список</w:t>
      </w:r>
      <w:r>
        <w:t xml:space="preserve"> </w:t>
      </w:r>
      <w:r>
        <w:rPr>
          <w:rFonts w:hint="eastAsia"/>
        </w:rPr>
        <w:t>литературы</w:t>
      </w:r>
    </w:p>
    <w:p w14:paraId="6D30312C" w14:textId="77777777" w:rsidR="00666E82" w:rsidRDefault="00666E82" w:rsidP="00666E82"/>
    <w:p w14:paraId="6CDB5ED1" w14:textId="77777777" w:rsidR="00666E82" w:rsidRDefault="00666E82" w:rsidP="00666E82">
      <w:r>
        <w:rPr>
          <w:rFonts w:hint="eastAsia"/>
        </w:rPr>
        <w:t>Приложение</w:t>
      </w:r>
      <w:r>
        <w:t xml:space="preserve"> </w:t>
      </w:r>
      <w:r>
        <w:rPr>
          <w:rFonts w:hint="eastAsia"/>
        </w:rPr>
        <w:t>А</w:t>
      </w:r>
      <w:r>
        <w:t xml:space="preserve">. </w:t>
      </w:r>
      <w:r>
        <w:rPr>
          <w:rFonts w:hint="eastAsia"/>
        </w:rPr>
        <w:t>Статья</w:t>
      </w:r>
      <w:r>
        <w:t xml:space="preserve"> </w:t>
      </w:r>
      <w:r>
        <w:rPr>
          <w:rFonts w:hint="eastAsia"/>
        </w:rPr>
        <w:t>«</w:t>
      </w:r>
      <w:r>
        <w:t>Cooperative Strategies in the Age of Open Innovation: Choice of</w:t>
      </w:r>
    </w:p>
    <w:p w14:paraId="36D15F41" w14:textId="77777777" w:rsidR="00666E82" w:rsidRDefault="00666E82" w:rsidP="00666E82"/>
    <w:p w14:paraId="194006AD" w14:textId="77777777" w:rsidR="00666E82" w:rsidRDefault="00666E82" w:rsidP="00666E82">
      <w:r>
        <w:t>Partners, Geography and Duration</w:t>
      </w:r>
      <w:r>
        <w:rPr>
          <w:rFonts w:hint="eastAsia"/>
        </w:rPr>
        <w:t>»</w:t>
      </w:r>
    </w:p>
    <w:p w14:paraId="484CC7F4" w14:textId="77777777" w:rsidR="00666E82" w:rsidRDefault="00666E82" w:rsidP="00666E82"/>
    <w:p w14:paraId="449FC2D1" w14:textId="77777777" w:rsidR="00666E82" w:rsidRDefault="00666E82" w:rsidP="00666E82">
      <w:r>
        <w:rPr>
          <w:rFonts w:hint="eastAsia"/>
        </w:rPr>
        <w:t>Приложение</w:t>
      </w:r>
      <w:r>
        <w:t xml:space="preserve"> </w:t>
      </w:r>
      <w:r>
        <w:rPr>
          <w:rFonts w:hint="eastAsia"/>
        </w:rPr>
        <w:t>Б</w:t>
      </w:r>
      <w:r>
        <w:t xml:space="preserve">. </w:t>
      </w:r>
      <w:r>
        <w:rPr>
          <w:rFonts w:hint="eastAsia"/>
        </w:rPr>
        <w:t>Статья</w:t>
      </w:r>
      <w:r>
        <w:t xml:space="preserve"> </w:t>
      </w:r>
      <w:r>
        <w:rPr>
          <w:rFonts w:hint="eastAsia"/>
        </w:rPr>
        <w:t>«</w:t>
      </w:r>
      <w:r>
        <w:t>Strategies of Industry-Science Cooperation in the Russian</w:t>
      </w:r>
    </w:p>
    <w:p w14:paraId="4001AA56" w14:textId="77777777" w:rsidR="00666E82" w:rsidRDefault="00666E82" w:rsidP="00666E82"/>
    <w:p w14:paraId="1AF079FD" w14:textId="77777777" w:rsidR="00666E82" w:rsidRDefault="00666E82" w:rsidP="00666E82">
      <w:r>
        <w:t>Manufacturing Sector</w:t>
      </w:r>
      <w:r>
        <w:rPr>
          <w:rFonts w:hint="eastAsia"/>
        </w:rPr>
        <w:t>»</w:t>
      </w:r>
    </w:p>
    <w:p w14:paraId="1684A319" w14:textId="77777777" w:rsidR="00666E82" w:rsidRDefault="00666E82" w:rsidP="00666E82"/>
    <w:p w14:paraId="7971B4CB" w14:textId="77777777" w:rsidR="00666E82" w:rsidRDefault="00666E82" w:rsidP="00666E82">
      <w:r>
        <w:rPr>
          <w:rFonts w:hint="eastAsia"/>
        </w:rPr>
        <w:t>Приложение</w:t>
      </w:r>
      <w:r>
        <w:t xml:space="preserve"> </w:t>
      </w:r>
      <w:r>
        <w:rPr>
          <w:rFonts w:hint="eastAsia"/>
        </w:rPr>
        <w:t>В</w:t>
      </w:r>
      <w:r>
        <w:t xml:space="preserve">. </w:t>
      </w:r>
      <w:r>
        <w:rPr>
          <w:rFonts w:hint="eastAsia"/>
        </w:rPr>
        <w:t>Статья</w:t>
      </w:r>
      <w:r>
        <w:t xml:space="preserve"> </w:t>
      </w:r>
      <w:r>
        <w:rPr>
          <w:rFonts w:hint="eastAsia"/>
        </w:rPr>
        <w:t>«</w:t>
      </w:r>
      <w:r>
        <w:t>Industry-Science Cooperation and Public Policy Instruments Utilization</w:t>
      </w:r>
    </w:p>
    <w:p w14:paraId="1A31D13A" w14:textId="77777777" w:rsidR="00666E82" w:rsidRDefault="00666E82" w:rsidP="00666E82"/>
    <w:p w14:paraId="04344CC1" w14:textId="77777777" w:rsidR="00666E82" w:rsidRDefault="00666E82" w:rsidP="00666E82">
      <w:r>
        <w:t>in the Private Sector</w:t>
      </w:r>
      <w:r>
        <w:rPr>
          <w:rFonts w:hint="eastAsia"/>
        </w:rPr>
        <w:t>»</w:t>
      </w:r>
    </w:p>
    <w:p w14:paraId="657141CE" w14:textId="77777777" w:rsidR="00666E82" w:rsidRDefault="00666E82" w:rsidP="00666E82"/>
    <w:p w14:paraId="44F676CB" w14:textId="77777777" w:rsidR="00666E82" w:rsidRDefault="00666E82" w:rsidP="00666E82">
      <w:r>
        <w:rPr>
          <w:rFonts w:hint="eastAsia"/>
        </w:rPr>
        <w:t>Приложение</w:t>
      </w:r>
      <w:r>
        <w:t xml:space="preserve"> </w:t>
      </w:r>
      <w:r>
        <w:rPr>
          <w:rFonts w:hint="eastAsia"/>
        </w:rPr>
        <w:t>Г</w:t>
      </w:r>
      <w:r>
        <w:t xml:space="preserve">. </w:t>
      </w:r>
      <w:r>
        <w:rPr>
          <w:rFonts w:hint="eastAsia"/>
        </w:rPr>
        <w:t>Формулы</w:t>
      </w:r>
      <w:r>
        <w:t xml:space="preserve"> </w:t>
      </w:r>
      <w:r>
        <w:rPr>
          <w:rFonts w:hint="eastAsia"/>
        </w:rPr>
        <w:t>моделей</w:t>
      </w:r>
      <w:r>
        <w:t xml:space="preserve"> </w:t>
      </w:r>
      <w:r>
        <w:rPr>
          <w:rFonts w:hint="eastAsia"/>
        </w:rPr>
        <w:t>и</w:t>
      </w:r>
      <w:r>
        <w:t xml:space="preserve"> </w:t>
      </w:r>
      <w:r>
        <w:rPr>
          <w:rFonts w:hint="eastAsia"/>
        </w:rPr>
        <w:t>описание</w:t>
      </w:r>
      <w:r>
        <w:t xml:space="preserve"> </w:t>
      </w:r>
      <w:r>
        <w:rPr>
          <w:rFonts w:hint="eastAsia"/>
        </w:rPr>
        <w:t>переменных</w:t>
      </w:r>
    </w:p>
    <w:p w14:paraId="3E38265C" w14:textId="77777777" w:rsidR="00666E82" w:rsidRDefault="00666E82" w:rsidP="00666E82"/>
    <w:p w14:paraId="0B245E62" w14:textId="77777777" w:rsidR="00666E82" w:rsidRDefault="00666E82" w:rsidP="00666E82">
      <w:r>
        <w:rPr>
          <w:rFonts w:hint="eastAsia"/>
        </w:rPr>
        <w:t>Приложение</w:t>
      </w:r>
      <w:r>
        <w:t xml:space="preserve"> </w:t>
      </w:r>
      <w:r>
        <w:rPr>
          <w:rFonts w:hint="eastAsia"/>
        </w:rPr>
        <w:t>Д</w:t>
      </w:r>
      <w:r>
        <w:t xml:space="preserve">. </w:t>
      </w:r>
      <w:r>
        <w:rPr>
          <w:rFonts w:hint="eastAsia"/>
        </w:rPr>
        <w:t>Вопросы</w:t>
      </w:r>
      <w:r>
        <w:t xml:space="preserve"> </w:t>
      </w:r>
      <w:r>
        <w:rPr>
          <w:rFonts w:hint="eastAsia"/>
        </w:rPr>
        <w:t>анкеты</w:t>
      </w:r>
      <w:r>
        <w:t xml:space="preserve">, </w:t>
      </w:r>
      <w:r>
        <w:rPr>
          <w:rFonts w:hint="eastAsia"/>
        </w:rPr>
        <w:t>используемые</w:t>
      </w:r>
      <w:r>
        <w:t xml:space="preserve"> </w:t>
      </w:r>
      <w:r>
        <w:rPr>
          <w:rFonts w:hint="eastAsia"/>
        </w:rPr>
        <w:t>для</w:t>
      </w:r>
      <w:r>
        <w:t xml:space="preserve"> </w:t>
      </w:r>
      <w:r>
        <w:rPr>
          <w:rFonts w:hint="eastAsia"/>
        </w:rPr>
        <w:t>построения</w:t>
      </w:r>
      <w:r>
        <w:t xml:space="preserve"> </w:t>
      </w:r>
      <w:r>
        <w:rPr>
          <w:rFonts w:hint="eastAsia"/>
        </w:rPr>
        <w:t>переменных</w:t>
      </w:r>
    </w:p>
    <w:p w14:paraId="0D45899B" w14:textId="77777777" w:rsidR="00666E82" w:rsidRDefault="00666E82" w:rsidP="00666E82"/>
    <w:p w14:paraId="3FBCB508" w14:textId="77777777" w:rsidR="00666E82" w:rsidRDefault="00666E82" w:rsidP="00666E82">
      <w:r>
        <w:rPr>
          <w:rFonts w:hint="eastAsia"/>
        </w:rPr>
        <w:t>Работа</w:t>
      </w:r>
      <w:r>
        <w:t xml:space="preserve"> </w:t>
      </w:r>
      <w:r>
        <w:rPr>
          <w:rFonts w:hint="eastAsia"/>
        </w:rPr>
        <w:t>выполнена</w:t>
      </w:r>
      <w:r>
        <w:t xml:space="preserve"> </w:t>
      </w:r>
      <w:r>
        <w:rPr>
          <w:rFonts w:hint="eastAsia"/>
        </w:rPr>
        <w:t>в</w:t>
      </w:r>
      <w:r>
        <w:t xml:space="preserve"> </w:t>
      </w:r>
      <w:r>
        <w:rPr>
          <w:rFonts w:hint="eastAsia"/>
        </w:rPr>
        <w:t>Институте</w:t>
      </w:r>
      <w:r>
        <w:t xml:space="preserve"> </w:t>
      </w:r>
      <w:r>
        <w:rPr>
          <w:rFonts w:hint="eastAsia"/>
        </w:rPr>
        <w:t>статистических</w:t>
      </w:r>
      <w:r>
        <w:t xml:space="preserve"> </w:t>
      </w:r>
      <w:r>
        <w:rPr>
          <w:rFonts w:hint="eastAsia"/>
        </w:rPr>
        <w:t>исследований</w:t>
      </w:r>
      <w:r>
        <w:t xml:space="preserve"> </w:t>
      </w:r>
      <w:r>
        <w:rPr>
          <w:rFonts w:hint="eastAsia"/>
        </w:rPr>
        <w:t>и</w:t>
      </w:r>
      <w:r>
        <w:t xml:space="preserve"> </w:t>
      </w:r>
      <w:r>
        <w:rPr>
          <w:rFonts w:hint="eastAsia"/>
        </w:rPr>
        <w:t>экономики</w:t>
      </w:r>
      <w:r>
        <w:t xml:space="preserve"> </w:t>
      </w:r>
      <w:r>
        <w:rPr>
          <w:rFonts w:hint="eastAsia"/>
        </w:rPr>
        <w:t>знаний</w:t>
      </w:r>
      <w:r>
        <w:t xml:space="preserve"> </w:t>
      </w:r>
      <w:r>
        <w:rPr>
          <w:rFonts w:hint="eastAsia"/>
        </w:rPr>
        <w:t>федерального</w:t>
      </w:r>
      <w:r>
        <w:t xml:space="preserve"> </w:t>
      </w:r>
      <w:r>
        <w:rPr>
          <w:rFonts w:hint="eastAsia"/>
        </w:rPr>
        <w:t>государственного</w:t>
      </w:r>
      <w:r>
        <w:t xml:space="preserve"> </w:t>
      </w:r>
      <w:r>
        <w:rPr>
          <w:rFonts w:hint="eastAsia"/>
        </w:rPr>
        <w:t>автономного</w:t>
      </w:r>
      <w:r>
        <w:t xml:space="preserve"> </w:t>
      </w:r>
      <w:r>
        <w:rPr>
          <w:rFonts w:hint="eastAsia"/>
        </w:rPr>
        <w:t>образовательного</w:t>
      </w:r>
      <w:r>
        <w:t xml:space="preserve"> </w:t>
      </w:r>
      <w:r>
        <w:rPr>
          <w:rFonts w:hint="eastAsia"/>
        </w:rPr>
        <w:t>учреждения</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Национальный</w:t>
      </w:r>
      <w:r>
        <w:t xml:space="preserve"> </w:t>
      </w:r>
      <w:r>
        <w:rPr>
          <w:rFonts w:hint="eastAsia"/>
        </w:rPr>
        <w:t>исследовательский</w:t>
      </w:r>
      <w:r>
        <w:t xml:space="preserve"> </w:t>
      </w:r>
      <w:r>
        <w:rPr>
          <w:rFonts w:hint="eastAsia"/>
        </w:rPr>
        <w:t>университет</w:t>
      </w:r>
      <w:r>
        <w:t xml:space="preserve"> </w:t>
      </w:r>
      <w:r>
        <w:rPr>
          <w:rFonts w:hint="eastAsia"/>
        </w:rPr>
        <w:t>«</w:t>
      </w:r>
      <w:r>
        <w:rPr>
          <w:rFonts w:hint="eastAsia"/>
        </w:rPr>
        <w:t>Высшая</w:t>
      </w:r>
      <w:r>
        <w:t xml:space="preserve"> </w:t>
      </w:r>
      <w:r>
        <w:rPr>
          <w:rFonts w:hint="eastAsia"/>
        </w:rPr>
        <w:t>школа</w:t>
      </w:r>
      <w:r>
        <w:t xml:space="preserve"> </w:t>
      </w:r>
      <w:r>
        <w:rPr>
          <w:rFonts w:hint="eastAsia"/>
        </w:rPr>
        <w:t>экономики</w:t>
      </w:r>
      <w:r>
        <w:rPr>
          <w:rFonts w:hint="eastAsia"/>
        </w:rPr>
        <w:t>»</w:t>
      </w:r>
      <w:r>
        <w:t xml:space="preserve"> (</w:t>
      </w:r>
      <w:r>
        <w:rPr>
          <w:rFonts w:hint="eastAsia"/>
        </w:rPr>
        <w:t>ИСИЭЗ</w:t>
      </w:r>
      <w:r>
        <w:t xml:space="preserve"> </w:t>
      </w:r>
      <w:r>
        <w:rPr>
          <w:rFonts w:hint="eastAsia"/>
        </w:rPr>
        <w:t>НИУ</w:t>
      </w:r>
      <w:r>
        <w:t xml:space="preserve"> </w:t>
      </w:r>
      <w:r>
        <w:rPr>
          <w:rFonts w:hint="eastAsia"/>
        </w:rPr>
        <w:t>ВШЭ</w:t>
      </w:r>
      <w:r>
        <w:t>).</w:t>
      </w:r>
    </w:p>
    <w:p w14:paraId="4579D6D0" w14:textId="77777777" w:rsidR="00666E82" w:rsidRDefault="00666E82" w:rsidP="00666E82"/>
    <w:p w14:paraId="6E32BA68" w14:textId="77777777" w:rsidR="00666E82" w:rsidRDefault="00666E82" w:rsidP="00666E82">
      <w:r>
        <w:rPr>
          <w:rFonts w:hint="eastAsia"/>
        </w:rPr>
        <w:t>Публикации</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2B26279C" w14:textId="77777777" w:rsidR="00666E82" w:rsidRDefault="00666E82" w:rsidP="00666E82"/>
    <w:p w14:paraId="71CA6103" w14:textId="77777777" w:rsidR="00666E82" w:rsidRDefault="00666E82" w:rsidP="00666E82">
      <w:r>
        <w:t>Vlasova V., Roud V. Cooperative Strategies in the Age of Open Innovation: Choice of Partners, Geography and Duration // Foresight and STI Governance. 2020. Vol. 14. No. 4. P</w:t>
      </w:r>
    </w:p>
    <w:p w14:paraId="7BF8AC05" w14:textId="77777777" w:rsidR="00666E82" w:rsidRDefault="00666E82" w:rsidP="00666E82"/>
    <w:p w14:paraId="0DEC2671" w14:textId="77777777" w:rsidR="00666E82" w:rsidRDefault="00666E82" w:rsidP="00666E82">
      <w:r>
        <w:lastRenderedPageBreak/>
        <w:t>Roud V., Vlasova V. Strategies of industry-science cooperation in the Russian manufacturing sector // The Journal of Technology Transfer. 2020. Vol. 45. No. 3. P</w:t>
      </w:r>
    </w:p>
    <w:p w14:paraId="378B82CF" w14:textId="77777777" w:rsidR="00666E82" w:rsidRDefault="00666E82" w:rsidP="00666E82"/>
    <w:p w14:paraId="2A16A018" w14:textId="7E261D28" w:rsidR="00666E82" w:rsidRPr="00666E82" w:rsidRDefault="00666E82" w:rsidP="00666E82">
      <w:r>
        <w:t>Vlasova V. Industry-science cooperation and public policy instruments utilization in the private sector // Journal of Business Research. 2021. Vol. 124. P</w:t>
      </w:r>
    </w:p>
    <w:sectPr w:rsidR="00666E82" w:rsidRPr="00666E82" w:rsidSect="00593A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DAC3" w14:textId="77777777" w:rsidR="00593AB7" w:rsidRDefault="00593AB7">
      <w:pPr>
        <w:spacing w:after="0" w:line="240" w:lineRule="auto"/>
      </w:pPr>
      <w:r>
        <w:separator/>
      </w:r>
    </w:p>
  </w:endnote>
  <w:endnote w:type="continuationSeparator" w:id="0">
    <w:p w14:paraId="5E9A29F4" w14:textId="77777777" w:rsidR="00593AB7" w:rsidRDefault="0059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AE78" w14:textId="77777777" w:rsidR="00593AB7" w:rsidRDefault="00593AB7"/>
    <w:p w14:paraId="51CDEE96" w14:textId="77777777" w:rsidR="00593AB7" w:rsidRDefault="00593AB7"/>
    <w:p w14:paraId="6446C4C9" w14:textId="77777777" w:rsidR="00593AB7" w:rsidRDefault="00593AB7"/>
    <w:p w14:paraId="09F83A20" w14:textId="77777777" w:rsidR="00593AB7" w:rsidRDefault="00593AB7"/>
    <w:p w14:paraId="12DA8EB5" w14:textId="77777777" w:rsidR="00593AB7" w:rsidRDefault="00593AB7"/>
    <w:p w14:paraId="65A16841" w14:textId="77777777" w:rsidR="00593AB7" w:rsidRDefault="00593AB7"/>
    <w:p w14:paraId="7C296FC9" w14:textId="77777777" w:rsidR="00593AB7" w:rsidRDefault="00593A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1EA593" wp14:editId="65C2DE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FD3A6" w14:textId="77777777" w:rsidR="00593AB7" w:rsidRDefault="00593A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1EA5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EFD3A6" w14:textId="77777777" w:rsidR="00593AB7" w:rsidRDefault="00593A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B25A9E" w14:textId="77777777" w:rsidR="00593AB7" w:rsidRDefault="00593AB7"/>
    <w:p w14:paraId="414B4F1E" w14:textId="77777777" w:rsidR="00593AB7" w:rsidRDefault="00593AB7"/>
    <w:p w14:paraId="01270513" w14:textId="77777777" w:rsidR="00593AB7" w:rsidRDefault="00593A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F11035" wp14:editId="5E07B6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A58D" w14:textId="77777777" w:rsidR="00593AB7" w:rsidRDefault="00593AB7"/>
                          <w:p w14:paraId="1EBEE89E" w14:textId="77777777" w:rsidR="00593AB7" w:rsidRDefault="00593A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F110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3FA58D" w14:textId="77777777" w:rsidR="00593AB7" w:rsidRDefault="00593AB7"/>
                    <w:p w14:paraId="1EBEE89E" w14:textId="77777777" w:rsidR="00593AB7" w:rsidRDefault="00593A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FA4ED7" w14:textId="77777777" w:rsidR="00593AB7" w:rsidRDefault="00593AB7"/>
    <w:p w14:paraId="2DAF7D00" w14:textId="77777777" w:rsidR="00593AB7" w:rsidRDefault="00593AB7">
      <w:pPr>
        <w:rPr>
          <w:sz w:val="2"/>
          <w:szCs w:val="2"/>
        </w:rPr>
      </w:pPr>
    </w:p>
    <w:p w14:paraId="405B47B6" w14:textId="77777777" w:rsidR="00593AB7" w:rsidRDefault="00593AB7"/>
    <w:p w14:paraId="08DADB60" w14:textId="77777777" w:rsidR="00593AB7" w:rsidRDefault="00593AB7">
      <w:pPr>
        <w:spacing w:after="0" w:line="240" w:lineRule="auto"/>
      </w:pPr>
    </w:p>
  </w:footnote>
  <w:footnote w:type="continuationSeparator" w:id="0">
    <w:p w14:paraId="348AC9EA" w14:textId="77777777" w:rsidR="00593AB7" w:rsidRDefault="00593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B7"/>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7438</TotalTime>
  <Pages>3</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899</cp:revision>
  <cp:lastPrinted>2009-02-06T05:36:00Z</cp:lastPrinted>
  <dcterms:created xsi:type="dcterms:W3CDTF">2024-04-09T10:20:00Z</dcterms:created>
  <dcterms:modified xsi:type="dcterms:W3CDTF">2024-04-19T19:21:00Z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