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32108" w:rsidRDefault="00132108" w:rsidP="00132108">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Правовой статус сторон в гражданском процессе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32108" w:rsidRDefault="00132108" w:rsidP="00132108">
      <w:pPr>
        <w:spacing w:line="270" w:lineRule="atLeast"/>
        <w:rPr>
          <w:rFonts w:ascii="Verdana" w:hAnsi="Verdana"/>
          <w:color w:val="000000"/>
          <w:sz w:val="18"/>
          <w:szCs w:val="18"/>
        </w:rPr>
      </w:pPr>
      <w:r>
        <w:rPr>
          <w:rFonts w:ascii="Verdana" w:hAnsi="Verdana"/>
          <w:color w:val="000000"/>
          <w:sz w:val="18"/>
          <w:szCs w:val="18"/>
        </w:rPr>
        <w:t>2004</w:t>
      </w:r>
    </w:p>
    <w:p w:rsidR="00132108" w:rsidRDefault="00132108" w:rsidP="0013210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32108" w:rsidRDefault="00132108" w:rsidP="00132108">
      <w:pPr>
        <w:spacing w:line="270" w:lineRule="atLeast"/>
        <w:rPr>
          <w:rFonts w:ascii="Verdana" w:hAnsi="Verdana"/>
          <w:color w:val="000000"/>
          <w:sz w:val="18"/>
          <w:szCs w:val="18"/>
        </w:rPr>
      </w:pPr>
      <w:r>
        <w:rPr>
          <w:rFonts w:ascii="Verdana" w:hAnsi="Verdana"/>
          <w:color w:val="000000"/>
          <w:sz w:val="18"/>
          <w:szCs w:val="18"/>
        </w:rPr>
        <w:t>Михайлова, Екатерина Владимировна</w:t>
      </w:r>
    </w:p>
    <w:p w:rsidR="00132108" w:rsidRDefault="00132108" w:rsidP="0013210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32108" w:rsidRDefault="00132108" w:rsidP="0013210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32108" w:rsidRDefault="00132108" w:rsidP="0013210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32108" w:rsidRDefault="00132108" w:rsidP="00132108">
      <w:pPr>
        <w:spacing w:line="270" w:lineRule="atLeast"/>
        <w:rPr>
          <w:rFonts w:ascii="Verdana" w:hAnsi="Verdana"/>
          <w:color w:val="000000"/>
          <w:sz w:val="18"/>
          <w:szCs w:val="18"/>
        </w:rPr>
      </w:pPr>
      <w:r>
        <w:rPr>
          <w:rFonts w:ascii="Verdana" w:hAnsi="Verdana"/>
          <w:color w:val="000000"/>
          <w:sz w:val="18"/>
          <w:szCs w:val="18"/>
        </w:rPr>
        <w:t>Самара</w:t>
      </w:r>
    </w:p>
    <w:p w:rsidR="00132108" w:rsidRDefault="00132108" w:rsidP="0013210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32108" w:rsidRDefault="00132108" w:rsidP="00132108">
      <w:pPr>
        <w:spacing w:line="270" w:lineRule="atLeast"/>
        <w:rPr>
          <w:rFonts w:ascii="Verdana" w:hAnsi="Verdana"/>
          <w:color w:val="000000"/>
          <w:sz w:val="18"/>
          <w:szCs w:val="18"/>
        </w:rPr>
      </w:pPr>
      <w:r>
        <w:rPr>
          <w:rFonts w:ascii="Verdana" w:hAnsi="Verdana"/>
          <w:color w:val="000000"/>
          <w:sz w:val="18"/>
          <w:szCs w:val="18"/>
        </w:rPr>
        <w:t>12.00.15</w:t>
      </w:r>
    </w:p>
    <w:p w:rsidR="00132108" w:rsidRDefault="00132108" w:rsidP="0013210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32108" w:rsidRDefault="00132108" w:rsidP="0013210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32108" w:rsidRDefault="00132108" w:rsidP="0013210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32108" w:rsidRDefault="00132108" w:rsidP="00132108">
      <w:pPr>
        <w:spacing w:line="270" w:lineRule="atLeast"/>
        <w:rPr>
          <w:rFonts w:ascii="Verdana" w:hAnsi="Verdana"/>
          <w:color w:val="000000"/>
          <w:sz w:val="18"/>
          <w:szCs w:val="18"/>
        </w:rPr>
      </w:pPr>
      <w:r>
        <w:rPr>
          <w:rFonts w:ascii="Verdana" w:hAnsi="Verdana"/>
          <w:color w:val="000000"/>
          <w:sz w:val="18"/>
          <w:szCs w:val="18"/>
        </w:rPr>
        <w:t>198</w:t>
      </w:r>
    </w:p>
    <w:p w:rsidR="00132108" w:rsidRDefault="00132108" w:rsidP="0013210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Михайлова, Екатерина Владимировна</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Характеристика</w:t>
      </w:r>
      <w:r>
        <w:rPr>
          <w:rStyle w:val="WW8Num3z0"/>
          <w:rFonts w:ascii="Verdana" w:hAnsi="Verdana"/>
          <w:color w:val="000000"/>
          <w:sz w:val="18"/>
          <w:szCs w:val="18"/>
        </w:rPr>
        <w:t> </w:t>
      </w:r>
      <w:r>
        <w:rPr>
          <w:rStyle w:val="WW8Num4z0"/>
          <w:rFonts w:ascii="Verdana" w:hAnsi="Verdana"/>
          <w:color w:val="4682B4"/>
          <w:sz w:val="18"/>
          <w:szCs w:val="18"/>
        </w:rPr>
        <w:t>сторон</w:t>
      </w:r>
      <w:r>
        <w:rPr>
          <w:rStyle w:val="WW8Num3z0"/>
          <w:rFonts w:ascii="Verdana" w:hAnsi="Verdana"/>
          <w:color w:val="000000"/>
          <w:sz w:val="18"/>
          <w:szCs w:val="18"/>
        </w:rPr>
        <w:t> </w:t>
      </w:r>
      <w:r>
        <w:rPr>
          <w:rFonts w:ascii="Verdana" w:hAnsi="Verdana"/>
          <w:color w:val="000000"/>
          <w:sz w:val="18"/>
          <w:szCs w:val="18"/>
        </w:rPr>
        <w:t>как основных субъектов гражданского процесса РФ.</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Концептуальный подход к понятию сторон как участников гражданского процесса РФ.</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Стороны как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Правовое положение сторон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и характеристика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и обязанностей сторон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судопроизводстве.</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правоспособность как предпосылка участия стороны в</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 Гражданская процессуальная дееспособность как условие самостоятельного участия в процессе.</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правовая природа процессуальных прав сторон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Понятие процессуальных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в гражданском судопроизводстве.</w:t>
      </w:r>
    </w:p>
    <w:p w:rsidR="00132108" w:rsidRDefault="00132108" w:rsidP="0013210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статус сторон в гражданском процессе Российской Федерации"</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 степень научной разработанности темы диссертационного исследования</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определения правового статуса сторон в гражданском процессе РФ традиционно считается одной из наиболее популярных и одновременно сложных. Это неудивительно, ведь именно стороны - обязательный элемент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тяжбы. Исторически появление судебных органов связывают с появлением необходимости «</w:t>
      </w:r>
      <w:r>
        <w:rPr>
          <w:rStyle w:val="WW8Num4z0"/>
          <w:rFonts w:ascii="Verdana" w:hAnsi="Verdana"/>
          <w:color w:val="4682B4"/>
          <w:sz w:val="18"/>
          <w:szCs w:val="18"/>
        </w:rPr>
        <w:t>рассудить</w:t>
      </w:r>
      <w:r>
        <w:rPr>
          <w:rFonts w:ascii="Verdana" w:hAnsi="Verdana"/>
          <w:color w:val="000000"/>
          <w:sz w:val="18"/>
          <w:szCs w:val="18"/>
        </w:rPr>
        <w:t>» спорщиков с помощью незаинтересованного в</w:t>
      </w:r>
      <w:r>
        <w:rPr>
          <w:rStyle w:val="WW8Num3z0"/>
          <w:rFonts w:ascii="Verdana" w:hAnsi="Verdana"/>
          <w:color w:val="000000"/>
          <w:sz w:val="18"/>
          <w:szCs w:val="18"/>
        </w:rPr>
        <w:t> </w:t>
      </w:r>
      <w:r>
        <w:rPr>
          <w:rStyle w:val="WW8Num4z0"/>
          <w:rFonts w:ascii="Verdana" w:hAnsi="Verdana"/>
          <w:color w:val="4682B4"/>
          <w:sz w:val="18"/>
          <w:szCs w:val="18"/>
        </w:rPr>
        <w:t>споре</w:t>
      </w:r>
      <w:r>
        <w:rPr>
          <w:rFonts w:ascii="Verdana" w:hAnsi="Verdana"/>
          <w:color w:val="000000"/>
          <w:sz w:val="18"/>
          <w:szCs w:val="18"/>
        </w:rPr>
        <w:t>, справедливого и властного лица. Таким лицом мог быть государь, чиновник соответствующего ранга. В итоге таким лицом стал суд - особый орган государства, призванный разрешать правовые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граждан. Впоследствии на суд были</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и иные функции - в частности, решать так называемые «</w:t>
      </w:r>
      <w:r>
        <w:rPr>
          <w:rStyle w:val="WW8Num4z0"/>
          <w:rFonts w:ascii="Verdana" w:hAnsi="Verdana"/>
          <w:color w:val="4682B4"/>
          <w:sz w:val="18"/>
          <w:szCs w:val="18"/>
        </w:rPr>
        <w:t>бесспорные дела</w:t>
      </w:r>
      <w:r>
        <w:rPr>
          <w:rFonts w:ascii="Verdana" w:hAnsi="Verdana"/>
          <w:color w:val="000000"/>
          <w:sz w:val="18"/>
          <w:szCs w:val="18"/>
        </w:rPr>
        <w:t>» и проч. Однако и на сегодняшний день основной функцией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является разрешение споров граждан друг с другом и с государством. И проблема определения правового статуса «</w:t>
      </w:r>
      <w:r>
        <w:rPr>
          <w:rStyle w:val="WW8Num4z0"/>
          <w:rFonts w:ascii="Verdana" w:hAnsi="Verdana"/>
          <w:color w:val="4682B4"/>
          <w:sz w:val="18"/>
          <w:szCs w:val="18"/>
        </w:rPr>
        <w:t>спорщиков</w:t>
      </w:r>
      <w:r>
        <w:rPr>
          <w:rFonts w:ascii="Verdana" w:hAnsi="Verdana"/>
          <w:color w:val="000000"/>
          <w:sz w:val="18"/>
          <w:szCs w:val="18"/>
        </w:rPr>
        <w:t>», т. е. сторон, потому привлекает к себе самое пристальное внимание учёных-процессуалистов, что ни одно серьёзное исследование, сделанное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не может не коснуться вопросов признаков, роли,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в процессе. Сложность же поставленной проблемы очевидна потому, что сама проблематика весьма обширна и включает в себя целый ряд важных направлений — это и вопросы сущности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судопроизводства, и проблемы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и права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и аспекты гражданской процессуальной</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и многое другое.</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основные, базисные теоретические исследования указанной проблемы были сделаны ещё в 60-70-х годах прошлого столетия. Господствующая правовая идеология того времени обусловила и специфический подход к концептуальному изучению проблемы правового статуса сторон в гражданском процессе. Именно поэтому в свете происшедших в стране политических и экономических изменений, а также недавнего обновления гражданского процессуального законодательства избранная тематика диссертационного исследования приобретает ещё большую научную актуальность.</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разработку вопросов правового регулирования статуса сторон в гражданском процессе, являющихся приоритетными в силу указанных причин, можно оценить следующим образом. Новый</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2002 года не восполнил все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ГПК РСФСР 1964 года. По-прежнему</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воспринял идею о легальном определении сторон в гражданском процессе, не прописаны с должной чёткостью предпосылки занятия правового положения стороны, настоятельно требуют разрешения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 и дееспособности, трактуемые рядом учёных в качестве основной предпосылки участия в гражданском процессе в качестве стороны, остаётся открытым вопрос о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обязанностях стороны, в частности, о правовой природе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и поэтому порядок реализации сторонами ряда</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прав вызывает сложности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до конца не определено существо принципа диспозитивности.</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проведение теоретического анализа основных категорий, составляющих институт стороны в гражданском процессе, а также выявление и исследование особенностей, возникающих при рассмотрении судами общей юрисдикции дел искового и публично-правового характера, связанных с правовым регулированием статуса сторон в этих видах</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связи с обновлением гражданского процессуального законодательства возникает потребность теоретически переосмыслить ключевые понятия, составляющие институт стороны в гражданском процессе. К числу указанных понятий следует отнести определение специфики гражданских процессуальных</w:t>
      </w:r>
      <w:r>
        <w:rPr>
          <w:rStyle w:val="WW8Num4z0"/>
          <w:rFonts w:ascii="Verdana" w:hAnsi="Verdana"/>
          <w:color w:val="4682B4"/>
          <w:sz w:val="18"/>
          <w:szCs w:val="18"/>
        </w:rPr>
        <w:t>правоотношений</w:t>
      </w:r>
      <w:r>
        <w:rPr>
          <w:rFonts w:ascii="Verdana" w:hAnsi="Verdana"/>
          <w:color w:val="000000"/>
          <w:sz w:val="18"/>
          <w:szCs w:val="18"/>
        </w:rPr>
        <w:t>, правовой природы искового судопроизводства, признаков стороны как участников процесса, предпосылок приобретения статуса стороны, комплекса субъективных гражданских процессуальных прав стороны и понятия гражданской процессуальной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 настоящего теоретического исследования, таким образом, заключается в том, чтобы на основе концептуального подхода к изучению современного состояния базовых составляющих института стороны в гражданском процессе выработать единое понятие стороны, чётко определить предпосылки приобретения данного статуса и дать понятие субъективных гражданских процессуальных прав и обязанностей сторон в гражданском процессе Российской Федерации.</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задача состоит в том, чтобы предложить конкретные пути дальнейшего совершенствования института стороны в гражданском процессе, тем самым способствуя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в качестве основополагающего принят диалектический метод, предполагающий объективность и • всесторонность познания явлений действительности. Кроме того, в работе использованы общенаучный метод познания, а также частные методы: исторический, сравнительного исследования, формальнологический, анализ и синтез научных концепций.</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работы составляют труды российских учёных-процессуалистов конца 19-го - начала 20 столетия: Е. 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 X. Гольмстена, В. 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К. И. Малышева, Е. 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Т. М. Яблочкова и др., а также работы видных советских и современных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Т. Е. Абовой, М. И.</w:t>
      </w:r>
      <w:r>
        <w:rPr>
          <w:rStyle w:val="WW8Num3z0"/>
          <w:rFonts w:ascii="Verdana" w:hAnsi="Verdana"/>
          <w:color w:val="000000"/>
          <w:sz w:val="18"/>
          <w:szCs w:val="18"/>
        </w:rPr>
        <w:t> </w:t>
      </w:r>
      <w:r>
        <w:rPr>
          <w:rStyle w:val="WW8Num4z0"/>
          <w:rFonts w:ascii="Verdana" w:hAnsi="Verdana"/>
          <w:color w:val="4682B4"/>
          <w:sz w:val="18"/>
          <w:szCs w:val="18"/>
        </w:rPr>
        <w:t>Абдулаева</w:t>
      </w:r>
      <w:r>
        <w:rPr>
          <w:rFonts w:ascii="Verdana" w:hAnsi="Verdana"/>
          <w:color w:val="000000"/>
          <w:sz w:val="18"/>
          <w:szCs w:val="18"/>
        </w:rPr>
        <w:t>, С. Н. Абрамова, М. 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Н. Г. Александрова,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 В. Аносовой, О. В.</w:t>
      </w:r>
      <w:r>
        <w:rPr>
          <w:rStyle w:val="WW8Num3z0"/>
          <w:rFonts w:ascii="Verdana" w:hAnsi="Verdana"/>
          <w:color w:val="000000"/>
          <w:sz w:val="18"/>
          <w:szCs w:val="18"/>
        </w:rPr>
        <w:t> </w:t>
      </w:r>
      <w:r>
        <w:rPr>
          <w:rStyle w:val="WW8Num4z0"/>
          <w:rFonts w:ascii="Verdana" w:hAnsi="Verdana"/>
          <w:color w:val="4682B4"/>
          <w:sz w:val="18"/>
          <w:szCs w:val="18"/>
        </w:rPr>
        <w:t>Баулина</w:t>
      </w:r>
      <w:r>
        <w:rPr>
          <w:rFonts w:ascii="Verdana" w:hAnsi="Verdana"/>
          <w:color w:val="000000"/>
          <w:sz w:val="18"/>
          <w:szCs w:val="18"/>
        </w:rPr>
        <w:t>, А. Т. Боннера, С. 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Е. Ю. Веденеева, М. 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Р. Е. Гукасян, М. 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А. А. Добровольского, П. 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И. А. Жеруолиса,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Н. Б. Зейдера, С. А. Ивановой, С. Ф.</w:t>
      </w:r>
      <w:r>
        <w:rPr>
          <w:rStyle w:val="WW8Num3z0"/>
          <w:rFonts w:ascii="Verdana" w:hAnsi="Verdana"/>
          <w:color w:val="000000"/>
          <w:sz w:val="18"/>
          <w:szCs w:val="18"/>
        </w:rPr>
        <w:t> </w:t>
      </w:r>
      <w:r>
        <w:rPr>
          <w:rStyle w:val="WW8Num4z0"/>
          <w:rFonts w:ascii="Verdana" w:hAnsi="Verdana"/>
          <w:color w:val="4682B4"/>
          <w:sz w:val="18"/>
          <w:szCs w:val="18"/>
        </w:rPr>
        <w:t>Кечекьян</w:t>
      </w:r>
      <w:r>
        <w:rPr>
          <w:rFonts w:ascii="Verdana" w:hAnsi="Verdana"/>
          <w:color w:val="000000"/>
          <w:sz w:val="18"/>
          <w:szCs w:val="18"/>
        </w:rPr>
        <w:t>, М. И. Клеандрова, А. 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С. А. Комарова, С. В. Курылёва, А. 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В. П. Мозолина, Е. 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Г. Л. Осокиной, Ю. А. Поповой, И. 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Ю. Н. Старилова, Ю. 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К. Треушникова, Е. А.</w:t>
      </w:r>
      <w:r>
        <w:rPr>
          <w:rStyle w:val="WW8Num3z0"/>
          <w:rFonts w:ascii="Verdana" w:hAnsi="Verdana"/>
          <w:color w:val="000000"/>
          <w:sz w:val="18"/>
          <w:szCs w:val="18"/>
        </w:rPr>
        <w:t> </w:t>
      </w:r>
      <w:r>
        <w:rPr>
          <w:rStyle w:val="WW8Num4z0"/>
          <w:rFonts w:ascii="Verdana" w:hAnsi="Verdana"/>
          <w:color w:val="4682B4"/>
          <w:sz w:val="18"/>
          <w:szCs w:val="18"/>
        </w:rPr>
        <w:t>Флейшиц</w:t>
      </w:r>
      <w:r>
        <w:rPr>
          <w:rFonts w:ascii="Verdana" w:hAnsi="Verdana"/>
          <w:color w:val="000000"/>
          <w:sz w:val="18"/>
          <w:szCs w:val="18"/>
        </w:rPr>
        <w:t xml:space="preserve">, Н. А. </w:t>
      </w:r>
      <w:r>
        <w:rPr>
          <w:rFonts w:ascii="Verdana" w:hAnsi="Verdana"/>
          <w:color w:val="000000"/>
          <w:sz w:val="18"/>
          <w:szCs w:val="18"/>
        </w:rPr>
        <w:lastRenderedPageBreak/>
        <w:t>Чечиной, Д. 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С. Шакарян, В. 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В. Н. Щеглова,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Л. С. Явич, С. А.</w:t>
      </w:r>
      <w:r>
        <w:rPr>
          <w:rStyle w:val="WW8Num3z0"/>
          <w:rFonts w:ascii="Verdana" w:hAnsi="Verdana"/>
          <w:color w:val="000000"/>
          <w:sz w:val="18"/>
          <w:szCs w:val="18"/>
        </w:rPr>
        <w:t> </w:t>
      </w:r>
      <w:r>
        <w:rPr>
          <w:rStyle w:val="WW8Num4z0"/>
          <w:rFonts w:ascii="Verdana" w:hAnsi="Verdana"/>
          <w:color w:val="4682B4"/>
          <w:sz w:val="18"/>
          <w:szCs w:val="18"/>
        </w:rPr>
        <w:t>Якубова</w:t>
      </w:r>
      <w:r>
        <w:rPr>
          <w:rFonts w:ascii="Verdana" w:hAnsi="Verdana"/>
          <w:color w:val="000000"/>
          <w:sz w:val="18"/>
          <w:szCs w:val="18"/>
        </w:rPr>
        <w:t>, В. В. Яркова, И. А.</w:t>
      </w:r>
      <w:r>
        <w:rPr>
          <w:rStyle w:val="WW8Num3z0"/>
          <w:rFonts w:ascii="Verdana" w:hAnsi="Verdana"/>
          <w:color w:val="000000"/>
          <w:sz w:val="18"/>
          <w:szCs w:val="18"/>
        </w:rPr>
        <w:t> </w:t>
      </w:r>
      <w:r>
        <w:rPr>
          <w:rStyle w:val="WW8Num4z0"/>
          <w:rFonts w:ascii="Verdana" w:hAnsi="Verdana"/>
          <w:color w:val="4682B4"/>
          <w:sz w:val="18"/>
          <w:szCs w:val="18"/>
        </w:rPr>
        <w:t>Ясеновца</w:t>
      </w:r>
      <w:r>
        <w:rPr>
          <w:rStyle w:val="WW8Num3z0"/>
          <w:rFonts w:ascii="Verdana" w:hAnsi="Verdana"/>
          <w:color w:val="000000"/>
          <w:sz w:val="18"/>
          <w:szCs w:val="18"/>
        </w:rPr>
        <w:t> </w:t>
      </w:r>
      <w:r>
        <w:rPr>
          <w:rFonts w:ascii="Verdana" w:hAnsi="Verdana"/>
          <w:color w:val="000000"/>
          <w:sz w:val="18"/>
          <w:szCs w:val="18"/>
        </w:rPr>
        <w:t>и других авторов.</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составляет действующее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года, практика Верховного Суда РФ (2000-2004 г. г.) и Самарского областного суда (2001-2004 г. г.), изученная автором (проанализированы и обобщены материалы 152 гражданских дел, рассмотренных в порядке искового производства 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Научная новизна работы</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обусловлена комплексным, системным подходами к исследованию института стороны в гражданском процессе Российской Федерации. Это позволило автору определить концепцию понятия сторон как участников гражданского процесса, выявить главный критерий определения статуса этих субъектов, определить их признаки. Автор полагает, что в современный период большое значение приобретает проблема определения правового положения сторон и в производстве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поэтому сделан вывод о характерных признаках таких субъектов. Установлено, что юридическая заинтересованность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является важнейшей предпосылкой занятия правового статуса стороны в гражданском процессе. Другой обязательной предпосылкой является наличие у субъекта гражданской процессуальной право- и</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Fonts w:ascii="Verdana" w:hAnsi="Verdana"/>
          <w:color w:val="000000"/>
          <w:sz w:val="18"/>
          <w:szCs w:val="18"/>
        </w:rPr>
        <w:t>. Автор исходит из того, что правовой статус стороны в гражданском процессе образует совокупность субъективных гражданских процессуальных прав и обязанностей по отношению к суду как обязательному субъекту гражданских процессуальных правоотношений. Делается акцент на том, что специфика реализации субъективных гражданских процессуальных прав стороны обусловлена действием принципов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Сформулирован вывод о том, что среди гражданских процессуальных обязанностей стороны особо выделяются те обязанности, которые характерны только для этих участников процесса. Важнейшее место здесь занимает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выводы диссертационного исследования:</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Сделан вывод о том, что важнейшим признаком, отличающим стороны от других лиц, участвующих в деле, является юридическая заинтересованность, представляющая собой законодательно установленную предпосылку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(ст. 3 ГПК РФ). Юридическая заинтересованность сторон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заключается в ожидании ими определённого материально-правового результата, реализуемого посредством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судебного акта,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и подтверждающего либо опровергающего спорные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 Автор полагает, что «</w:t>
      </w:r>
      <w:r>
        <w:rPr>
          <w:rStyle w:val="WW8Num4z0"/>
          <w:rFonts w:ascii="Verdana" w:hAnsi="Verdana"/>
          <w:color w:val="4682B4"/>
          <w:sz w:val="18"/>
          <w:szCs w:val="18"/>
        </w:rPr>
        <w:t>сторона в процессе</w:t>
      </w:r>
      <w:r>
        <w:rPr>
          <w:rFonts w:ascii="Verdana" w:hAnsi="Verdana"/>
          <w:color w:val="000000"/>
          <w:sz w:val="18"/>
          <w:szCs w:val="18"/>
        </w:rPr>
        <w:t>» - это не конкретное физическое или юридическое лицо, а категория, статус, роль, представлять которую может численно неограниченный круг физических и юридических лиц. В связи с этим делается вывод по вопросу о праве субъектов, указанных в ст.ст. 45, 46 ГПК РФ, обращаться в суд за защитой прав других лиц: ГПК РФ, предусматривая право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организаций и граждан обращаться в суд с требованием о защите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других лиц, в ряде случаев</w:t>
      </w:r>
      <w:r>
        <w:rPr>
          <w:rStyle w:val="WW8Num3z0"/>
          <w:rFonts w:ascii="Verdana" w:hAnsi="Verdana"/>
          <w:color w:val="000000"/>
          <w:sz w:val="18"/>
          <w:szCs w:val="18"/>
        </w:rPr>
        <w:t> </w:t>
      </w:r>
      <w:r>
        <w:rPr>
          <w:rStyle w:val="WW8Num4z0"/>
          <w:rFonts w:ascii="Verdana" w:hAnsi="Verdana"/>
          <w:color w:val="4682B4"/>
          <w:sz w:val="18"/>
          <w:szCs w:val="18"/>
        </w:rPr>
        <w:t>презюмирует</w:t>
      </w:r>
      <w:r>
        <w:rPr>
          <w:rStyle w:val="WW8Num3z0"/>
          <w:rFonts w:ascii="Verdana" w:hAnsi="Verdana"/>
          <w:color w:val="000000"/>
          <w:sz w:val="18"/>
          <w:szCs w:val="18"/>
        </w:rPr>
        <w:t> </w:t>
      </w:r>
      <w:r>
        <w:rPr>
          <w:rFonts w:ascii="Verdana" w:hAnsi="Verdana"/>
          <w:color w:val="000000"/>
          <w:sz w:val="18"/>
          <w:szCs w:val="18"/>
        </w:rPr>
        <w:t>возникновение гражданских процессуальных правоотношений со «сложносочинённой стороной», представляющей собой «</w:t>
      </w:r>
      <w:r>
        <w:rPr>
          <w:rStyle w:val="WW8Num4z0"/>
          <w:rFonts w:ascii="Verdana" w:hAnsi="Verdana"/>
          <w:color w:val="4682B4"/>
          <w:sz w:val="18"/>
          <w:szCs w:val="18"/>
        </w:rPr>
        <w:t>симбиоз</w:t>
      </w:r>
      <w:r>
        <w:rPr>
          <w:rFonts w:ascii="Verdana" w:hAnsi="Verdana"/>
          <w:color w:val="000000"/>
          <w:sz w:val="18"/>
          <w:szCs w:val="18"/>
        </w:rPr>
        <w:t>» двух лиц: материально и</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Style w:val="WW8Num3z0"/>
          <w:rFonts w:ascii="Verdana" w:hAnsi="Verdana"/>
          <w:color w:val="000000"/>
          <w:sz w:val="18"/>
          <w:szCs w:val="18"/>
        </w:rPr>
        <w:t> </w:t>
      </w:r>
      <w:r>
        <w:rPr>
          <w:rFonts w:ascii="Verdana" w:hAnsi="Verdana"/>
          <w:color w:val="000000"/>
          <w:sz w:val="18"/>
          <w:szCs w:val="18"/>
        </w:rPr>
        <w:t>заинтересованного («</w:t>
      </w:r>
      <w:r>
        <w:rPr>
          <w:rStyle w:val="WW8Num4z0"/>
          <w:rFonts w:ascii="Verdana" w:hAnsi="Verdana"/>
          <w:color w:val="4682B4"/>
          <w:sz w:val="18"/>
          <w:szCs w:val="18"/>
        </w:rPr>
        <w:t>выгодоприобретатель</w:t>
      </w:r>
      <w:r>
        <w:rPr>
          <w:rFonts w:ascii="Verdana" w:hAnsi="Verdana"/>
          <w:color w:val="000000"/>
          <w:sz w:val="18"/>
          <w:szCs w:val="18"/>
        </w:rPr>
        <w:t>») и процессуально заинтересованного («</w:t>
      </w:r>
      <w:r>
        <w:rPr>
          <w:rStyle w:val="WW8Num4z0"/>
          <w:rFonts w:ascii="Verdana" w:hAnsi="Verdana"/>
          <w:color w:val="4682B4"/>
          <w:sz w:val="18"/>
          <w:szCs w:val="18"/>
        </w:rPr>
        <w:t>процессуальный</w:t>
      </w:r>
      <w:r>
        <w:rPr>
          <w:rFonts w:ascii="Verdana" w:hAnsi="Verdana"/>
          <w:color w:val="000000"/>
          <w:sz w:val="18"/>
          <w:szCs w:val="18"/>
        </w:rPr>
        <w:t>истец»). Полагаем, что «</w:t>
      </w:r>
      <w:r>
        <w:rPr>
          <w:rStyle w:val="WW8Num4z0"/>
          <w:rFonts w:ascii="Verdana" w:hAnsi="Verdana"/>
          <w:color w:val="4682B4"/>
          <w:sz w:val="18"/>
          <w:szCs w:val="18"/>
        </w:rPr>
        <w:t>сторона</w:t>
      </w:r>
      <w:r>
        <w:rPr>
          <w:rFonts w:ascii="Verdana" w:hAnsi="Verdana"/>
          <w:color w:val="000000"/>
          <w:sz w:val="18"/>
          <w:szCs w:val="18"/>
        </w:rPr>
        <w:t>» (как категория) в процессе одна, но представлена двумя самостоятельными субъектами с самостоятельными интересами.</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 вывод о том, что</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в производстве по делам, возникающим из публичных правоотношений, имеет материально-правовую заинтересованность в исходе дела. В случае, когда заинтересованность в деле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xml:space="preserve">» (органа государственной власти) имеет лишь процессуальный характер, материально-правовая заинтересованность, необходимая для утверждения статуса стороны в процессе, свойственна государству в целом. Таким образом, юридическая заинтересованность сторон судопроизводства по делам, возникающим из публичных </w:t>
      </w:r>
      <w:r>
        <w:rPr>
          <w:rFonts w:ascii="Verdana" w:hAnsi="Verdana"/>
          <w:color w:val="000000"/>
          <w:sz w:val="18"/>
          <w:szCs w:val="18"/>
        </w:rPr>
        <w:lastRenderedPageBreak/>
        <w:t>правоотношений, по нашему мнению, идентична юридической заинтересованности сторон искового производства.</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Определено, что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правоспособность существует одновременно с гражданской</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Fonts w:ascii="Verdana" w:hAnsi="Verdana"/>
          <w:color w:val="000000"/>
          <w:sz w:val="18"/>
          <w:szCs w:val="18"/>
        </w:rPr>
        <w:t>, она «</w:t>
      </w:r>
      <w:r>
        <w:rPr>
          <w:rStyle w:val="WW8Num4z0"/>
          <w:rFonts w:ascii="Verdana" w:hAnsi="Verdana"/>
          <w:color w:val="4682B4"/>
          <w:sz w:val="18"/>
          <w:szCs w:val="18"/>
        </w:rPr>
        <w:t>вкладывается</w:t>
      </w:r>
      <w:r>
        <w:rPr>
          <w:rFonts w:ascii="Verdana" w:hAnsi="Verdana"/>
          <w:color w:val="000000"/>
          <w:sz w:val="18"/>
          <w:szCs w:val="18"/>
        </w:rPr>
        <w:t>» в гражданскую</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в момент возникновения права. Она не может быть шире гражданской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Fonts w:ascii="Verdana" w:hAnsi="Verdana"/>
          <w:color w:val="000000"/>
          <w:sz w:val="18"/>
          <w:szCs w:val="18"/>
        </w:rPr>
        <w:t>, ибо нельзя требовать больше, чем имеешь. Самостоятельный же характер гражданской процессуальной правоспособности заключается в ином, по сравнению с гражданской правоспособностью, содержании. Права и обязанности, являющиеся содержанием правоспособности, различаются именно по отраслевому признаку. Гражданская процессуальная правоспособность - это безусловное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гарантирующее гражданам РФ возможность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отстаивать собственные субъективные гражданские права и</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либо права и охраняемые законом интересы других лиц, и представляющее собой абстрактную предпосылку обладания всей совокупностью процессуальных прав и обязанностей, характеризующих правовое положение стороны в гражданском процессе РФ, основанную на комплексе возможных гражданских</w:t>
      </w:r>
      <w:r>
        <w:rPr>
          <w:rStyle w:val="WW8Num3z0"/>
          <w:rFonts w:ascii="Verdana" w:hAnsi="Verdana"/>
          <w:color w:val="000000"/>
          <w:sz w:val="18"/>
          <w:szCs w:val="18"/>
        </w:rPr>
        <w:t> </w:t>
      </w:r>
      <w:r>
        <w:rPr>
          <w:rStyle w:val="WW8Num4z0"/>
          <w:rFonts w:ascii="Verdana" w:hAnsi="Verdana"/>
          <w:color w:val="4682B4"/>
          <w:sz w:val="18"/>
          <w:szCs w:val="18"/>
        </w:rPr>
        <w:t>правообязанностей</w:t>
      </w:r>
      <w:r>
        <w:rPr>
          <w:rStyle w:val="WW8Num3z0"/>
          <w:rFonts w:ascii="Verdana" w:hAnsi="Verdana"/>
          <w:color w:val="000000"/>
          <w:sz w:val="18"/>
          <w:szCs w:val="18"/>
        </w:rPr>
        <w:t> </w:t>
      </w:r>
      <w:r>
        <w:rPr>
          <w:rFonts w:ascii="Verdana" w:hAnsi="Verdana"/>
          <w:color w:val="000000"/>
          <w:sz w:val="18"/>
          <w:szCs w:val="18"/>
        </w:rPr>
        <w:t>субъекта.</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приведена дополнительная аргументация в пользу мнения о том, что понятие «</w:t>
      </w:r>
      <w:r>
        <w:rPr>
          <w:rStyle w:val="WW8Num4z0"/>
          <w:rFonts w:ascii="Verdana" w:hAnsi="Verdana"/>
          <w:color w:val="4682B4"/>
          <w:sz w:val="18"/>
          <w:szCs w:val="18"/>
        </w:rPr>
        <w:t>гражданская процессуальная правоспособность</w:t>
      </w:r>
      <w:r>
        <w:rPr>
          <w:rFonts w:ascii="Verdana" w:hAnsi="Verdana"/>
          <w:color w:val="000000"/>
          <w:sz w:val="18"/>
          <w:szCs w:val="18"/>
        </w:rPr>
        <w:t>» в теории гражданского процессуального права наполняется смыслом, тождественным смыслу термина «</w:t>
      </w:r>
      <w:r>
        <w:rPr>
          <w:rStyle w:val="WW8Num4z0"/>
          <w:rFonts w:ascii="Verdana" w:hAnsi="Verdana"/>
          <w:color w:val="4682B4"/>
          <w:sz w:val="18"/>
          <w:szCs w:val="18"/>
        </w:rPr>
        <w:t>субъект права</w:t>
      </w:r>
      <w:r>
        <w:rPr>
          <w:rFonts w:ascii="Verdana" w:hAnsi="Verdana"/>
          <w:color w:val="000000"/>
          <w:sz w:val="18"/>
          <w:szCs w:val="18"/>
        </w:rPr>
        <w:t>». Вследствие этого предлагается отказаться от категории «</w:t>
      </w:r>
      <w:r>
        <w:rPr>
          <w:rStyle w:val="WW8Num4z0"/>
          <w:rFonts w:ascii="Verdana" w:hAnsi="Verdana"/>
          <w:color w:val="4682B4"/>
          <w:sz w:val="18"/>
          <w:szCs w:val="18"/>
        </w:rPr>
        <w:t>гражданская процессуальная правоспособность</w:t>
      </w:r>
      <w:r>
        <w:rPr>
          <w:rFonts w:ascii="Verdana" w:hAnsi="Verdana"/>
          <w:color w:val="000000"/>
          <w:sz w:val="18"/>
          <w:szCs w:val="18"/>
        </w:rPr>
        <w:t>» в отношении физических лиц как предпосылки возникновения правового статуса стороны в гражданском процессе. Следовательно, предпосылкой права на предъявление иска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является обладание только гражданской процессуальной</w:t>
      </w:r>
      <w:r>
        <w:rPr>
          <w:rStyle w:val="WW8Num3z0"/>
          <w:rFonts w:ascii="Verdana" w:hAnsi="Verdana"/>
          <w:color w:val="000000"/>
          <w:sz w:val="18"/>
          <w:szCs w:val="18"/>
        </w:rPr>
        <w:t> </w:t>
      </w:r>
      <w:r>
        <w:rPr>
          <w:rStyle w:val="WW8Num4z0"/>
          <w:rFonts w:ascii="Verdana" w:hAnsi="Verdana"/>
          <w:color w:val="4682B4"/>
          <w:sz w:val="18"/>
          <w:szCs w:val="18"/>
        </w:rPr>
        <w:t>дееспособностью</w:t>
      </w:r>
      <w:r>
        <w:rPr>
          <w:rFonts w:ascii="Verdana" w:hAnsi="Verdana"/>
          <w:color w:val="000000"/>
          <w:sz w:val="18"/>
          <w:szCs w:val="18"/>
        </w:rPr>
        <w:t>.</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гражданская процессуальная правоспособность организаций может иметь специальный характер, именно в отношении них указанное понятие имеет смысловую нагрузку, обозначая круг</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данного субъекта, и должно служить предпосылкой права на предъявление иска. Употребление же термина «гражданская процессуальная</w:t>
      </w:r>
      <w:r>
        <w:rPr>
          <w:rStyle w:val="WW8Num4z0"/>
          <w:rFonts w:ascii="Verdana" w:hAnsi="Verdana"/>
          <w:color w:val="4682B4"/>
          <w:sz w:val="18"/>
          <w:szCs w:val="18"/>
        </w:rPr>
        <w:t>дееспособность</w:t>
      </w:r>
      <w:r>
        <w:rPr>
          <w:rFonts w:ascii="Verdana" w:hAnsi="Verdana"/>
          <w:color w:val="000000"/>
          <w:sz w:val="18"/>
          <w:szCs w:val="18"/>
        </w:rPr>
        <w:t>» применительно к организациям нелогично, т. к. по смыслу действующего законодательства все организации</w:t>
      </w:r>
      <w:r>
        <w:rPr>
          <w:rStyle w:val="WW8Num3z0"/>
          <w:rFonts w:ascii="Verdana" w:hAnsi="Verdana"/>
          <w:color w:val="000000"/>
          <w:sz w:val="18"/>
          <w:szCs w:val="18"/>
        </w:rPr>
        <w:t> </w:t>
      </w:r>
      <w:r>
        <w:rPr>
          <w:rStyle w:val="WW8Num4z0"/>
          <w:rFonts w:ascii="Verdana" w:hAnsi="Verdana"/>
          <w:color w:val="4682B4"/>
          <w:sz w:val="18"/>
          <w:szCs w:val="18"/>
        </w:rPr>
        <w:t>дееспособны</w:t>
      </w:r>
      <w:r>
        <w:rPr>
          <w:rStyle w:val="WW8Num3z0"/>
          <w:rFonts w:ascii="Verdana" w:hAnsi="Verdana"/>
          <w:color w:val="000000"/>
          <w:sz w:val="18"/>
          <w:szCs w:val="18"/>
        </w:rPr>
        <w:t> </w:t>
      </w:r>
      <w:r>
        <w:rPr>
          <w:rFonts w:ascii="Verdana" w:hAnsi="Verdana"/>
          <w:color w:val="000000"/>
          <w:sz w:val="18"/>
          <w:szCs w:val="18"/>
        </w:rPr>
        <w:t>в полной мере с момента своего возникновения как юридические лица.</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реализации сторонами распорядительных прав, поставленный под контроль суда, представляется автору не вполне соответствующим принципу диспозитивности гражданского процесса: в случаях, когда суд не принимает отказ</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от иска, признание иска</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или не утверждает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мотивам нарушения указанными</w:t>
      </w:r>
      <w:r>
        <w:rPr>
          <w:rStyle w:val="WW8Num4z0"/>
          <w:rFonts w:ascii="Verdana" w:hAnsi="Verdana"/>
          <w:color w:val="4682B4"/>
          <w:sz w:val="18"/>
          <w:szCs w:val="18"/>
        </w:rPr>
        <w:t>распорядительными</w:t>
      </w:r>
      <w:r>
        <w:rPr>
          <w:rStyle w:val="WW8Num3z0"/>
          <w:rFonts w:ascii="Verdana" w:hAnsi="Verdana"/>
          <w:color w:val="000000"/>
          <w:sz w:val="18"/>
          <w:szCs w:val="18"/>
        </w:rPr>
        <w:t> </w:t>
      </w:r>
      <w:r>
        <w:rPr>
          <w:rFonts w:ascii="Verdana" w:hAnsi="Verdana"/>
          <w:color w:val="000000"/>
          <w:sz w:val="18"/>
          <w:szCs w:val="18"/>
        </w:rPr>
        <w:t>действиями прав и законных интересов других лиц, он фактически становится инициатором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распоряжаясь, во-первых, материально-правовым предметом судебного рассмотрения и, во-вторых,</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средствами его защиты. Между тем, ГПК РФ предоставляет лицам, не участвовавшим в деле, возможность</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судебное решение, затронувшее их права, в порядке</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судопроизводства. Поскольку для этого необходимо их</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Fonts w:ascii="Verdana" w:hAnsi="Verdana"/>
          <w:color w:val="000000"/>
          <w:sz w:val="18"/>
          <w:szCs w:val="18"/>
        </w:rPr>
        <w:t>, соответствующее принципу диспозитивности,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аналогичную правовую возможность и в тех разделах ГПК РФ, которые регламентируют</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и кассационное производство.</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Существование любого субъективного права в рамках гражданских процессуальных правоотношений одномоментно означает существование</w:t>
      </w:r>
      <w:r>
        <w:rPr>
          <w:rStyle w:val="WW8Num3z0"/>
          <w:rFonts w:ascii="Verdana" w:hAnsi="Verdana"/>
          <w:color w:val="000000"/>
          <w:sz w:val="18"/>
          <w:szCs w:val="18"/>
        </w:rPr>
        <w:t> </w:t>
      </w:r>
      <w:r>
        <w:rPr>
          <w:rStyle w:val="WW8Num4z0"/>
          <w:rFonts w:ascii="Verdana" w:hAnsi="Verdana"/>
          <w:color w:val="4682B4"/>
          <w:sz w:val="18"/>
          <w:szCs w:val="18"/>
        </w:rPr>
        <w:t>корреспондирующей</w:t>
      </w:r>
      <w:r>
        <w:rPr>
          <w:rStyle w:val="WW8Num3z0"/>
          <w:rFonts w:ascii="Verdana" w:hAnsi="Verdana"/>
          <w:color w:val="000000"/>
          <w:sz w:val="18"/>
          <w:szCs w:val="18"/>
        </w:rPr>
        <w:t> </w:t>
      </w:r>
      <w:r>
        <w:rPr>
          <w:rFonts w:ascii="Verdana" w:hAnsi="Verdana"/>
          <w:color w:val="000000"/>
          <w:sz w:val="18"/>
          <w:szCs w:val="18"/>
        </w:rPr>
        <w:t>ему юридической обязанности, поэтому существование гражданских процессуальных обязанностей сторон очевидно. Сделан вывод о том, что любая гражданская процессуальная обязанность стороны в гражданском процессе должна быть подкреплена наличием гражданской процессуальной</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под которой автор понимает возможность наступления в отношении лица,</w:t>
      </w:r>
      <w:r>
        <w:rPr>
          <w:rStyle w:val="WW8Num3z0"/>
          <w:rFonts w:ascii="Verdana" w:hAnsi="Verdana"/>
          <w:color w:val="000000"/>
          <w:sz w:val="18"/>
          <w:szCs w:val="18"/>
        </w:rPr>
        <w:t> </w:t>
      </w:r>
      <w:r>
        <w:rPr>
          <w:rStyle w:val="WW8Num4z0"/>
          <w:rFonts w:ascii="Verdana" w:hAnsi="Verdana"/>
          <w:color w:val="4682B4"/>
          <w:sz w:val="18"/>
          <w:szCs w:val="18"/>
        </w:rPr>
        <w:t>неисполнившего</w:t>
      </w:r>
      <w:r>
        <w:rPr>
          <w:rStyle w:val="WW8Num3z0"/>
          <w:rFonts w:ascii="Verdana" w:hAnsi="Verdana"/>
          <w:color w:val="000000"/>
          <w:sz w:val="18"/>
          <w:szCs w:val="18"/>
        </w:rPr>
        <w:t> </w:t>
      </w:r>
      <w:r>
        <w:rPr>
          <w:rFonts w:ascii="Verdana" w:hAnsi="Verdana"/>
          <w:color w:val="000000"/>
          <w:sz w:val="18"/>
          <w:szCs w:val="18"/>
        </w:rPr>
        <w:t>либо исполнившего ненадлежащим образом свои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обязанности, неблагоприятных последствий. Аргументирован вывод о том, что такими последствиями могут выступать не только неблагоприятные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завершающие процесс, но и иные акты «</w:t>
      </w:r>
      <w:r>
        <w:rPr>
          <w:rStyle w:val="WW8Num4z0"/>
          <w:rFonts w:ascii="Verdana" w:hAnsi="Verdana"/>
          <w:color w:val="4682B4"/>
          <w:sz w:val="18"/>
          <w:szCs w:val="18"/>
        </w:rPr>
        <w:t>промежуточного</w:t>
      </w:r>
      <w:r>
        <w:rPr>
          <w:rFonts w:ascii="Verdana" w:hAnsi="Verdana"/>
          <w:color w:val="000000"/>
          <w:sz w:val="18"/>
          <w:szCs w:val="18"/>
        </w:rPr>
        <w:t>» характера.</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9. Вывод о том, что в числе основных гражданских процессуальных обязанностей сторон следует выделять обязанность доказывания, подкреплён анализом новеллы ГПК РФ 2002 г. о том, что у сторон появилась важная составляющая этой обязанности: до начала </w:t>
      </w:r>
      <w:r>
        <w:rPr>
          <w:rFonts w:ascii="Verdana" w:hAnsi="Verdana"/>
          <w:color w:val="000000"/>
          <w:sz w:val="18"/>
          <w:szCs w:val="18"/>
        </w:rPr>
        <w:lastRenderedPageBreak/>
        <w:t>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раскрыть имеющиеся у них</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Обосновано предложение о внесении соответствующих изменений в ст. 56 ГПК РФ, предусмотрев следующую</w:t>
      </w:r>
      <w:r>
        <w:rPr>
          <w:rStyle w:val="WW8Num3z0"/>
          <w:rFonts w:ascii="Verdana" w:hAnsi="Verdana"/>
          <w:color w:val="000000"/>
          <w:sz w:val="18"/>
          <w:szCs w:val="18"/>
        </w:rPr>
        <w:t> </w:t>
      </w:r>
      <w:r>
        <w:rPr>
          <w:rStyle w:val="WW8Num4z0"/>
          <w:rFonts w:ascii="Verdana" w:hAnsi="Verdana"/>
          <w:color w:val="4682B4"/>
          <w:sz w:val="18"/>
          <w:szCs w:val="18"/>
        </w:rPr>
        <w:t>санкцию</w:t>
      </w:r>
      <w:r>
        <w:rPr>
          <w:rFonts w:ascii="Verdana" w:hAnsi="Verdana"/>
          <w:color w:val="000000"/>
          <w:sz w:val="18"/>
          <w:szCs w:val="18"/>
        </w:rPr>
        <w:t>: неисполнение указанной обязанности влечёт за собой отказ суда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нераскрытых</w:t>
      </w:r>
      <w:r>
        <w:rPr>
          <w:rStyle w:val="WW8Num3z0"/>
          <w:rFonts w:ascii="Verdana" w:hAnsi="Verdana"/>
          <w:color w:val="000000"/>
          <w:sz w:val="18"/>
          <w:szCs w:val="18"/>
        </w:rPr>
        <w:t> </w:t>
      </w:r>
      <w:r>
        <w:rPr>
          <w:rFonts w:ascii="Verdana" w:hAnsi="Verdana"/>
          <w:color w:val="000000"/>
          <w:sz w:val="18"/>
          <w:szCs w:val="18"/>
        </w:rPr>
        <w:t>доказательств.</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и апробация результатов исследования</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выработаны и сформулированы предложения, суть которых состоит в следующем.</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внести в п. 1 ст. 131 ГПК РФ требование указать в исковом</w:t>
      </w:r>
      <w:r>
        <w:rPr>
          <w:rStyle w:val="WW8Num3z0"/>
          <w:rFonts w:ascii="Verdana" w:hAnsi="Verdana"/>
          <w:color w:val="000000"/>
          <w:sz w:val="18"/>
          <w:szCs w:val="18"/>
        </w:rPr>
        <w:t> </w:t>
      </w:r>
      <w:r>
        <w:rPr>
          <w:rStyle w:val="WW8Num4z0"/>
          <w:rFonts w:ascii="Verdana" w:hAnsi="Verdana"/>
          <w:color w:val="4682B4"/>
          <w:sz w:val="18"/>
          <w:szCs w:val="18"/>
        </w:rPr>
        <w:t>заявлении</w:t>
      </w:r>
      <w:r>
        <w:rPr>
          <w:rFonts w:ascii="Verdana" w:hAnsi="Verdana"/>
          <w:color w:val="000000"/>
          <w:sz w:val="18"/>
          <w:szCs w:val="18"/>
        </w:rPr>
        <w:t>, в чём заключается материально-правовая заинтересованность</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Процессуальная заинтересованность в разрешении дела не может быть заранее обоснована и</w:t>
      </w:r>
      <w:r>
        <w:rPr>
          <w:rStyle w:val="WW8Num3z0"/>
          <w:rFonts w:ascii="Verdana" w:hAnsi="Verdana"/>
          <w:color w:val="000000"/>
          <w:sz w:val="18"/>
          <w:szCs w:val="18"/>
        </w:rPr>
        <w:t> </w:t>
      </w:r>
      <w:r>
        <w:rPr>
          <w:rStyle w:val="WW8Num4z0"/>
          <w:rFonts w:ascii="Verdana" w:hAnsi="Verdana"/>
          <w:color w:val="4682B4"/>
          <w:sz w:val="18"/>
          <w:szCs w:val="18"/>
        </w:rPr>
        <w:t>презюмируется</w:t>
      </w:r>
      <w:r>
        <w:rPr>
          <w:rStyle w:val="WW8Num3z0"/>
          <w:rFonts w:ascii="Verdana" w:hAnsi="Verdana"/>
          <w:color w:val="000000"/>
          <w:sz w:val="18"/>
          <w:szCs w:val="18"/>
        </w:rPr>
        <w:t> </w:t>
      </w:r>
      <w:r>
        <w:rPr>
          <w:rFonts w:ascii="Verdana" w:hAnsi="Verdana"/>
          <w:color w:val="000000"/>
          <w:sz w:val="18"/>
          <w:szCs w:val="18"/>
        </w:rPr>
        <w:t>как в отношении истца, так и в отношении ответчика. Если в процессе судебного разбирательства суд придёт к выводу о том, что одна из сторон не заинтересована в деле процессуально, в</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следует отказывать, для чего ст. 134 ГПК РФ необходимо дополнить соответствующим пунктом; либо решать дело заочно согласно положениям гл. 22 ГПК РФ.</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кроме того, ст. 134 ГПК РФ также нуждается во включении в её содержание положения об отказе в принятии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поданного против организации, не</w:t>
      </w:r>
      <w:r>
        <w:rPr>
          <w:rStyle w:val="WW8Num3z0"/>
          <w:rFonts w:ascii="Verdana" w:hAnsi="Verdana"/>
          <w:color w:val="000000"/>
          <w:sz w:val="18"/>
          <w:szCs w:val="18"/>
        </w:rPr>
        <w:t> </w:t>
      </w:r>
      <w:r>
        <w:rPr>
          <w:rStyle w:val="WW8Num4z0"/>
          <w:rFonts w:ascii="Verdana" w:hAnsi="Verdana"/>
          <w:color w:val="4682B4"/>
          <w:sz w:val="18"/>
          <w:szCs w:val="18"/>
        </w:rPr>
        <w:t>правоспособной</w:t>
      </w:r>
      <w:r>
        <w:rPr>
          <w:rStyle w:val="WW8Num3z0"/>
          <w:rFonts w:ascii="Verdana" w:hAnsi="Verdana"/>
          <w:color w:val="000000"/>
          <w:sz w:val="18"/>
          <w:szCs w:val="18"/>
        </w:rPr>
        <w:t> </w:t>
      </w:r>
      <w:r>
        <w:rPr>
          <w:rFonts w:ascii="Verdana" w:hAnsi="Verdana"/>
          <w:color w:val="000000"/>
          <w:sz w:val="18"/>
          <w:szCs w:val="18"/>
        </w:rPr>
        <w:t>относительно основания иска.</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56 ГПК РФ, на наш взгляд, следует дополнить частью третьей следующего содержания: «При разрешении дела по существу суд не принимает к исследованию те доказательства, с которыми не были ознакомлены все лица, участвующие в деле. Новые доказательства принимаются судом только при условии, что сторона обоснует невозможность их представления до начала судебного разбирательства. В этом случае суд предоставляет лицам, участвующим в деле, возможность ознакомиться с представленными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диссертационной работы обсуждены и одобрены на заседании кафедры гражданского процессуального и предпринимательского права юридического факультета Самарского государственного университета.</w:t>
      </w:r>
    </w:p>
    <w:p w:rsidR="00132108" w:rsidRDefault="00132108" w:rsidP="0013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исследования нашли отражение в научных публикациях автора, а также были изложены на теоретических конференциях: Всероссийская научно-практическая конференция, посвящённая 45-летнему юбилею юридического факультета Воронежского государственного факультета «</w:t>
      </w:r>
      <w:r>
        <w:rPr>
          <w:rStyle w:val="WW8Num4z0"/>
          <w:rFonts w:ascii="Verdana" w:hAnsi="Verdana"/>
          <w:color w:val="4682B4"/>
          <w:sz w:val="18"/>
          <w:szCs w:val="18"/>
        </w:rPr>
        <w:t>Российское правовое государство: итоги формирования и перспективы развития</w:t>
      </w:r>
      <w:r>
        <w:rPr>
          <w:rFonts w:ascii="Verdana" w:hAnsi="Verdana"/>
          <w:color w:val="000000"/>
          <w:sz w:val="18"/>
          <w:szCs w:val="18"/>
        </w:rPr>
        <w:t>», 14-15 ноября 2003 года, г. Воронеж (доклад «</w:t>
      </w:r>
      <w:r>
        <w:rPr>
          <w:rStyle w:val="WW8Num4z0"/>
          <w:rFonts w:ascii="Verdana" w:hAnsi="Verdana"/>
          <w:color w:val="4682B4"/>
          <w:sz w:val="18"/>
          <w:szCs w:val="18"/>
        </w:rPr>
        <w:t>К вопросу о понятии юридической заинтересованности</w:t>
      </w:r>
      <w:r>
        <w:rPr>
          <w:rFonts w:ascii="Verdana" w:hAnsi="Verdana"/>
          <w:color w:val="000000"/>
          <w:sz w:val="18"/>
          <w:szCs w:val="18"/>
        </w:rPr>
        <w:t>»), Международная научно-практическая конференция «Применение норм гражданского законодательства в условиях развития рыночных отношений (к 10-летию ГК РФ)», 1-2 октября 2004 года, г. Саратов (доклад «Гражданская процессуальная правоспособность физических лиц как предпосылка участия в гражданском процессе»), «</w:t>
      </w:r>
      <w:r>
        <w:rPr>
          <w:rStyle w:val="WW8Num4z0"/>
          <w:rFonts w:ascii="Verdana" w:hAnsi="Verdana"/>
          <w:color w:val="4682B4"/>
          <w:sz w:val="18"/>
          <w:szCs w:val="18"/>
        </w:rPr>
        <w:t>Круглый стол</w:t>
      </w:r>
      <w:r>
        <w:rPr>
          <w:rFonts w:ascii="Verdana" w:hAnsi="Verdana"/>
          <w:color w:val="000000"/>
          <w:sz w:val="18"/>
          <w:szCs w:val="18"/>
        </w:rPr>
        <w:t>» по теме: «</w:t>
      </w:r>
      <w:r>
        <w:rPr>
          <w:rStyle w:val="WW8Num4z0"/>
          <w:rFonts w:ascii="Verdana" w:hAnsi="Verdana"/>
          <w:color w:val="4682B4"/>
          <w:sz w:val="18"/>
          <w:szCs w:val="18"/>
        </w:rPr>
        <w:t>Иск: актуальные проблемы теории и практики</w:t>
      </w:r>
      <w:r>
        <w:rPr>
          <w:rFonts w:ascii="Verdana" w:hAnsi="Verdana"/>
          <w:color w:val="000000"/>
          <w:sz w:val="18"/>
          <w:szCs w:val="18"/>
        </w:rPr>
        <w:t>», проведённый Центром</w:t>
      </w:r>
      <w:r>
        <w:rPr>
          <w:rStyle w:val="WW8Num3z0"/>
          <w:rFonts w:ascii="Verdana" w:hAnsi="Verdana"/>
          <w:color w:val="000000"/>
          <w:sz w:val="18"/>
          <w:szCs w:val="18"/>
        </w:rPr>
        <w:t> </w:t>
      </w:r>
      <w:r>
        <w:rPr>
          <w:rStyle w:val="WW8Num4z0"/>
          <w:rFonts w:ascii="Verdana" w:hAnsi="Verdana"/>
          <w:color w:val="4682B4"/>
          <w:sz w:val="18"/>
          <w:szCs w:val="18"/>
        </w:rPr>
        <w:t>цивилистических</w:t>
      </w:r>
      <w:r>
        <w:rPr>
          <w:rStyle w:val="WW8Num3z0"/>
          <w:rFonts w:ascii="Verdana" w:hAnsi="Verdana"/>
          <w:color w:val="000000"/>
          <w:sz w:val="18"/>
          <w:szCs w:val="18"/>
        </w:rPr>
        <w:t> </w:t>
      </w:r>
      <w:r>
        <w:rPr>
          <w:rFonts w:ascii="Verdana" w:hAnsi="Verdana"/>
          <w:color w:val="000000"/>
          <w:sz w:val="18"/>
          <w:szCs w:val="18"/>
        </w:rPr>
        <w:t>исследований ИГП РАН (г. Москва) 26 ноября 2004 года (доклад: «</w:t>
      </w:r>
      <w:r>
        <w:rPr>
          <w:rStyle w:val="WW8Num4z0"/>
          <w:rFonts w:ascii="Verdana" w:hAnsi="Verdana"/>
          <w:color w:val="4682B4"/>
          <w:sz w:val="18"/>
          <w:szCs w:val="18"/>
        </w:rPr>
        <w:t>Право на иск и право на предъявление иска в доктрине и законодательстве</w:t>
      </w:r>
      <w:r>
        <w:rPr>
          <w:rFonts w:ascii="Verdana" w:hAnsi="Verdana"/>
          <w:color w:val="000000"/>
          <w:sz w:val="18"/>
          <w:szCs w:val="18"/>
        </w:rPr>
        <w:t>»).</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содержащиеся в настоящем исследовании, используются при подготовке и прочтении курса лекций, а также при проведении семинарских занятий по гражданскому процессу, при подготовке учебных методических пособий для студентов юридического факультета Самарского государственного университета.</w:t>
      </w:r>
    </w:p>
    <w:p w:rsidR="00132108" w:rsidRDefault="00132108" w:rsidP="0013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состоит из введения, двух глав, шести параграфов и списка использованной литературы.</w:t>
      </w:r>
    </w:p>
    <w:p w:rsidR="00132108" w:rsidRDefault="00132108" w:rsidP="0013210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Михайлова, Екатерина Владимировна, 2004 год</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Части 1 и 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.5. Конституция РФ. М. 1993.6. Проект</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М. 1997.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20 января 2003 года № 2 «О некоторых вопросах, возникших в связи с принятием и введением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19 февраля 2003 года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решении».Литература</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Аббясов</w:t>
      </w:r>
      <w:r>
        <w:rPr>
          <w:rStyle w:val="WW8Num3z0"/>
          <w:rFonts w:ascii="Verdana" w:hAnsi="Verdana"/>
          <w:color w:val="000000"/>
          <w:sz w:val="18"/>
          <w:szCs w:val="18"/>
        </w:rPr>
        <w:t> </w:t>
      </w:r>
      <w:r>
        <w:rPr>
          <w:rFonts w:ascii="Verdana" w:hAnsi="Verdana"/>
          <w:color w:val="000000"/>
          <w:sz w:val="18"/>
          <w:szCs w:val="18"/>
        </w:rPr>
        <w:t>Н. Ф. Стороны в гражданском процессе. / Арбитражный и гражданский процесс. 2002. № 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Абдулаев</w:t>
      </w:r>
      <w:r>
        <w:rPr>
          <w:rStyle w:val="WW8Num3z0"/>
          <w:rFonts w:ascii="Verdana" w:hAnsi="Verdana"/>
          <w:color w:val="000000"/>
          <w:sz w:val="18"/>
          <w:szCs w:val="18"/>
        </w:rPr>
        <w:t> </w:t>
      </w:r>
      <w:r>
        <w:rPr>
          <w:rFonts w:ascii="Verdana" w:hAnsi="Verdana"/>
          <w:color w:val="000000"/>
          <w:sz w:val="18"/>
          <w:szCs w:val="18"/>
        </w:rPr>
        <w:t>М. И. Теория государства и права. Питер,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Защита хозяйственных прав предприятий и производственных объединений. Автореферат дисс . д-р.</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В советском праве не может быть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иска. /Социалистическая законность. 1947. №3.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 М. Обжалование 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Дисс. к. ю. н. М. 1995.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 Б. Судебное 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Изд-во НОРМА.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Виды судопроизводств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w:t>
      </w:r>
      <w:r>
        <w:rPr>
          <w:rStyle w:val="WW8Num4z0"/>
          <w:rFonts w:ascii="Verdana" w:hAnsi="Verdana"/>
          <w:color w:val="4682B4"/>
          <w:sz w:val="18"/>
          <w:szCs w:val="18"/>
        </w:rPr>
        <w:t>Право</w:t>
      </w:r>
      <w:r>
        <w:rPr>
          <w:rFonts w:ascii="Verdana" w:hAnsi="Verdana"/>
          <w:color w:val="000000"/>
          <w:sz w:val="18"/>
          <w:szCs w:val="18"/>
        </w:rPr>
        <w:t>». 1956. № 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Распределение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процессе. / Советское государство и право. 1972. № 5.Ю.Агарков М. М. Обязательство по советскому гражданскому праву. М. 1940.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Административно-процессуальное право. Курс лекций. Под ред. И. Ш.</w:t>
      </w:r>
      <w:r>
        <w:rPr>
          <w:rStyle w:val="WW8Num3z0"/>
          <w:rFonts w:ascii="Verdana" w:hAnsi="Verdana"/>
          <w:color w:val="000000"/>
          <w:sz w:val="18"/>
          <w:szCs w:val="18"/>
        </w:rPr>
        <w:t> </w:t>
      </w:r>
      <w:r>
        <w:rPr>
          <w:rStyle w:val="WW8Num4z0"/>
          <w:rFonts w:ascii="Verdana" w:hAnsi="Verdana"/>
          <w:color w:val="4682B4"/>
          <w:sz w:val="18"/>
          <w:szCs w:val="18"/>
        </w:rPr>
        <w:t>Килясханова</w:t>
      </w:r>
      <w:r>
        <w:rPr>
          <w:rFonts w:ascii="Verdana" w:hAnsi="Verdana"/>
          <w:color w:val="000000"/>
          <w:sz w:val="18"/>
          <w:szCs w:val="18"/>
        </w:rPr>
        <w:t>. М. Изд-во Юнити. 2004.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Законность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советском обществе. М. 1955.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в 2-х т.т. Т. 2. М. 1982.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 лит, 1989.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Алёхин А. П.,</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А. А., Козлов Ю. 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М: Зерцало. 1997.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 Д. Гражданско-процессуальная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других лиц по законодательству РФ. Дисс. к. ю. н. Махачкала. 2000.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 К., Каллистратова Р. Ф.,</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В. Ф., Юкова М. К.). М.: Городец-издат.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Анисимова Л.</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против иска.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1959. №11.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Аносова</w:t>
      </w:r>
      <w:r>
        <w:rPr>
          <w:rStyle w:val="WW8Num3z0"/>
          <w:rFonts w:ascii="Verdana" w:hAnsi="Verdana"/>
          <w:color w:val="000000"/>
          <w:sz w:val="18"/>
          <w:szCs w:val="18"/>
        </w:rPr>
        <w:t> </w:t>
      </w:r>
      <w:r>
        <w:rPr>
          <w:rFonts w:ascii="Verdana" w:hAnsi="Verdana"/>
          <w:color w:val="000000"/>
          <w:sz w:val="18"/>
          <w:szCs w:val="18"/>
        </w:rPr>
        <w:t>С. В. Замена ненадлежащей стороны в советском гражданском процессе. Москва: изд-во Московского университета. 1960.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Анохин 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мировые сделки. // Советская юстиция. 1959. № 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Арбитражный процесс. 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 А. Гражданская процессуальная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Дисс. к. ю. н. Саратов. 1999.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 Т. Об институте юридической ответственности. / Советское государство и право. 1975. № 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 И. Механизм современного Российского государства.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1996. № 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 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Городец. 2004.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 В. Распределение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при разбирательстве дел,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Под ред. М. К. Треушникова. М., Городец. 2004.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Бахарева</w:t>
      </w:r>
      <w:r>
        <w:rPr>
          <w:rStyle w:val="WW8Num3z0"/>
          <w:rFonts w:ascii="Verdana" w:hAnsi="Verdana"/>
          <w:color w:val="000000"/>
          <w:sz w:val="18"/>
          <w:szCs w:val="18"/>
        </w:rPr>
        <w:t> </w:t>
      </w:r>
      <w:r>
        <w:rPr>
          <w:rFonts w:ascii="Verdana" w:hAnsi="Verdana"/>
          <w:color w:val="000000"/>
          <w:sz w:val="18"/>
          <w:szCs w:val="18"/>
        </w:rPr>
        <w:t>О. А. Субъекты, защищающие от своего имени права других лиц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(на примере участия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Дисс. на соиск. уч. ст. к. ю. н. Саратов, 2000.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Бондарева</w:t>
      </w:r>
      <w:r>
        <w:rPr>
          <w:rStyle w:val="WW8Num3z0"/>
          <w:rFonts w:ascii="Verdana" w:hAnsi="Verdana"/>
          <w:color w:val="000000"/>
          <w:sz w:val="18"/>
          <w:szCs w:val="18"/>
        </w:rPr>
        <w:t> </w:t>
      </w:r>
      <w:r>
        <w:rPr>
          <w:rFonts w:ascii="Verdana" w:hAnsi="Verdana"/>
          <w:color w:val="000000"/>
          <w:sz w:val="18"/>
          <w:szCs w:val="18"/>
        </w:rPr>
        <w:t>Е. Е. Реализация распорядительных прав сторон в арбитражном процессе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Дисс. к. ю. н. Самара,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Принцип диспозитивности советского гражданского процессуального права. М., 1987.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административно — правовых отношений. Автореферат канд. дисс. М. 1966.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О соотношении гражданской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и субъективных гражданских прав. / Советское государство и право. № 8, 1949.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Субъекты гражданского права. Государственное издательство юридической литературы. М. 1950.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Юридические лица в советском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 В. Сущность и порядок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Ярославль. 1989.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 В. Характер обязанностей по доказыванию в гражданском судопроизводстве и арбитражном процессе. / Теория и практика установления истины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Иркутск. 1985.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за деньги третий не лишний. // Российская газета. 2004. № 68(3445).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 В., Дёрнова Д. В. Гражданский процесс. Курс лекций. С-П. Питер.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Style w:val="WW8Num3z0"/>
          <w:rFonts w:ascii="Verdana" w:hAnsi="Verdana"/>
          <w:color w:val="000000"/>
          <w:sz w:val="18"/>
          <w:szCs w:val="18"/>
        </w:rPr>
        <w:t> </w:t>
      </w:r>
      <w:r>
        <w:rPr>
          <w:rFonts w:ascii="Verdana" w:hAnsi="Verdana"/>
          <w:color w:val="000000"/>
          <w:sz w:val="18"/>
          <w:szCs w:val="18"/>
        </w:rPr>
        <w:t>Н. М. Процессуальное положение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Харьков. 1979.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Курс гражданского процесса. Том 1. Изд-во Бр. Башмаковых. М. 1913.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М.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 Ю. Доказывание в арбитражном процессе Российской Федерации: проблемы теории и практики (на примере доказывания в</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по имущественному страхованию). Автореферат дисс. к.ю.н. М. 1999.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Выбор способа защиты гражданских прав. СПб., 2000.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Виг Й. Соотношение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человека и проблемы преступности. / Государство и право. 1995. № 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Субъективные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(понятие и виды). // Вопросы теории и практикигражданского процесса.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 арбитраж. Межвуз. научн. сб. Изд-во Сарат. ун-та, 1984.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Зайцев И. М. Гражданский процесс России. М. 1999.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 С. Курс гражданского права. Часть общая. Т. 1. СПб., 1911.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С.-Петербург, 1899.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Гражданский процесс. Ответственный редактор доктор юридических наук, профессор В. 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Изд-во БЕК,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Под общей редакцией С. Н. Абрамова. Юридическое издательство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Москва. 1948.</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 Под ред. В. 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 А. Чечиной, Д. 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Проспект,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Гражданский процесс.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 Под ред. М. К. Треушникова. М.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Комментарий. / Под ред. М. 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1991.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Гражданское процессуальное право.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 П., Ем В. С.</w:t>
      </w:r>
      <w:r>
        <w:rPr>
          <w:rStyle w:val="WW8Num3z0"/>
          <w:rFonts w:ascii="Verdana" w:hAnsi="Verdana"/>
          <w:color w:val="000000"/>
          <w:sz w:val="18"/>
          <w:szCs w:val="18"/>
        </w:rPr>
        <w:t> </w:t>
      </w:r>
      <w:r>
        <w:rPr>
          <w:rStyle w:val="WW8Num4z0"/>
          <w:rFonts w:ascii="Verdana" w:hAnsi="Verdana"/>
          <w:color w:val="4682B4"/>
          <w:sz w:val="18"/>
          <w:szCs w:val="18"/>
        </w:rPr>
        <w:t>Гражданскоправовые</w:t>
      </w:r>
      <w:r>
        <w:rPr>
          <w:rStyle w:val="WW8Num3z0"/>
          <w:rFonts w:ascii="Verdana" w:hAnsi="Verdana"/>
          <w:color w:val="000000"/>
          <w:sz w:val="18"/>
          <w:szCs w:val="18"/>
        </w:rPr>
        <w:t> </w:t>
      </w:r>
      <w:r>
        <w:rPr>
          <w:rFonts w:ascii="Verdana" w:hAnsi="Verdana"/>
          <w:color w:val="000000"/>
          <w:sz w:val="18"/>
          <w:szCs w:val="18"/>
        </w:rPr>
        <w:t>обязанности: содержание и факторы, его определяющие. / Вестник МГУ. Серия 11. Право. 1984. № 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 А. К вопросу о видах гражданского судопроизводства //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 Междунар. Научн.-практич. конф. Сочи, 2002. Ч. 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О мировых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 Правоведение. 1965. № 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Проблема интересов в советском гражданском процессуальном праве. Саратов. 1970,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Соотношение субъективных прав и обязанностей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Сб. Вопросы развития и защиты прав граждан. Калинин. 1975.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Гражданские процессуальные правоотношения и процессуальные действия.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3. М. 1965.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Лекции по советскому гражданскому процессу. М. ВЮЗИ. 1950.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Издательство Академии Наук СССР, Москва-Ленинград. 1949.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w:t>
      </w:r>
      <w:r>
        <w:rPr>
          <w:rStyle w:val="WW8Num4z0"/>
          <w:rFonts w:ascii="Verdana" w:hAnsi="Verdana"/>
          <w:color w:val="4682B4"/>
          <w:sz w:val="18"/>
          <w:szCs w:val="18"/>
        </w:rPr>
        <w:t>Юридическая литература</w:t>
      </w:r>
      <w:r>
        <w:rPr>
          <w:rFonts w:ascii="Verdana" w:hAnsi="Verdana"/>
          <w:color w:val="000000"/>
          <w:sz w:val="18"/>
          <w:szCs w:val="18"/>
        </w:rPr>
        <w:t>». 1976.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Является ли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гражданском процессе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 Советская юстиция. 1975. №5.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 П. Судебное разбирательство гражданских дел.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 Г. Гражданская процессуальная</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Fonts w:ascii="Verdana" w:hAnsi="Verdana"/>
          <w:color w:val="000000"/>
          <w:sz w:val="18"/>
          <w:szCs w:val="18"/>
        </w:rPr>
        <w:t>. Дисс. на соиск. уч. ст. к. ю. н. Саратов. 1996.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Р. Д. Правовое положение 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(«Некоторые вопросы кодификации гражданского процессуального законодательства союзных республик»). Душанбе, 1962.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Иванова С. 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Моск. Ун-та, 1979.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 И. Гражданские процессуальные правоотношения. Дисс. к. ю. н. Саратов,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 Н. Аксиоматические основы теории права. Санкт-Петербург,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Гражданские процессуальные правоотношения.</w:t>
      </w:r>
      <w:r>
        <w:rPr>
          <w:rStyle w:val="WW8Num3z0"/>
          <w:rFonts w:ascii="Verdana" w:hAnsi="Verdana"/>
          <w:color w:val="000000"/>
          <w:sz w:val="18"/>
          <w:szCs w:val="18"/>
        </w:rPr>
        <w:t> </w:t>
      </w:r>
      <w:r>
        <w:rPr>
          <w:rStyle w:val="WW8Num4z0"/>
          <w:rFonts w:ascii="Verdana" w:hAnsi="Verdana"/>
          <w:color w:val="4682B4"/>
          <w:sz w:val="18"/>
          <w:szCs w:val="18"/>
        </w:rPr>
        <w:t>ЯГУ</w:t>
      </w:r>
      <w:r>
        <w:rPr>
          <w:rFonts w:ascii="Verdana" w:hAnsi="Verdana"/>
          <w:color w:val="000000"/>
          <w:sz w:val="18"/>
          <w:szCs w:val="18"/>
        </w:rPr>
        <w:t>, 1975.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Основания спора о праве гражданском. // Сб. Вопросы теории и практики гражданского процесса. Гражданское судопроизводство и</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Саратов. Изд-во СГУ. 1984.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Особенности судебного рассмотрения отдельных категорий гражданских дел. Ярославль, 1974.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 В. Разделение властей. К вопросу о компетенции судов по разрешению</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споров. / Российская юстиция. 2001. №11.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А. Сущность советского гражданского процесса. Вильнюс: Изд-во «</w:t>
      </w:r>
      <w:r>
        <w:rPr>
          <w:rStyle w:val="WW8Num4z0"/>
          <w:rFonts w:ascii="Verdana" w:hAnsi="Verdana"/>
          <w:color w:val="4682B4"/>
          <w:sz w:val="18"/>
          <w:szCs w:val="18"/>
        </w:rPr>
        <w:t>Минтис</w:t>
      </w:r>
      <w:r>
        <w:rPr>
          <w:rFonts w:ascii="Verdana" w:hAnsi="Verdana"/>
          <w:color w:val="000000"/>
          <w:sz w:val="18"/>
          <w:szCs w:val="18"/>
        </w:rPr>
        <w:t>». 1969.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Цели гражданского судопроизводства и их реализация в суде первой инстанции. М., 2000.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О новеллах в гражданском процессуальном праве. М., 1996.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Проблемы гражданского процессуального права. Москва.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Судебная защита прав граждан и юридических лиц. М., 1997.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 Ф. Нормы права и правоотношения. / Советское государство и право. 1955. № 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В. А. Теоретические проблемы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нормативных правовых актов. Дисс. к. ю. н. М.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Киселёва Л. 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избирательных прав граждан РФ. Дисс. к. ю. н. М. 1999.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И. Арбитражный процесс.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Советский гражданский процесс. М. 1954.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 И. Теория государства и права. М. 1994.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 П.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исковом производстве. Кишинёв, 1989.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 М. Административные правоотношения. М.</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 А. Общая теория государства и права. Москва, 1997.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Под ред. М. С. Шакарян. М. Изд-во Проспект.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А. Д. Теоретико-правовые основы учения о договоре. Санкт-Петербург,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H. М. Лекции по общей теории права. Санкт — Петербург, Юридический центр Пресс.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Ю. К. Государственное право России. Учебное пособие. М. Юрист.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Интерес и субъективное гражданское право // Правоведение. 2000. № 3. С. 133 140.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 В. Гражданская процессуальная обязанность. // Сб. Вопросы теории и практики гражданского процесса. Гражданское судопроизводство и арбитраж. Саратов.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В. Ю. Участие в гражданском процессе государственных органов и органов местного самоуправления. Дисс. к. ю. н. М.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Курс советского гражданского процессуального права. В2-ХТ.Т. Наука, 1981.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Курылёв С. В. О праве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 Советское государство и право. № 1. 1958.</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Курылёв C.B.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Госюриздат, 1956.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Курылёв С. 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Изд. БГУ им. В. И. Ленина. 1969.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 Г. Теория процессуального права. Изд-во НОРМА, м.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 С. Охраняемый законом интерес. // Советское государство и право. 1980. №1.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Гражданское судопроизводство. СПб., 1883.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Субъективное право и</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/Правоведение. 1998. №4 (223).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 В. Социалистическое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М. 1968.</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Маркс К. Дебаты по поводу закона о</w:t>
      </w:r>
      <w:r>
        <w:rPr>
          <w:rStyle w:val="WW8Num3z0"/>
          <w:rFonts w:ascii="Verdana" w:hAnsi="Verdana"/>
          <w:color w:val="000000"/>
          <w:sz w:val="18"/>
          <w:szCs w:val="18"/>
        </w:rPr>
        <w:t> </w:t>
      </w:r>
      <w:r>
        <w:rPr>
          <w:rStyle w:val="WW8Num4z0"/>
          <w:rFonts w:ascii="Verdana" w:hAnsi="Verdana"/>
          <w:color w:val="4682B4"/>
          <w:sz w:val="18"/>
          <w:szCs w:val="18"/>
        </w:rPr>
        <w:t>краже</w:t>
      </w:r>
      <w:r>
        <w:rPr>
          <w:rStyle w:val="WW8Num3z0"/>
          <w:rFonts w:ascii="Verdana" w:hAnsi="Verdana"/>
          <w:color w:val="000000"/>
          <w:sz w:val="18"/>
          <w:szCs w:val="18"/>
        </w:rPr>
        <w:t> </w:t>
      </w:r>
      <w:r>
        <w:rPr>
          <w:rFonts w:ascii="Verdana" w:hAnsi="Verdana"/>
          <w:color w:val="000000"/>
          <w:sz w:val="18"/>
          <w:szCs w:val="18"/>
        </w:rPr>
        <w:t>леса // Маркс К., Энгельс Ф. Соч., 2-е изд. Т. 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Проблемы теории государства и права. Москва, Проспект.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В. А. Юридические обязанности и ответственность личности. / В кн. Права личности в социалистическом обществе. М. 1981.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Масленников М. Можно ли считать</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административным иском. / Российская юстиция. 1998. № 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Правовое положение личности в советском гражданском процессе. М. 1969.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Субъективные права участников гражданского процесса. // Советское государство и право. 1968. № 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 И. Гражданское процессуальное право России. Курс лекций. М.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 В. Категория интереса в российском гражданском праве. Москва.</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 В. К вопросу о понятии и содержании гражданской процессуальной правоспособности и</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Fonts w:ascii="Verdana" w:hAnsi="Verdana"/>
          <w:color w:val="000000"/>
          <w:sz w:val="18"/>
          <w:szCs w:val="18"/>
        </w:rPr>
        <w:t>. / Юридический аналитический журнал.Изд-во Самарский государственный университет. 2003. № 3(7).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 В. К вопросу о понятии стороны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судопроизводстве. / Вестник Волжского университета им. В. Н. Татищева. Серия «</w:t>
      </w:r>
      <w:r>
        <w:rPr>
          <w:rStyle w:val="WW8Num4z0"/>
          <w:rFonts w:ascii="Verdana" w:hAnsi="Verdana"/>
          <w:color w:val="4682B4"/>
          <w:sz w:val="18"/>
          <w:szCs w:val="18"/>
        </w:rPr>
        <w:t>Юриспруденция</w:t>
      </w:r>
      <w:r>
        <w:rPr>
          <w:rFonts w:ascii="Verdana" w:hAnsi="Verdana"/>
          <w:color w:val="000000"/>
          <w:sz w:val="18"/>
          <w:szCs w:val="18"/>
        </w:rPr>
        <w:t>». Выпуск тридцать второй. Тольятти.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 В. Понятие,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в гражданском судопроизводстве. / Юридический аналитический журнал. Изд-во Самарский государственный университет. 2003. № 2(6).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 В. Процессуальные обязанности сторон. / Вестник Волжского университета им. В. Н. Татищева. Серия «</w:t>
      </w:r>
      <w:r>
        <w:rPr>
          <w:rStyle w:val="WW8Num4z0"/>
          <w:rFonts w:ascii="Verdana" w:hAnsi="Verdana"/>
          <w:color w:val="4682B4"/>
          <w:sz w:val="18"/>
          <w:szCs w:val="18"/>
        </w:rPr>
        <w:t>Юриспруденция</w:t>
      </w:r>
      <w:r>
        <w:rPr>
          <w:rFonts w:ascii="Verdana" w:hAnsi="Verdana"/>
          <w:color w:val="000000"/>
          <w:sz w:val="18"/>
          <w:szCs w:val="18"/>
        </w:rPr>
        <w:t>». Выпуск тридцать четвёртый. Тольятти.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Михеева Е. Без</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нет суда. Реализация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отечественном гражданском процессе. // Internet. http://www.yurpractika.com/article.php?id=l0001204.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 В. Субъекты советского права. М. 1962.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Гражданско-процессуальное правоотношение по советскому праву. Автореф. на соиск. уч. ст. к. ю. н. М. 1954.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Молева</w:t>
      </w:r>
      <w:r>
        <w:rPr>
          <w:rStyle w:val="WW8Num3z0"/>
          <w:rFonts w:ascii="Verdana" w:hAnsi="Verdana"/>
          <w:color w:val="000000"/>
          <w:sz w:val="18"/>
          <w:szCs w:val="18"/>
        </w:rPr>
        <w:t> </w:t>
      </w:r>
      <w:r>
        <w:rPr>
          <w:rFonts w:ascii="Verdana" w:hAnsi="Verdana"/>
          <w:color w:val="000000"/>
          <w:sz w:val="18"/>
          <w:szCs w:val="18"/>
        </w:rPr>
        <w:t>Г. В. Право на судебную защиту ответчика. Дисс. к. ю. н. Саратов. 1993.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Муравьёва А. С. Проблемы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 Актуальные проблемы теории и практики гражданского процесса. Д., 1979.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 А. К учению о сущности гражданского процесса. Казань, 1891.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 Г. Гражданская процессуальная ответственность. Дисс. к. ю. н. Саратов.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 С. Оспаривание нормативных правовых актов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Дисс. к. ю. н. М.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И. Виды современного гражданского судопроизводства и их классификация. // Заметки о современном гражданском и арбитражном процессуальном праве. Под ред. М. К. Треушникова. М., Городец, 2004.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Общая теория государства и права. Под общей редакцией В. А. Кучинского. Минск.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Общая теория права и государства / Отв. ред. В. В. Лазарев. М. 1996.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Л. М. Права сторон в гражданском процессе. Изд-во</w:t>
      </w:r>
      <w:r>
        <w:rPr>
          <w:rStyle w:val="WW8Num3z0"/>
          <w:rFonts w:ascii="Verdana" w:hAnsi="Verdana"/>
          <w:color w:val="000000"/>
          <w:sz w:val="18"/>
          <w:szCs w:val="18"/>
        </w:rPr>
        <w:t> </w:t>
      </w:r>
      <w:r>
        <w:rPr>
          <w:rStyle w:val="WW8Num4z0"/>
          <w:rFonts w:ascii="Verdana" w:hAnsi="Verdana"/>
          <w:color w:val="4682B4"/>
          <w:sz w:val="18"/>
          <w:szCs w:val="18"/>
        </w:rPr>
        <w:t>БГУ</w:t>
      </w:r>
      <w:r>
        <w:rPr>
          <w:rStyle w:val="WW8Num3z0"/>
          <w:rFonts w:ascii="Verdana" w:hAnsi="Verdana"/>
          <w:color w:val="000000"/>
          <w:sz w:val="18"/>
          <w:szCs w:val="18"/>
        </w:rPr>
        <w:t> </w:t>
      </w:r>
      <w:r>
        <w:rPr>
          <w:rFonts w:ascii="Verdana" w:hAnsi="Verdana"/>
          <w:color w:val="000000"/>
          <w:sz w:val="18"/>
          <w:szCs w:val="18"/>
        </w:rPr>
        <w:t>им. В. И. Ленина. Минск. 1973.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Основные принципы гражданского процесса. Под ред. М. К. Треушникова и 3. Чешки. М., 1991.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Гражданская процессуальная право- и</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Fonts w:ascii="Verdana" w:hAnsi="Verdana"/>
          <w:color w:val="000000"/>
          <w:sz w:val="18"/>
          <w:szCs w:val="18"/>
        </w:rPr>
        <w:t>. / Российская юстиция. 1997. № 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Гражданский процесс. Общая часть. Москва. Юрист.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Иск (теория и практика). Москва. 2000.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Проблема иска и права на иск. М. 1989.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 А. Пределы судейского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в гражданском процессе. // Журнал российского права. 1998. №2.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Пашуканис</w:t>
      </w:r>
      <w:r>
        <w:rPr>
          <w:rStyle w:val="WW8Num3z0"/>
          <w:rFonts w:ascii="Verdana" w:hAnsi="Verdana"/>
          <w:color w:val="000000"/>
          <w:sz w:val="18"/>
          <w:szCs w:val="18"/>
        </w:rPr>
        <w:t> </w:t>
      </w:r>
      <w:r>
        <w:rPr>
          <w:rFonts w:ascii="Verdana" w:hAnsi="Verdana"/>
          <w:color w:val="000000"/>
          <w:sz w:val="18"/>
          <w:szCs w:val="18"/>
        </w:rPr>
        <w:t>Е. Б. Избранные произведения по общей теории права и государства. М., 1980.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 М. Участники гражданского процесса и проект нового ГПК РФ. / ж. Правоведение. 1994. № 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 Г. Диспозитивное начало в сфере гражданской юрисдикции: проблемы теории и практики. Изд-во НОРМА. М.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Защита публично-правовых интересов граждан в судах общей юрисдикции. Краснодар.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Проблемы совершенствования отдельных институтов</w:t>
      </w:r>
      <w:r>
        <w:rPr>
          <w:rStyle w:val="WW8Num3z0"/>
          <w:rFonts w:ascii="Verdana" w:hAnsi="Verdana"/>
          <w:color w:val="000000"/>
          <w:sz w:val="18"/>
          <w:szCs w:val="18"/>
        </w:rPr>
        <w:t> </w:t>
      </w:r>
      <w:r>
        <w:rPr>
          <w:rStyle w:val="WW8Num4z0"/>
          <w:rFonts w:ascii="Verdana" w:hAnsi="Verdana"/>
          <w:color w:val="4682B4"/>
          <w:sz w:val="18"/>
          <w:szCs w:val="18"/>
        </w:rPr>
        <w:t>гражданско</w:t>
      </w:r>
      <w:r>
        <w:rPr>
          <w:rStyle w:val="WW8Num3z0"/>
          <w:rFonts w:ascii="Verdana" w:hAnsi="Verdana"/>
          <w:color w:val="000000"/>
          <w:sz w:val="18"/>
          <w:szCs w:val="18"/>
        </w:rPr>
        <w:t> </w:t>
      </w:r>
      <w:r>
        <w:rPr>
          <w:rFonts w:ascii="Verdana" w:hAnsi="Verdana"/>
          <w:color w:val="000000"/>
          <w:sz w:val="18"/>
          <w:szCs w:val="18"/>
        </w:rPr>
        <w:t>процессуального права в производстве по делам из публично - правовых отношений. / Государство и право на рубеже веков (материалы всероссийской конференции). М.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Судопроизводство по делам, возникающим из публично-правовых отношений (теоретические проблемы). Краснодар.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Судопроизводство по делам, возникающим из публично-правовых отношений (теоретические проблемы). Краснодар-2002.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Права человека. Учебник для вузов. Под ред. Е. 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Изд-во НОРМА, М.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Проблемы теории государства и права. Под редакцией M. Н. Марченко. М. Юрист.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Процессуальное право: энциклопедический словарь. Под ред.</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Т. Е. и др. М.: Норма.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Гражданский процесс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Изд-во Университета дружбы народов. 1985.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 А. Гражданская процессуальная форма. Дисс. к. ю. н. Саратов. 1995.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Рассмотрение</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Комментарии законодательства. Обзор практики. Рекомендации. Под ред. Э. Н. Ренова. М. Изд-во НОРМА.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 М. Психологические аспекты искового производства. Владивосток, 1989.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Курс доказательственного права в российском гражданском судопроизводстве. М. НОРМА. 2000.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Ярков В. В. Гражданское право и гражданский процесс в современной России. НОРМА, Екатеринбург Москва, 1999.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Основные понятия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М.: Статут.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Рожкова М. Защита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в арбитражном суде // Хозяйство и право. 2001. №6.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Рузакова</w:t>
      </w:r>
      <w:r>
        <w:rPr>
          <w:rStyle w:val="WW8Num3z0"/>
          <w:rFonts w:ascii="Verdana" w:hAnsi="Verdana"/>
          <w:color w:val="000000"/>
          <w:sz w:val="18"/>
          <w:szCs w:val="18"/>
        </w:rPr>
        <w:t> </w:t>
      </w:r>
      <w:r>
        <w:rPr>
          <w:rFonts w:ascii="Verdana" w:hAnsi="Verdana"/>
          <w:color w:val="000000"/>
          <w:sz w:val="18"/>
          <w:szCs w:val="18"/>
        </w:rPr>
        <w:t>О. А. Гражданское процессуальное право. Курс лекций. М.: Элит. 2004.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 Р. Распорядительные права сторон в гражданском процессе. Автореф. дисс. к. ю. н. Екатеринбург,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М. 1996.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Сажина</w:t>
      </w:r>
      <w:r>
        <w:rPr>
          <w:rStyle w:val="WW8Num3z0"/>
          <w:rFonts w:ascii="Verdana" w:hAnsi="Verdana"/>
          <w:color w:val="000000"/>
          <w:sz w:val="18"/>
          <w:szCs w:val="18"/>
        </w:rPr>
        <w:t> </w:t>
      </w:r>
      <w:r>
        <w:rPr>
          <w:rFonts w:ascii="Verdana" w:hAnsi="Verdana"/>
          <w:color w:val="000000"/>
          <w:sz w:val="18"/>
          <w:szCs w:val="18"/>
        </w:rPr>
        <w:t>В. В. Административная юстиция: к теории и истории вопроса. // Советское государство и право. 1989. № 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и Высшего Арбитражного Суда РФ по гражданским делам. М.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Симонян С. JI. Проблема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 свободы граждан. Дисс. к. ю. н. Ростов-на-Дону. 1993.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реформа гражданского процессуального права. Материалы Международной конференции. Под общей редакцией M. М. Богуславского и А.</w:t>
      </w:r>
      <w:r>
        <w:rPr>
          <w:rStyle w:val="WW8Num3z0"/>
          <w:rFonts w:ascii="Verdana" w:hAnsi="Verdana"/>
          <w:color w:val="000000"/>
          <w:sz w:val="18"/>
          <w:szCs w:val="18"/>
        </w:rPr>
        <w:t> </w:t>
      </w:r>
      <w:r>
        <w:rPr>
          <w:rStyle w:val="WW8Num4z0"/>
          <w:rFonts w:ascii="Verdana" w:hAnsi="Verdana"/>
          <w:color w:val="4682B4"/>
          <w:sz w:val="18"/>
          <w:szCs w:val="18"/>
        </w:rPr>
        <w:t>Трунка</w:t>
      </w:r>
      <w:r>
        <w:rPr>
          <w:rFonts w:ascii="Verdana" w:hAnsi="Verdana"/>
          <w:color w:val="000000"/>
          <w:sz w:val="18"/>
          <w:szCs w:val="18"/>
        </w:rPr>
        <w:t>. Изд-во «</w:t>
      </w:r>
      <w:r>
        <w:rPr>
          <w:rStyle w:val="WW8Num4z0"/>
          <w:rFonts w:ascii="Verdana" w:hAnsi="Verdana"/>
          <w:color w:val="4682B4"/>
          <w:sz w:val="18"/>
          <w:szCs w:val="18"/>
        </w:rPr>
        <w:t>Городец</w:t>
      </w:r>
      <w:r>
        <w:rPr>
          <w:rFonts w:ascii="Verdana" w:hAnsi="Verdana"/>
          <w:color w:val="000000"/>
          <w:sz w:val="18"/>
          <w:szCs w:val="18"/>
        </w:rPr>
        <w:t>». М.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Соловьёва А. К. Концепция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материально-правовой аспект. / Правоведение. 1998. №4 (223).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 И. Теория государства и права. М. 1996.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 Н. Административная юстиция: теория, история, перспективы. М.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 С. О системе науки процессуального права. «</w:t>
      </w:r>
      <w:r>
        <w:rPr>
          <w:rStyle w:val="WW8Num4z0"/>
          <w:rFonts w:ascii="Verdana" w:hAnsi="Verdana"/>
          <w:color w:val="4682B4"/>
          <w:sz w:val="18"/>
          <w:szCs w:val="18"/>
        </w:rPr>
        <w:t>Советское государство и право</w:t>
      </w:r>
      <w:r>
        <w:rPr>
          <w:rFonts w:ascii="Verdana" w:hAnsi="Verdana"/>
          <w:color w:val="000000"/>
          <w:sz w:val="18"/>
          <w:szCs w:val="18"/>
        </w:rPr>
        <w:t>». 1939. № 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Судебная практика по гражданским делам. Под ред.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Изд-во Городец. 2003.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Судебная практика по гражданским делам. Сост. Е. Н. Романенкова. М. 2004.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Теория закона. М. 1982.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Административное право и процесс. Полный курс. Москва,</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Курс административного права и процесса. М. 1998.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Судебные доказательства. М. 2004.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Публичное право. М. 1995.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Трещёва Е. А.,</w:t>
      </w:r>
      <w:r>
        <w:rPr>
          <w:rStyle w:val="WW8Num3z0"/>
          <w:rFonts w:ascii="Verdana" w:hAnsi="Verdana"/>
          <w:color w:val="000000"/>
          <w:sz w:val="18"/>
          <w:szCs w:val="18"/>
        </w:rPr>
        <w:t> </w:t>
      </w:r>
      <w:r>
        <w:rPr>
          <w:rStyle w:val="WW8Num4z0"/>
          <w:rFonts w:ascii="Verdana" w:hAnsi="Verdana"/>
          <w:color w:val="4682B4"/>
          <w:sz w:val="18"/>
          <w:szCs w:val="18"/>
        </w:rPr>
        <w:t>Меденцева</w:t>
      </w:r>
      <w:r>
        <w:rPr>
          <w:rStyle w:val="WW8Num3z0"/>
          <w:rFonts w:ascii="Verdana" w:hAnsi="Verdana"/>
          <w:color w:val="000000"/>
          <w:sz w:val="18"/>
          <w:szCs w:val="18"/>
        </w:rPr>
        <w:t> </w:t>
      </w:r>
      <w:r>
        <w:rPr>
          <w:rFonts w:ascii="Verdana" w:hAnsi="Verdana"/>
          <w:color w:val="000000"/>
          <w:sz w:val="18"/>
          <w:szCs w:val="18"/>
        </w:rPr>
        <w:t>Е. В. Новый Арбитражный Процессуальный Кодекс РФ о представителях сторон в исковом производстве. // Юридический аналитический журнал. Изд-во «</w:t>
      </w:r>
      <w:r>
        <w:rPr>
          <w:rStyle w:val="WW8Num4z0"/>
          <w:rFonts w:ascii="Verdana" w:hAnsi="Verdana"/>
          <w:color w:val="4682B4"/>
          <w:sz w:val="18"/>
          <w:szCs w:val="18"/>
        </w:rPr>
        <w:t>Самарский университет</w:t>
      </w:r>
      <w:r>
        <w:rPr>
          <w:rFonts w:ascii="Verdana" w:hAnsi="Verdana"/>
          <w:color w:val="000000"/>
          <w:sz w:val="18"/>
          <w:szCs w:val="18"/>
        </w:rPr>
        <w:t>», 2002. № 2(3).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Туманова JI. В. Защита публично-правовых интересов в гражданском судопроизводстве. Дисс. д. ю. н. СПб,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Тупиков</w:t>
      </w:r>
      <w:r>
        <w:rPr>
          <w:rStyle w:val="WW8Num3z0"/>
          <w:rFonts w:ascii="Verdana" w:hAnsi="Verdana"/>
          <w:color w:val="000000"/>
          <w:sz w:val="18"/>
          <w:szCs w:val="18"/>
        </w:rPr>
        <w:t> </w:t>
      </w:r>
      <w:r>
        <w:rPr>
          <w:rFonts w:ascii="Verdana" w:hAnsi="Verdana"/>
          <w:color w:val="000000"/>
          <w:sz w:val="18"/>
          <w:szCs w:val="18"/>
        </w:rPr>
        <w:t>В. А. Процессуальные особенности рассмотрения в судах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(заявлений) на нарушение избирательных прав,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РФ. Дисс. к. ю. н. М. 2001.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Тупиков В. Правовая природа дел, возникающих из административно правовых отношений.// Российская юстиция. 1999. № 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Тупчиев</w:t>
      </w:r>
      <w:r>
        <w:rPr>
          <w:rStyle w:val="WW8Num3z0"/>
          <w:rFonts w:ascii="Verdana" w:hAnsi="Verdana"/>
          <w:color w:val="000000"/>
          <w:sz w:val="18"/>
          <w:szCs w:val="18"/>
        </w:rPr>
        <w:t> </w:t>
      </w:r>
      <w:r>
        <w:rPr>
          <w:rFonts w:ascii="Verdana" w:hAnsi="Verdana"/>
          <w:color w:val="000000"/>
          <w:sz w:val="18"/>
          <w:szCs w:val="18"/>
        </w:rPr>
        <w:t>М. Отказ от иска 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основание прекращения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 Советская юстиция. 1963. № 23.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Укусова Е. Е. Дела о защите прав неопределённого круга лиц. / Российская юстиция. 1997. №11.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Ференс-Сороцкий А. А.</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Правоведение. 1992. № 4. / Интернет: http://pravoved.iurfak.spb.ru/default.asp7cnt~349.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В. А. Подведомственность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Дисс. к. ю. н. СПб.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 А. Соотношение правоспособности и субъективных прав // Вопросы общей теории советского права. М. Госюриздат. 1960.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 А. Представительство в гражданском и арбитражном процессе. М. Изд-во НОРМА.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Юридическая литература, 1974.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 Н. Теория государства и права. М. 1993.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Избранные труды по гражданскому процессу. СПб., издательский дом Санкт-Петербургского государственного университета. 2004.</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Рассмотрение судами дел, возникающих из административно-правовых отношений (к проекту ГПК РФ). // Правоведение. 1994. №5-6.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Административная юстиция. Издательство Ленинградского Университета. 1973.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Неисковые производства. «</w:t>
      </w:r>
      <w:r>
        <w:rPr>
          <w:rStyle w:val="WW8Num4z0"/>
          <w:rFonts w:ascii="Verdana" w:hAnsi="Verdana"/>
          <w:color w:val="4682B4"/>
          <w:sz w:val="18"/>
          <w:szCs w:val="18"/>
        </w:rPr>
        <w:t>Юридическая литература</w:t>
      </w:r>
      <w:r>
        <w:rPr>
          <w:rFonts w:ascii="Verdana" w:hAnsi="Verdana"/>
          <w:color w:val="000000"/>
          <w:sz w:val="18"/>
          <w:szCs w:val="18"/>
        </w:rPr>
        <w:t>». М. 1973.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Шайкенов</w:t>
      </w:r>
      <w:r>
        <w:rPr>
          <w:rStyle w:val="WW8Num3z0"/>
          <w:rFonts w:ascii="Verdana" w:hAnsi="Verdana"/>
          <w:color w:val="000000"/>
          <w:sz w:val="18"/>
          <w:szCs w:val="18"/>
        </w:rPr>
        <w:t> </w:t>
      </w:r>
      <w:r>
        <w:rPr>
          <w:rFonts w:ascii="Verdana" w:hAnsi="Verdana"/>
          <w:color w:val="000000"/>
          <w:sz w:val="18"/>
          <w:szCs w:val="18"/>
        </w:rPr>
        <w:t>Н. А. Правовое обеспечение интересов личности. Свердловск. 1990.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Принимать новый ГПК или подправлять старый. / Российская юстиция. 1999. № 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Соучастие по советскому гражданскому процессуальному праву. / В кн. Труды ВЮЗИ. Т. 38. М. 1975.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Субъекты советского гражданского процессуального права. М. 1970.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Участие третьих лиц в советском гражданском процессе. М. 1990.</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А. А. Принцип диспозитивности гражданского процессуального права. Дисс. к. ю. н. Саратов. 1999.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Система советского гражданского процессуального права. М. 1989.</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Общая теория права. М., 1912.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Общая теория права: Учебное пособие (по изданию 1910-1912 гг.). Т. 1. М., 1995.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Т. Б. Теоретические проблемы защиты права: Автореф. дисс. канд. юрид. наук. Саратов. 1998.</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Юрид. лит. 1966.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Иск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 гражданского права. Томск, 1987.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Иск о судебной защите гражданского права. Томск. Изд-во Томского ун-та. 1987.</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Советское гражданское процессуальное право. Томск. 1976.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Проблема доказывания в советском гражданском процессе. М. Госюриздат. 1951.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 М. 1956.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Судебные доказательства в гражданском процессе. М. 1956.</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 В. Виды судопроизводств в арбитражном процессе. Самара, 2002.</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 В. Концепция видов</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Style w:val="WW8Num3z0"/>
          <w:rFonts w:ascii="Verdana" w:hAnsi="Verdana"/>
          <w:color w:val="000000"/>
          <w:sz w:val="18"/>
          <w:szCs w:val="18"/>
        </w:rPr>
        <w:t> </w:t>
      </w:r>
      <w:r>
        <w:rPr>
          <w:rFonts w:ascii="Verdana" w:hAnsi="Verdana"/>
          <w:color w:val="000000"/>
          <w:sz w:val="18"/>
          <w:szCs w:val="18"/>
        </w:rPr>
        <w:t>в гражданском процессуальном и арбитражномпроцессуальном праве. / Научно-практический журнал «</w:t>
      </w:r>
      <w:r>
        <w:rPr>
          <w:rStyle w:val="WW8Num4z0"/>
          <w:rFonts w:ascii="Verdana" w:hAnsi="Verdana"/>
          <w:color w:val="4682B4"/>
          <w:sz w:val="18"/>
          <w:szCs w:val="18"/>
        </w:rPr>
        <w:t>Юрист Поволжья</w:t>
      </w:r>
      <w:r>
        <w:rPr>
          <w:rFonts w:ascii="Verdana" w:hAnsi="Verdana"/>
          <w:color w:val="000000"/>
          <w:sz w:val="18"/>
          <w:szCs w:val="18"/>
        </w:rPr>
        <w:t>». 2004. № 3-4 (4-5).</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Юридический словарь. М., 1963.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JL С. Проблемы правового регулирования советских общественных отношений. М. Госюриздат. 1961.</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 А. Субъекты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Ташкент: Фан. 1973.</w:t>
      </w:r>
    </w:p>
    <w:p w:rsidR="00132108" w:rsidRDefault="00132108" w:rsidP="0013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 А. Мировое соглашение в арбитражном процессе: актуальные проблемы теории и практики. Дисс. к.ю.н. М. 2001.</w:t>
      </w:r>
    </w:p>
    <w:p w:rsidR="0038132D" w:rsidRDefault="00132108" w:rsidP="0013210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38132D" w:rsidRDefault="0038132D" w:rsidP="009412D4">
      <w:pPr>
        <w:jc w:val="both"/>
        <w:rPr>
          <w:rFonts w:ascii="Verdana" w:hAnsi="Verdana"/>
          <w:color w:val="000000"/>
          <w:sz w:val="18"/>
          <w:szCs w:val="18"/>
        </w:rPr>
      </w:pPr>
    </w:p>
    <w:p w:rsidR="0068362D" w:rsidRPr="00031E5A" w:rsidRDefault="00ED1762" w:rsidP="009412D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C7E" w:rsidRDefault="000C5C7E">
      <w:r>
        <w:separator/>
      </w:r>
    </w:p>
  </w:endnote>
  <w:endnote w:type="continuationSeparator" w:id="0">
    <w:p w:rsidR="000C5C7E" w:rsidRDefault="000C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C7E" w:rsidRDefault="000C5C7E">
      <w:r>
        <w:separator/>
      </w:r>
    </w:p>
  </w:footnote>
  <w:footnote w:type="continuationSeparator" w:id="0">
    <w:p w:rsidR="000C5C7E" w:rsidRDefault="000C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C7E"/>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AC3A-F612-4B72-BE14-905CCDC8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10946</TotalTime>
  <Pages>12</Pages>
  <Words>6298</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2885</cp:revision>
  <cp:lastPrinted>2009-02-06T08:36:00Z</cp:lastPrinted>
  <dcterms:created xsi:type="dcterms:W3CDTF">2015-03-22T11:10:00Z</dcterms:created>
  <dcterms:modified xsi:type="dcterms:W3CDTF">2015-10-01T14:03:00Z</dcterms:modified>
</cp:coreProperties>
</file>