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51FE6"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hint="eastAsia"/>
          <w:b/>
          <w:bCs/>
          <w:color w:val="222222"/>
          <w:sz w:val="21"/>
          <w:szCs w:val="21"/>
        </w:rPr>
        <w:t>Мкртумова</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Ирина</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Владимировна</w:t>
      </w:r>
      <w:r w:rsidRPr="00843C87">
        <w:rPr>
          <w:rFonts w:ascii="Helvetica" w:hAnsi="Helvetica" w:cs="Helvetica"/>
          <w:b/>
          <w:bCs/>
          <w:color w:val="222222"/>
          <w:sz w:val="21"/>
          <w:szCs w:val="21"/>
        </w:rPr>
        <w:t>.</w:t>
      </w:r>
    </w:p>
    <w:p w14:paraId="1B3588A2"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hint="eastAsia"/>
          <w:b/>
          <w:bCs/>
          <w:color w:val="222222"/>
          <w:sz w:val="21"/>
          <w:szCs w:val="21"/>
        </w:rPr>
        <w:t>Девиации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в</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современных</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социальных</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институтах</w:t>
      </w:r>
      <w:r w:rsidRPr="00843C87">
        <w:rPr>
          <w:rFonts w:ascii="Helvetica" w:hAnsi="Helvetica" w:cs="Helvetica"/>
          <w:b/>
          <w:bCs/>
          <w:color w:val="222222"/>
          <w:sz w:val="21"/>
          <w:szCs w:val="21"/>
        </w:rPr>
        <w:t xml:space="preserve"> : </w:t>
      </w:r>
      <w:r w:rsidRPr="00843C87">
        <w:rPr>
          <w:rFonts w:ascii="Helvetica" w:hAnsi="Helvetica" w:cs="Helvetica" w:hint="eastAsia"/>
          <w:b/>
          <w:bCs/>
          <w:color w:val="222222"/>
          <w:sz w:val="21"/>
          <w:szCs w:val="21"/>
        </w:rPr>
        <w:t>особенности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социального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конструирования</w:t>
      </w:r>
      <w:r w:rsidRPr="00843C87">
        <w:rPr>
          <w:rFonts w:ascii="Helvetica" w:hAnsi="Helvetica" w:cs="Helvetica"/>
          <w:b/>
          <w:bCs/>
          <w:color w:val="222222"/>
          <w:sz w:val="21"/>
          <w:szCs w:val="21"/>
        </w:rPr>
        <w:t xml:space="preserve"> : </w:t>
      </w:r>
      <w:r w:rsidRPr="00843C87">
        <w:rPr>
          <w:rFonts w:ascii="Helvetica" w:hAnsi="Helvetica" w:cs="Helvetica" w:hint="eastAsia"/>
          <w:b/>
          <w:bCs/>
          <w:color w:val="222222"/>
          <w:sz w:val="21"/>
          <w:szCs w:val="21"/>
        </w:rPr>
        <w:t>диссертация</w:t>
      </w:r>
      <w:r w:rsidRPr="00843C87">
        <w:rPr>
          <w:rFonts w:ascii="Helvetica" w:hAnsi="Helvetica" w:cs="Helvetica"/>
          <w:b/>
          <w:bCs/>
          <w:color w:val="222222"/>
          <w:sz w:val="21"/>
          <w:szCs w:val="21"/>
        </w:rPr>
        <w:t xml:space="preserve"> ... </w:t>
      </w:r>
      <w:r w:rsidRPr="00843C87">
        <w:rPr>
          <w:rFonts w:ascii="Helvetica" w:hAnsi="Helvetica" w:cs="Helvetica" w:hint="eastAsia"/>
          <w:b/>
          <w:bCs/>
          <w:color w:val="222222"/>
          <w:sz w:val="21"/>
          <w:szCs w:val="21"/>
        </w:rPr>
        <w:t>доктора</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социологических</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наук</w:t>
      </w:r>
      <w:r w:rsidRPr="00843C87">
        <w:rPr>
          <w:rFonts w:ascii="Helvetica" w:hAnsi="Helvetica" w:cs="Helvetica"/>
          <w:b/>
          <w:bCs/>
          <w:color w:val="222222"/>
          <w:sz w:val="21"/>
          <w:szCs w:val="21"/>
        </w:rPr>
        <w:t xml:space="preserve"> : 22.00.04 / </w:t>
      </w:r>
      <w:r w:rsidRPr="00843C87">
        <w:rPr>
          <w:rFonts w:ascii="Helvetica" w:hAnsi="Helvetica" w:cs="Helvetica" w:hint="eastAsia"/>
          <w:b/>
          <w:bCs/>
          <w:color w:val="222222"/>
          <w:sz w:val="21"/>
          <w:szCs w:val="21"/>
        </w:rPr>
        <w:t>Мкртумова</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Ирина</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Владимировна</w:t>
      </w:r>
      <w:r w:rsidRPr="00843C87">
        <w:rPr>
          <w:rFonts w:ascii="Helvetica" w:hAnsi="Helvetica" w:cs="Helvetica"/>
          <w:b/>
          <w:bCs/>
          <w:color w:val="222222"/>
          <w:sz w:val="21"/>
          <w:szCs w:val="21"/>
        </w:rPr>
        <w:t>; [</w:t>
      </w:r>
      <w:r w:rsidRPr="00843C87">
        <w:rPr>
          <w:rFonts w:ascii="Helvetica" w:hAnsi="Helvetica" w:cs="Helvetica" w:hint="eastAsia"/>
          <w:b/>
          <w:bCs/>
          <w:color w:val="222222"/>
          <w:sz w:val="21"/>
          <w:szCs w:val="21"/>
        </w:rPr>
        <w:t>Место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защиты</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Рос</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гос</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ун</w:t>
      </w:r>
      <w:r w:rsidRPr="00843C87">
        <w:rPr>
          <w:rFonts w:ascii="Helvetica" w:hAnsi="Helvetica" w:cs="Helvetica"/>
          <w:b/>
          <w:bCs/>
          <w:color w:val="222222"/>
          <w:sz w:val="21"/>
          <w:szCs w:val="21"/>
        </w:rPr>
        <w:t>-</w:t>
      </w:r>
      <w:r w:rsidRPr="00843C87">
        <w:rPr>
          <w:rFonts w:ascii="Helvetica" w:hAnsi="Helvetica" w:cs="Helvetica" w:hint="eastAsia"/>
          <w:b/>
          <w:bCs/>
          <w:color w:val="222222"/>
          <w:sz w:val="21"/>
          <w:szCs w:val="21"/>
        </w:rPr>
        <w:t>т</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туризма</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сервиса</w:t>
      </w:r>
      <w:r w:rsidRPr="00843C87">
        <w:rPr>
          <w:rFonts w:ascii="Helvetica" w:hAnsi="Helvetica" w:cs="Helvetica"/>
          <w:b/>
          <w:bCs/>
          <w:color w:val="222222"/>
          <w:sz w:val="21"/>
          <w:szCs w:val="21"/>
        </w:rPr>
        <w:t xml:space="preserve">]. - </w:t>
      </w:r>
      <w:r w:rsidRPr="00843C87">
        <w:rPr>
          <w:rFonts w:ascii="Helvetica" w:hAnsi="Helvetica" w:cs="Helvetica" w:hint="eastAsia"/>
          <w:b/>
          <w:bCs/>
          <w:color w:val="222222"/>
          <w:sz w:val="21"/>
          <w:szCs w:val="21"/>
        </w:rPr>
        <w:t>Москва</w:t>
      </w:r>
      <w:r w:rsidRPr="00843C87">
        <w:rPr>
          <w:rFonts w:ascii="Helvetica" w:hAnsi="Helvetica" w:cs="Helvetica"/>
          <w:b/>
          <w:bCs/>
          <w:color w:val="222222"/>
          <w:sz w:val="21"/>
          <w:szCs w:val="21"/>
        </w:rPr>
        <w:t xml:space="preserve">, 2010. - 444 </w:t>
      </w:r>
      <w:proofErr w:type="gramStart"/>
      <w:r w:rsidRPr="00843C87">
        <w:rPr>
          <w:rFonts w:ascii="Helvetica" w:hAnsi="Helvetica" w:cs="Helvetica" w:hint="eastAsia"/>
          <w:b/>
          <w:bCs/>
          <w:color w:val="222222"/>
          <w:sz w:val="21"/>
          <w:szCs w:val="21"/>
        </w:rPr>
        <w:t>с</w:t>
      </w:r>
      <w:r w:rsidRPr="00843C87">
        <w:rPr>
          <w:rFonts w:ascii="Helvetica" w:hAnsi="Helvetica" w:cs="Helvetica"/>
          <w:b/>
          <w:bCs/>
          <w:color w:val="222222"/>
          <w:sz w:val="21"/>
          <w:szCs w:val="21"/>
        </w:rPr>
        <w:t>. :</w:t>
      </w:r>
      <w:proofErr w:type="gramEnd"/>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ил</w:t>
      </w:r>
      <w:r w:rsidRPr="00843C87">
        <w:rPr>
          <w:rFonts w:ascii="Helvetica" w:hAnsi="Helvetica" w:cs="Helvetica"/>
          <w:b/>
          <w:bCs/>
          <w:color w:val="222222"/>
          <w:sz w:val="21"/>
          <w:szCs w:val="21"/>
        </w:rPr>
        <w:t>.</w:t>
      </w:r>
    </w:p>
    <w:p w14:paraId="6FC76CAA"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hint="eastAsia"/>
          <w:b/>
          <w:bCs/>
          <w:color w:val="222222"/>
          <w:sz w:val="21"/>
          <w:szCs w:val="21"/>
        </w:rPr>
        <w:t>больше</w:t>
      </w:r>
    </w:p>
    <w:p w14:paraId="50A0B057"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hint="eastAsia"/>
          <w:b/>
          <w:bCs/>
          <w:color w:val="222222"/>
          <w:sz w:val="21"/>
          <w:szCs w:val="21"/>
        </w:rPr>
        <w:t>Цитаты</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из</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текста</w:t>
      </w:r>
      <w:r w:rsidRPr="00843C87">
        <w:rPr>
          <w:rFonts w:ascii="Helvetica" w:hAnsi="Helvetica" w:cs="Helvetica"/>
          <w:b/>
          <w:bCs/>
          <w:color w:val="222222"/>
          <w:sz w:val="21"/>
          <w:szCs w:val="21"/>
        </w:rPr>
        <w:t>:</w:t>
      </w:r>
    </w:p>
    <w:p w14:paraId="3F99D9BD"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hint="eastAsia"/>
          <w:b/>
          <w:bCs/>
          <w:color w:val="222222"/>
          <w:sz w:val="21"/>
          <w:szCs w:val="21"/>
        </w:rPr>
        <w:t>стр</w:t>
      </w:r>
      <w:r w:rsidRPr="00843C87">
        <w:rPr>
          <w:rFonts w:ascii="Helvetica" w:hAnsi="Helvetica" w:cs="Helvetica"/>
          <w:b/>
          <w:bCs/>
          <w:color w:val="222222"/>
          <w:sz w:val="21"/>
          <w:szCs w:val="21"/>
        </w:rPr>
        <w:t>. 1</w:t>
      </w:r>
    </w:p>
    <w:p w14:paraId="0C43033A"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hint="eastAsia"/>
          <w:b/>
          <w:bCs/>
          <w:color w:val="222222"/>
          <w:sz w:val="21"/>
          <w:szCs w:val="21"/>
        </w:rPr>
        <w:t>ФГОУ</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ВПО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w:t>
      </w:r>
      <w:r w:rsidRPr="00843C87">
        <w:rPr>
          <w:rFonts w:ascii="Helvetica" w:hAnsi="Helvetica" w:cs="Helvetica" w:hint="eastAsia"/>
          <w:b/>
          <w:bCs/>
          <w:color w:val="222222"/>
          <w:sz w:val="21"/>
          <w:szCs w:val="21"/>
        </w:rPr>
        <w:t>РОССИЙСКИЙ</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ГОСУДАРСТВЕННЫЙ</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УНИВЕРСИТЕТ</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ТУРИЗМА</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СЕРВИСА</w:t>
      </w:r>
      <w:r w:rsidRPr="00843C87">
        <w:rPr>
          <w:rFonts w:ascii="Helvetica" w:hAnsi="Helvetica" w:cs="Helvetica" w:hint="eastAsia"/>
          <w:b/>
          <w:bCs/>
          <w:color w:val="222222"/>
          <w:sz w:val="21"/>
          <w:szCs w:val="21"/>
        </w:rPr>
        <w:t>»</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На</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правах</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рукописи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Мкртумова</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Ирина</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Владимировна</w:t>
      </w:r>
      <w:r w:rsidRPr="00843C87">
        <w:rPr>
          <w:rFonts w:ascii="Helvetica" w:hAnsi="Helvetica" w:cs="Helvetica"/>
          <w:b/>
          <w:bCs/>
          <w:color w:val="222222"/>
          <w:sz w:val="21"/>
          <w:szCs w:val="21"/>
        </w:rPr>
        <w:t xml:space="preserve"> 0S2011502&amp;1 </w:t>
      </w:r>
      <w:r w:rsidRPr="00843C87">
        <w:rPr>
          <w:rFonts w:ascii="Helvetica" w:hAnsi="Helvetica" w:cs="Helvetica" w:hint="eastAsia"/>
          <w:b/>
          <w:bCs/>
          <w:color w:val="222222"/>
          <w:sz w:val="21"/>
          <w:szCs w:val="21"/>
        </w:rPr>
        <w:t>ДЕВИАЦИИ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В</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СОВРЕМЕННЫХ</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СОЦИАЛЬНЫХ</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ИНСТИТУТАХ</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ОСОБЕННОСТИ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СОЦИАЛЬНОГО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КОНСТРУИРОВАНИЯ</w:t>
      </w:r>
      <w:r w:rsidRPr="00843C87">
        <w:rPr>
          <w:rFonts w:ascii="Helvetica" w:hAnsi="Helvetica" w:cs="Helvetica"/>
          <w:b/>
          <w:bCs/>
          <w:color w:val="222222"/>
          <w:sz w:val="21"/>
          <w:szCs w:val="21"/>
        </w:rPr>
        <w:t xml:space="preserve"> 22.00.04 </w:t>
      </w:r>
      <w:r w:rsidRPr="00843C87">
        <w:rPr>
          <w:rFonts w:ascii="Helvetica" w:hAnsi="Helvetica" w:cs="Helvetica" w:hint="eastAsia"/>
          <w:b/>
          <w:bCs/>
          <w:color w:val="222222"/>
          <w:sz w:val="21"/>
          <w:szCs w:val="21"/>
        </w:rPr>
        <w:t>—</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Социальная</w:t>
      </w:r>
      <w:r w:rsidRPr="00843C87">
        <w:rPr>
          <w:rFonts w:ascii="Helvetica" w:hAnsi="Helvetica" w:cs="Helvetica"/>
          <w:b/>
          <w:bCs/>
          <w:color w:val="222222"/>
          <w:sz w:val="21"/>
          <w:szCs w:val="21"/>
        </w:rPr>
        <w:t>.</w:t>
      </w:r>
      <w:r w:rsidRPr="00843C87">
        <w:rPr>
          <w:rFonts w:ascii="Helvetica" w:hAnsi="Helvetica" w:cs="Helvetica" w:hint="eastAsia"/>
          <w:b/>
          <w:bCs/>
          <w:color w:val="222222"/>
          <w:sz w:val="21"/>
          <w:szCs w:val="21"/>
        </w:rPr>
        <w:t>структура</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социальные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институты</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процессы</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Диссертация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на</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соискание</w:t>
      </w:r>
    </w:p>
    <w:p w14:paraId="01DF7A34"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hint="eastAsia"/>
          <w:b/>
          <w:bCs/>
          <w:color w:val="222222"/>
          <w:sz w:val="21"/>
          <w:szCs w:val="21"/>
        </w:rPr>
        <w:t>стр</w:t>
      </w:r>
      <w:r w:rsidRPr="00843C87">
        <w:rPr>
          <w:rFonts w:ascii="Helvetica" w:hAnsi="Helvetica" w:cs="Helvetica"/>
          <w:b/>
          <w:bCs/>
          <w:color w:val="222222"/>
          <w:sz w:val="21"/>
          <w:szCs w:val="21"/>
        </w:rPr>
        <w:t>. 20</w:t>
      </w:r>
    </w:p>
    <w:p w14:paraId="755FBDDB"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hint="eastAsia"/>
          <w:b/>
          <w:bCs/>
          <w:color w:val="222222"/>
          <w:sz w:val="21"/>
          <w:szCs w:val="21"/>
        </w:rPr>
        <w:t>тендерных</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особенностей</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социального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конструирования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девиации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в</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тотальных</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социальных</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институтах</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определение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типологизация</w:t>
      </w:r>
      <w:r w:rsidRPr="00843C87">
        <w:rPr>
          <w:rFonts w:ascii="Helvetica" w:hAnsi="Helvetica" w:cs="Helvetica" w:hint="eastAsia"/>
          <w:b/>
          <w:bCs/>
          <w:color w:val="222222"/>
          <w:sz w:val="21"/>
          <w:szCs w:val="21"/>
        </w:rPr>
        <w:t>»</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особенностей</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социальной</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конструк­</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ции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девиации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в</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либеральных</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социальных</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институтах</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по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двум</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группам</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при­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знаков</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деятельностного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ценностно</w:t>
      </w:r>
      <w:r w:rsidRPr="00843C87">
        <w:rPr>
          <w:rFonts w:ascii="Helvetica" w:hAnsi="Helvetica" w:cs="Helvetica"/>
          <w:b/>
          <w:bCs/>
          <w:color w:val="222222"/>
          <w:sz w:val="21"/>
          <w:szCs w:val="21"/>
        </w:rPr>
        <w:t>-</w:t>
      </w:r>
      <w:r w:rsidRPr="00843C87">
        <w:rPr>
          <w:rFonts w:ascii="Helvetica" w:hAnsi="Helvetica" w:cs="Helvetica" w:hint="eastAsia"/>
          <w:b/>
          <w:bCs/>
          <w:color w:val="222222"/>
          <w:sz w:val="21"/>
          <w:szCs w:val="21"/>
        </w:rPr>
        <w:t>ориентационного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эмотивномотивационного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характера</w:t>
      </w:r>
      <w:r w:rsidRPr="00843C87">
        <w:rPr>
          <w:rFonts w:ascii="Helvetica" w:hAnsi="Helvetica" w:cs="Helvetica"/>
          <w:b/>
          <w:bCs/>
          <w:color w:val="222222"/>
          <w:sz w:val="21"/>
          <w:szCs w:val="21"/>
        </w:rPr>
        <w:t>;</w:t>
      </w:r>
    </w:p>
    <w:p w14:paraId="750377C3"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hint="eastAsia"/>
          <w:b/>
          <w:bCs/>
          <w:color w:val="222222"/>
          <w:sz w:val="21"/>
          <w:szCs w:val="21"/>
        </w:rPr>
        <w:t>стр</w:t>
      </w:r>
      <w:r w:rsidRPr="00843C87">
        <w:rPr>
          <w:rFonts w:ascii="Helvetica" w:hAnsi="Helvetica" w:cs="Helvetica"/>
          <w:b/>
          <w:bCs/>
          <w:color w:val="222222"/>
          <w:sz w:val="21"/>
          <w:szCs w:val="21"/>
        </w:rPr>
        <w:t>. 22</w:t>
      </w:r>
    </w:p>
    <w:p w14:paraId="211678B1"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hint="eastAsia"/>
          <w:b/>
          <w:bCs/>
          <w:color w:val="222222"/>
          <w:sz w:val="21"/>
          <w:szCs w:val="21"/>
        </w:rPr>
        <w:t>шения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идентичности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типичные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роли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в</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типичных</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ситуациях</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механизмы</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ин­</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дивидуальной</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презентации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т</w:t>
      </w:r>
      <w:r w:rsidRPr="00843C87">
        <w:rPr>
          <w:rFonts w:ascii="Helvetica" w:hAnsi="Helvetica" w:cs="Helvetica"/>
          <w:b/>
          <w:bCs/>
          <w:color w:val="222222"/>
          <w:sz w:val="21"/>
          <w:szCs w:val="21"/>
        </w:rPr>
        <w:t>.</w:t>
      </w:r>
      <w:r w:rsidRPr="00843C87">
        <w:rPr>
          <w:rFonts w:ascii="Helvetica" w:hAnsi="Helvetica" w:cs="Helvetica" w:hint="eastAsia"/>
          <w:b/>
          <w:bCs/>
          <w:color w:val="222222"/>
          <w:sz w:val="21"/>
          <w:szCs w:val="21"/>
        </w:rPr>
        <w:t>д</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Такой</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механизм</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позволяет</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объяснить</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осо­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бенности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социальной</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конструкции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феномена</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девиации</w:t>
      </w:r>
      <w:r w:rsidRPr="00843C87">
        <w:rPr>
          <w:rFonts w:ascii="Helvetica" w:hAnsi="Helvetica" w:cs="Helvetica"/>
          <w:b/>
          <w:bCs/>
          <w:color w:val="222222"/>
          <w:sz w:val="21"/>
          <w:szCs w:val="21"/>
        </w:rPr>
        <w:t xml:space="preserve">. 7. </w:t>
      </w:r>
      <w:r w:rsidRPr="00843C87">
        <w:rPr>
          <w:rFonts w:ascii="Helvetica" w:hAnsi="Helvetica" w:cs="Helvetica" w:hint="eastAsia"/>
          <w:b/>
          <w:bCs/>
          <w:color w:val="222222"/>
          <w:sz w:val="21"/>
          <w:szCs w:val="21"/>
        </w:rPr>
        <w:t>Модель</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социального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конструирования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девиации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в</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тотальных</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инсти­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тутах</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созданная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на</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основе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изучения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типологизации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особенностей</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ной</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конструкции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девиации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по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двум</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группам</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признаков</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деятельностного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ценностно</w:t>
      </w:r>
      <w:r w:rsidRPr="00843C87">
        <w:rPr>
          <w:rFonts w:ascii="Helvetica" w:hAnsi="Helvetica" w:cs="Helvetica"/>
          <w:b/>
          <w:bCs/>
          <w:color w:val="222222"/>
          <w:sz w:val="21"/>
          <w:szCs w:val="21"/>
        </w:rPr>
        <w:t>-</w:t>
      </w:r>
      <w:r w:rsidRPr="00843C87">
        <w:rPr>
          <w:rFonts w:ascii="Helvetica" w:hAnsi="Helvetica" w:cs="Helvetica" w:hint="eastAsia"/>
          <w:b/>
          <w:bCs/>
          <w:color w:val="222222"/>
          <w:sz w:val="21"/>
          <w:szCs w:val="21"/>
        </w:rPr>
        <w:t>ориентационного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w:t>
      </w:r>
      <w:r w:rsidRPr="00843C87">
        <w:rPr>
          <w:rFonts w:ascii="Helvetica" w:hAnsi="Helvetica" w:cs="Helvetica"/>
          <w:b/>
          <w:bCs/>
          <w:color w:val="222222"/>
          <w:sz w:val="21"/>
          <w:szCs w:val="21"/>
        </w:rPr>
        <w:t>...</w:t>
      </w:r>
    </w:p>
    <w:p w14:paraId="7620D3B9" w14:textId="77777777" w:rsidR="00843C87" w:rsidRPr="00843C87" w:rsidRDefault="00843C87" w:rsidP="00843C87">
      <w:pPr>
        <w:rPr>
          <w:rFonts w:ascii="Helvetica" w:hAnsi="Helvetica" w:cs="Helvetica"/>
          <w:b/>
          <w:bCs/>
          <w:color w:val="222222"/>
          <w:sz w:val="21"/>
          <w:szCs w:val="21"/>
        </w:rPr>
      </w:pPr>
    </w:p>
    <w:p w14:paraId="64674D9A"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hint="eastAsia"/>
          <w:b/>
          <w:bCs/>
          <w:color w:val="222222"/>
          <w:sz w:val="21"/>
          <w:szCs w:val="21"/>
        </w:rPr>
        <w:t>Оглавление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диссертации</w:t>
      </w:r>
    </w:p>
    <w:p w14:paraId="6A18EE46"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hint="eastAsia"/>
          <w:b/>
          <w:bCs/>
          <w:color w:val="222222"/>
          <w:sz w:val="21"/>
          <w:szCs w:val="21"/>
        </w:rPr>
        <w:t>доктор</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социологических</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наук</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Мкртумова</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Ирина</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Владимировна</w:t>
      </w:r>
    </w:p>
    <w:p w14:paraId="5979F1C2"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hint="eastAsia"/>
          <w:b/>
          <w:bCs/>
          <w:color w:val="222222"/>
          <w:sz w:val="21"/>
          <w:szCs w:val="21"/>
        </w:rPr>
        <w:t>Введение</w:t>
      </w:r>
    </w:p>
    <w:p w14:paraId="363C82C2" w14:textId="77777777" w:rsidR="00843C87" w:rsidRPr="00843C87" w:rsidRDefault="00843C87" w:rsidP="00843C87">
      <w:pPr>
        <w:rPr>
          <w:rFonts w:ascii="Helvetica" w:hAnsi="Helvetica" w:cs="Helvetica"/>
          <w:b/>
          <w:bCs/>
          <w:color w:val="222222"/>
          <w:sz w:val="21"/>
          <w:szCs w:val="21"/>
        </w:rPr>
      </w:pPr>
    </w:p>
    <w:p w14:paraId="4A7119CD"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hint="eastAsia"/>
          <w:b/>
          <w:bCs/>
          <w:color w:val="222222"/>
          <w:sz w:val="21"/>
          <w:szCs w:val="21"/>
        </w:rPr>
        <w:t>Глава</w:t>
      </w:r>
      <w:r w:rsidRPr="00843C87">
        <w:rPr>
          <w:rFonts w:ascii="Helvetica" w:hAnsi="Helvetica" w:cs="Helvetica"/>
          <w:b/>
          <w:bCs/>
          <w:color w:val="222222"/>
          <w:sz w:val="21"/>
          <w:szCs w:val="21"/>
        </w:rPr>
        <w:t xml:space="preserve"> 1. </w:t>
      </w:r>
      <w:r w:rsidRPr="00843C87">
        <w:rPr>
          <w:rFonts w:ascii="Helvetica" w:hAnsi="Helvetica" w:cs="Helvetica" w:hint="eastAsia"/>
          <w:b/>
          <w:bCs/>
          <w:color w:val="222222"/>
          <w:sz w:val="21"/>
          <w:szCs w:val="21"/>
        </w:rPr>
        <w:t>Теоретико</w:t>
      </w:r>
      <w:r w:rsidRPr="00843C87">
        <w:rPr>
          <w:rFonts w:ascii="Helvetica" w:hAnsi="Helvetica" w:cs="Helvetica"/>
          <w:b/>
          <w:bCs/>
          <w:color w:val="222222"/>
          <w:sz w:val="21"/>
          <w:szCs w:val="21"/>
        </w:rPr>
        <w:t>-</w:t>
      </w:r>
      <w:r w:rsidRPr="00843C87">
        <w:rPr>
          <w:rFonts w:ascii="Helvetica" w:hAnsi="Helvetica" w:cs="Helvetica" w:hint="eastAsia"/>
          <w:b/>
          <w:bCs/>
          <w:color w:val="222222"/>
          <w:sz w:val="21"/>
          <w:szCs w:val="21"/>
        </w:rPr>
        <w:t>концептуальные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основы</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исследования</w:t>
      </w:r>
    </w:p>
    <w:p w14:paraId="6FF7B8B1" w14:textId="77777777" w:rsidR="00843C87" w:rsidRPr="00843C87" w:rsidRDefault="00843C87" w:rsidP="00843C87">
      <w:pPr>
        <w:rPr>
          <w:rFonts w:ascii="Helvetica" w:hAnsi="Helvetica" w:cs="Helvetica"/>
          <w:b/>
          <w:bCs/>
          <w:color w:val="222222"/>
          <w:sz w:val="21"/>
          <w:szCs w:val="21"/>
        </w:rPr>
      </w:pPr>
    </w:p>
    <w:p w14:paraId="0D755BBC"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b/>
          <w:bCs/>
          <w:color w:val="222222"/>
          <w:sz w:val="21"/>
          <w:szCs w:val="21"/>
        </w:rPr>
        <w:t xml:space="preserve">1.1. </w:t>
      </w:r>
      <w:r w:rsidRPr="00843C87">
        <w:rPr>
          <w:rFonts w:ascii="Helvetica" w:hAnsi="Helvetica" w:cs="Helvetica" w:hint="eastAsia"/>
          <w:b/>
          <w:bCs/>
          <w:color w:val="222222"/>
          <w:sz w:val="21"/>
          <w:szCs w:val="21"/>
        </w:rPr>
        <w:t>Теоретико</w:t>
      </w:r>
      <w:r w:rsidRPr="00843C87">
        <w:rPr>
          <w:rFonts w:ascii="Helvetica" w:hAnsi="Helvetica" w:cs="Helvetica"/>
          <w:b/>
          <w:bCs/>
          <w:color w:val="222222"/>
          <w:sz w:val="21"/>
          <w:szCs w:val="21"/>
        </w:rPr>
        <w:t>-</w:t>
      </w:r>
      <w:r w:rsidRPr="00843C87">
        <w:rPr>
          <w:rFonts w:ascii="Helvetica" w:hAnsi="Helvetica" w:cs="Helvetica" w:hint="eastAsia"/>
          <w:b/>
          <w:bCs/>
          <w:color w:val="222222"/>
          <w:sz w:val="21"/>
          <w:szCs w:val="21"/>
        </w:rPr>
        <w:t>методологические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институциональные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основы</w:t>
      </w:r>
      <w:r w:rsidRPr="00843C87">
        <w:rPr>
          <w:rFonts w:ascii="Helvetica" w:hAnsi="Helvetica" w:cs="Helvetica"/>
          <w:b/>
          <w:bCs/>
          <w:color w:val="222222"/>
          <w:sz w:val="21"/>
          <w:szCs w:val="21"/>
        </w:rPr>
        <w:t xml:space="preserve"> 28 </w:t>
      </w:r>
      <w:r w:rsidRPr="00843C87">
        <w:rPr>
          <w:rFonts w:ascii="Helvetica" w:hAnsi="Helvetica" w:cs="Helvetica" w:hint="eastAsia"/>
          <w:b/>
          <w:bCs/>
          <w:color w:val="222222"/>
          <w:sz w:val="21"/>
          <w:szCs w:val="21"/>
        </w:rPr>
        <w:t>исследования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феномена</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девиации</w:t>
      </w:r>
    </w:p>
    <w:p w14:paraId="6A4CF178" w14:textId="77777777" w:rsidR="00843C87" w:rsidRPr="00843C87" w:rsidRDefault="00843C87" w:rsidP="00843C87">
      <w:pPr>
        <w:rPr>
          <w:rFonts w:ascii="Helvetica" w:hAnsi="Helvetica" w:cs="Helvetica"/>
          <w:b/>
          <w:bCs/>
          <w:color w:val="222222"/>
          <w:sz w:val="21"/>
          <w:szCs w:val="21"/>
        </w:rPr>
      </w:pPr>
    </w:p>
    <w:p w14:paraId="24D86EF3"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b/>
          <w:bCs/>
          <w:color w:val="222222"/>
          <w:sz w:val="21"/>
          <w:szCs w:val="21"/>
        </w:rPr>
        <w:t xml:space="preserve">1.2. </w:t>
      </w:r>
      <w:r w:rsidRPr="00843C87">
        <w:rPr>
          <w:rFonts w:ascii="Helvetica" w:hAnsi="Helvetica" w:cs="Helvetica" w:hint="eastAsia"/>
          <w:b/>
          <w:bCs/>
          <w:color w:val="222222"/>
          <w:sz w:val="21"/>
          <w:szCs w:val="21"/>
        </w:rPr>
        <w:t>Концептуальные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основы</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профилактики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девиации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Основные</w:t>
      </w:r>
      <w:r w:rsidRPr="00843C87">
        <w:rPr>
          <w:rFonts w:ascii="Helvetica" w:hAnsi="Helvetica" w:cs="Helvetica"/>
          <w:b/>
          <w:bCs/>
          <w:color w:val="222222"/>
          <w:sz w:val="21"/>
          <w:szCs w:val="21"/>
        </w:rPr>
        <w:t xml:space="preserve"> 76 </w:t>
      </w:r>
      <w:r w:rsidRPr="00843C87">
        <w:rPr>
          <w:rFonts w:ascii="Helvetica" w:hAnsi="Helvetica" w:cs="Helvetica" w:hint="eastAsia"/>
          <w:b/>
          <w:bCs/>
          <w:color w:val="222222"/>
          <w:sz w:val="21"/>
          <w:szCs w:val="21"/>
        </w:rPr>
        <w:t>технологии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методы</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социальной</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защиты</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населения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по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оптимизации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девиантного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поведения</w:t>
      </w:r>
    </w:p>
    <w:p w14:paraId="1E251867" w14:textId="77777777" w:rsidR="00843C87" w:rsidRPr="00843C87" w:rsidRDefault="00843C87" w:rsidP="00843C87">
      <w:pPr>
        <w:rPr>
          <w:rFonts w:ascii="Helvetica" w:hAnsi="Helvetica" w:cs="Helvetica"/>
          <w:b/>
          <w:bCs/>
          <w:color w:val="222222"/>
          <w:sz w:val="21"/>
          <w:szCs w:val="21"/>
        </w:rPr>
      </w:pPr>
    </w:p>
    <w:p w14:paraId="1025DCC5"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b/>
          <w:bCs/>
          <w:color w:val="222222"/>
          <w:sz w:val="21"/>
          <w:szCs w:val="21"/>
        </w:rPr>
        <w:t xml:space="preserve">1.3. </w:t>
      </w:r>
      <w:r w:rsidRPr="00843C87">
        <w:rPr>
          <w:rFonts w:ascii="Helvetica" w:hAnsi="Helvetica" w:cs="Helvetica" w:hint="eastAsia"/>
          <w:b/>
          <w:bCs/>
          <w:color w:val="222222"/>
          <w:sz w:val="21"/>
          <w:szCs w:val="21"/>
        </w:rPr>
        <w:t>Девиация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культурный</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процесс</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теоретико</w:t>
      </w:r>
      <w:r w:rsidRPr="00843C87">
        <w:rPr>
          <w:rFonts w:ascii="Helvetica" w:hAnsi="Helvetica" w:cs="Helvetica"/>
          <w:b/>
          <w:bCs/>
          <w:color w:val="222222"/>
          <w:sz w:val="21"/>
          <w:szCs w:val="21"/>
        </w:rPr>
        <w:t>-</w:t>
      </w:r>
      <w:r w:rsidRPr="00843C87">
        <w:rPr>
          <w:rFonts w:ascii="Helvetica" w:hAnsi="Helvetica" w:cs="Helvetica" w:hint="eastAsia"/>
          <w:b/>
          <w:bCs/>
          <w:color w:val="222222"/>
          <w:sz w:val="21"/>
          <w:szCs w:val="21"/>
        </w:rPr>
        <w:t>методологический</w:t>
      </w:r>
      <w:r w:rsidRPr="00843C87">
        <w:rPr>
          <w:rFonts w:ascii="Helvetica" w:hAnsi="Helvetica" w:cs="Helvetica"/>
          <w:b/>
          <w:bCs/>
          <w:color w:val="222222"/>
          <w:sz w:val="21"/>
          <w:szCs w:val="21"/>
        </w:rPr>
        <w:t xml:space="preserve"> 119 </w:t>
      </w:r>
      <w:r w:rsidRPr="00843C87">
        <w:rPr>
          <w:rFonts w:ascii="Helvetica" w:hAnsi="Helvetica" w:cs="Helvetica" w:hint="eastAsia"/>
          <w:b/>
          <w:bCs/>
          <w:color w:val="222222"/>
          <w:sz w:val="21"/>
          <w:szCs w:val="21"/>
        </w:rPr>
        <w:t>анализ</w:t>
      </w:r>
    </w:p>
    <w:p w14:paraId="179331A2" w14:textId="77777777" w:rsidR="00843C87" w:rsidRPr="00843C87" w:rsidRDefault="00843C87" w:rsidP="00843C87">
      <w:pPr>
        <w:rPr>
          <w:rFonts w:ascii="Helvetica" w:hAnsi="Helvetica" w:cs="Helvetica"/>
          <w:b/>
          <w:bCs/>
          <w:color w:val="222222"/>
          <w:sz w:val="21"/>
          <w:szCs w:val="21"/>
        </w:rPr>
      </w:pPr>
    </w:p>
    <w:p w14:paraId="04E3D2F2"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hint="eastAsia"/>
          <w:b/>
          <w:bCs/>
          <w:color w:val="222222"/>
          <w:sz w:val="21"/>
          <w:szCs w:val="21"/>
        </w:rPr>
        <w:t>Глава</w:t>
      </w:r>
      <w:r w:rsidRPr="00843C87">
        <w:rPr>
          <w:rFonts w:ascii="Helvetica" w:hAnsi="Helvetica" w:cs="Helvetica"/>
          <w:b/>
          <w:bCs/>
          <w:color w:val="222222"/>
          <w:sz w:val="21"/>
          <w:szCs w:val="21"/>
        </w:rPr>
        <w:t xml:space="preserve"> 2. </w:t>
      </w:r>
      <w:r w:rsidRPr="00843C87">
        <w:rPr>
          <w:rFonts w:ascii="Helvetica" w:hAnsi="Helvetica" w:cs="Helvetica" w:hint="eastAsia"/>
          <w:b/>
          <w:bCs/>
          <w:color w:val="222222"/>
          <w:sz w:val="21"/>
          <w:szCs w:val="21"/>
        </w:rPr>
        <w:t>Тотальные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социальные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институты</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особенности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социального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конструирования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девиации</w:t>
      </w:r>
    </w:p>
    <w:p w14:paraId="33203F25" w14:textId="77777777" w:rsidR="00843C87" w:rsidRPr="00843C87" w:rsidRDefault="00843C87" w:rsidP="00843C87">
      <w:pPr>
        <w:rPr>
          <w:rFonts w:ascii="Helvetica" w:hAnsi="Helvetica" w:cs="Helvetica"/>
          <w:b/>
          <w:bCs/>
          <w:color w:val="222222"/>
          <w:sz w:val="21"/>
          <w:szCs w:val="21"/>
        </w:rPr>
      </w:pPr>
    </w:p>
    <w:p w14:paraId="77232EE0"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b/>
          <w:bCs/>
          <w:color w:val="222222"/>
          <w:sz w:val="21"/>
          <w:szCs w:val="21"/>
        </w:rPr>
        <w:t xml:space="preserve">2.1. </w:t>
      </w:r>
      <w:r w:rsidRPr="00843C87">
        <w:rPr>
          <w:rFonts w:ascii="Helvetica" w:hAnsi="Helvetica" w:cs="Helvetica" w:hint="eastAsia"/>
          <w:b/>
          <w:bCs/>
          <w:color w:val="222222"/>
          <w:sz w:val="21"/>
          <w:szCs w:val="21"/>
        </w:rPr>
        <w:t>Вооруженные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Силы</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особенности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девиантного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поведения</w:t>
      </w:r>
      <w:r w:rsidRPr="00843C87">
        <w:rPr>
          <w:rFonts w:ascii="Helvetica" w:hAnsi="Helvetica" w:cs="Helvetica"/>
          <w:b/>
          <w:bCs/>
          <w:color w:val="222222"/>
          <w:sz w:val="21"/>
          <w:szCs w:val="21"/>
        </w:rPr>
        <w:t xml:space="preserve"> 156 </w:t>
      </w:r>
      <w:r w:rsidRPr="00843C87">
        <w:rPr>
          <w:rFonts w:ascii="Helvetica" w:hAnsi="Helvetica" w:cs="Helvetica" w:hint="eastAsia"/>
          <w:b/>
          <w:bCs/>
          <w:color w:val="222222"/>
          <w:sz w:val="21"/>
          <w:szCs w:val="21"/>
        </w:rPr>
        <w:t>призывников</w:t>
      </w:r>
    </w:p>
    <w:p w14:paraId="1BCA4FAC" w14:textId="77777777" w:rsidR="00843C87" w:rsidRPr="00843C87" w:rsidRDefault="00843C87" w:rsidP="00843C87">
      <w:pPr>
        <w:rPr>
          <w:rFonts w:ascii="Helvetica" w:hAnsi="Helvetica" w:cs="Helvetica"/>
          <w:b/>
          <w:bCs/>
          <w:color w:val="222222"/>
          <w:sz w:val="21"/>
          <w:szCs w:val="21"/>
        </w:rPr>
      </w:pPr>
    </w:p>
    <w:p w14:paraId="3B5F3C8C"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b/>
          <w:bCs/>
          <w:color w:val="222222"/>
          <w:sz w:val="21"/>
          <w:szCs w:val="21"/>
        </w:rPr>
        <w:t xml:space="preserve">2.2. </w:t>
      </w:r>
      <w:r w:rsidRPr="00843C87">
        <w:rPr>
          <w:rFonts w:ascii="Helvetica" w:hAnsi="Helvetica" w:cs="Helvetica" w:hint="eastAsia"/>
          <w:b/>
          <w:bCs/>
          <w:color w:val="222222"/>
          <w:sz w:val="21"/>
          <w:szCs w:val="21"/>
        </w:rPr>
        <w:t>Особенности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профилактики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девиантного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поведения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призывной</w:t>
      </w:r>
      <w:r w:rsidRPr="00843C87">
        <w:rPr>
          <w:rFonts w:ascii="Helvetica" w:hAnsi="Helvetica" w:cs="Helvetica"/>
          <w:b/>
          <w:bCs/>
          <w:color w:val="222222"/>
          <w:sz w:val="21"/>
          <w:szCs w:val="21"/>
        </w:rPr>
        <w:t xml:space="preserve"> 166 </w:t>
      </w:r>
      <w:r w:rsidRPr="00843C87">
        <w:rPr>
          <w:rFonts w:ascii="Helvetica" w:hAnsi="Helvetica" w:cs="Helvetica" w:hint="eastAsia"/>
          <w:b/>
          <w:bCs/>
          <w:color w:val="222222"/>
          <w:sz w:val="21"/>
          <w:szCs w:val="21"/>
        </w:rPr>
        <w:t>молодежи</w:t>
      </w:r>
    </w:p>
    <w:p w14:paraId="4FA29023" w14:textId="77777777" w:rsidR="00843C87" w:rsidRPr="00843C87" w:rsidRDefault="00843C87" w:rsidP="00843C87">
      <w:pPr>
        <w:rPr>
          <w:rFonts w:ascii="Helvetica" w:hAnsi="Helvetica" w:cs="Helvetica"/>
          <w:b/>
          <w:bCs/>
          <w:color w:val="222222"/>
          <w:sz w:val="21"/>
          <w:szCs w:val="21"/>
        </w:rPr>
      </w:pPr>
    </w:p>
    <w:p w14:paraId="2A808148"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b/>
          <w:bCs/>
          <w:color w:val="222222"/>
          <w:sz w:val="21"/>
          <w:szCs w:val="21"/>
        </w:rPr>
        <w:t xml:space="preserve">2.3. </w:t>
      </w:r>
      <w:r w:rsidRPr="00843C87">
        <w:rPr>
          <w:rFonts w:ascii="Helvetica" w:hAnsi="Helvetica" w:cs="Helvetica" w:hint="eastAsia"/>
          <w:b/>
          <w:bCs/>
          <w:color w:val="222222"/>
          <w:sz w:val="21"/>
          <w:szCs w:val="21"/>
        </w:rPr>
        <w:t>Институт</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налогообложения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социально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одобряемое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девиантное</w:t>
      </w:r>
      <w:r w:rsidRPr="00843C87">
        <w:rPr>
          <w:rFonts w:ascii="Helvetica" w:hAnsi="Helvetica" w:cs="Helvetica"/>
          <w:b/>
          <w:bCs/>
          <w:color w:val="222222"/>
          <w:sz w:val="21"/>
          <w:szCs w:val="21"/>
        </w:rPr>
        <w:t xml:space="preserve"> 184 </w:t>
      </w:r>
      <w:r w:rsidRPr="00843C87">
        <w:rPr>
          <w:rFonts w:ascii="Helvetica" w:hAnsi="Helvetica" w:cs="Helvetica" w:hint="eastAsia"/>
          <w:b/>
          <w:bCs/>
          <w:color w:val="222222"/>
          <w:sz w:val="21"/>
          <w:szCs w:val="21"/>
        </w:rPr>
        <w:t>поведение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налогоплательщико</w:t>
      </w:r>
      <w:r w:rsidRPr="00843C87">
        <w:rPr>
          <w:rFonts w:ascii="Helvetica" w:hAnsi="Helvetica" w:cs="Helvetica" w:hint="eastAsia"/>
          <w:b/>
          <w:bCs/>
          <w:color w:val="222222"/>
          <w:sz w:val="21"/>
          <w:szCs w:val="21"/>
        </w:rPr>
        <w:lastRenderedPageBreak/>
        <w:t>в</w:t>
      </w:r>
    </w:p>
    <w:p w14:paraId="1EEC7695" w14:textId="77777777" w:rsidR="00843C87" w:rsidRPr="00843C87" w:rsidRDefault="00843C87" w:rsidP="00843C87">
      <w:pPr>
        <w:rPr>
          <w:rFonts w:ascii="Helvetica" w:hAnsi="Helvetica" w:cs="Helvetica"/>
          <w:b/>
          <w:bCs/>
          <w:color w:val="222222"/>
          <w:sz w:val="21"/>
          <w:szCs w:val="21"/>
        </w:rPr>
      </w:pPr>
    </w:p>
    <w:p w14:paraId="708DFA48"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b/>
          <w:bCs/>
          <w:color w:val="222222"/>
          <w:sz w:val="21"/>
          <w:szCs w:val="21"/>
        </w:rPr>
        <w:t xml:space="preserve">2.4. </w:t>
      </w:r>
      <w:r w:rsidRPr="00843C87">
        <w:rPr>
          <w:rFonts w:ascii="Helvetica" w:hAnsi="Helvetica" w:cs="Helvetica" w:hint="eastAsia"/>
          <w:b/>
          <w:bCs/>
          <w:color w:val="222222"/>
          <w:sz w:val="21"/>
          <w:szCs w:val="21"/>
        </w:rPr>
        <w:t>Особенности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социального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контроля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в</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сфере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налогообложения</w:t>
      </w:r>
    </w:p>
    <w:p w14:paraId="11C7994A" w14:textId="77777777" w:rsidR="00843C87" w:rsidRPr="00843C87" w:rsidRDefault="00843C87" w:rsidP="00843C87">
      <w:pPr>
        <w:rPr>
          <w:rFonts w:ascii="Helvetica" w:hAnsi="Helvetica" w:cs="Helvetica"/>
          <w:b/>
          <w:bCs/>
          <w:color w:val="222222"/>
          <w:sz w:val="21"/>
          <w:szCs w:val="21"/>
        </w:rPr>
      </w:pPr>
    </w:p>
    <w:p w14:paraId="31506C8C"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hint="eastAsia"/>
          <w:b/>
          <w:bCs/>
          <w:color w:val="222222"/>
          <w:sz w:val="21"/>
          <w:szCs w:val="21"/>
        </w:rPr>
        <w:t>Глава</w:t>
      </w:r>
      <w:r w:rsidRPr="00843C87">
        <w:rPr>
          <w:rFonts w:ascii="Helvetica" w:hAnsi="Helvetica" w:cs="Helvetica"/>
          <w:b/>
          <w:bCs/>
          <w:color w:val="222222"/>
          <w:sz w:val="21"/>
          <w:szCs w:val="21"/>
        </w:rPr>
        <w:t xml:space="preserve"> 3. </w:t>
      </w:r>
      <w:r w:rsidRPr="00843C87">
        <w:rPr>
          <w:rFonts w:ascii="Helvetica" w:hAnsi="Helvetica" w:cs="Helvetica" w:hint="eastAsia"/>
          <w:b/>
          <w:bCs/>
          <w:color w:val="222222"/>
          <w:sz w:val="21"/>
          <w:szCs w:val="21"/>
        </w:rPr>
        <w:t>Либеральные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социальные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институты</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особенности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социального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конструирования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поведения</w:t>
      </w:r>
    </w:p>
    <w:p w14:paraId="75610754" w14:textId="77777777" w:rsidR="00843C87" w:rsidRPr="00843C87" w:rsidRDefault="00843C87" w:rsidP="00843C87">
      <w:pPr>
        <w:rPr>
          <w:rFonts w:ascii="Helvetica" w:hAnsi="Helvetica" w:cs="Helvetica"/>
          <w:b/>
          <w:bCs/>
          <w:color w:val="222222"/>
          <w:sz w:val="21"/>
          <w:szCs w:val="21"/>
        </w:rPr>
      </w:pPr>
    </w:p>
    <w:p w14:paraId="266324DE"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b/>
          <w:bCs/>
          <w:color w:val="222222"/>
          <w:sz w:val="21"/>
          <w:szCs w:val="21"/>
        </w:rPr>
        <w:t xml:space="preserve">3.1. </w:t>
      </w:r>
      <w:r w:rsidRPr="00843C87">
        <w:rPr>
          <w:rFonts w:ascii="Helvetica" w:hAnsi="Helvetica" w:cs="Helvetica" w:hint="eastAsia"/>
          <w:b/>
          <w:bCs/>
          <w:color w:val="222222"/>
          <w:sz w:val="21"/>
          <w:szCs w:val="21"/>
        </w:rPr>
        <w:t>Добровольное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страхование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как</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либеральный</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социальный</w:t>
      </w:r>
      <w:r w:rsidRPr="00843C87">
        <w:rPr>
          <w:rFonts w:ascii="Helvetica" w:hAnsi="Helvetica" w:cs="Helvetica"/>
          <w:b/>
          <w:bCs/>
          <w:color w:val="222222"/>
          <w:sz w:val="21"/>
          <w:szCs w:val="21"/>
        </w:rPr>
        <w:t xml:space="preserve"> </w:t>
      </w:r>
      <w:proofErr w:type="gramStart"/>
      <w:r w:rsidRPr="00843C87">
        <w:rPr>
          <w:rFonts w:ascii="Helvetica" w:hAnsi="Helvetica" w:cs="Helvetica" w:hint="eastAsia"/>
          <w:b/>
          <w:bCs/>
          <w:color w:val="222222"/>
          <w:sz w:val="21"/>
          <w:szCs w:val="21"/>
        </w:rPr>
        <w:t>институт</w:t>
      </w:r>
      <w:r w:rsidRPr="00843C87">
        <w:rPr>
          <w:rFonts w:ascii="Helvetica" w:hAnsi="Helvetica" w:cs="Helvetica"/>
          <w:b/>
          <w:bCs/>
          <w:color w:val="222222"/>
          <w:sz w:val="21"/>
          <w:szCs w:val="21"/>
        </w:rPr>
        <w:t>:-</w:t>
      </w:r>
      <w:proofErr w:type="gramEnd"/>
      <w:r w:rsidRPr="00843C87">
        <w:rPr>
          <w:rFonts w:ascii="Helvetica" w:hAnsi="Helvetica" w:cs="Helvetica"/>
          <w:b/>
          <w:bCs/>
          <w:color w:val="222222"/>
          <w:sz w:val="21"/>
          <w:szCs w:val="21"/>
        </w:rPr>
        <w:t xml:space="preserve"> 222 </w:t>
      </w:r>
      <w:r w:rsidRPr="00843C87">
        <w:rPr>
          <w:rFonts w:ascii="Helvetica" w:hAnsi="Helvetica" w:cs="Helvetica" w:hint="eastAsia"/>
          <w:b/>
          <w:bCs/>
          <w:color w:val="222222"/>
          <w:sz w:val="21"/>
          <w:szCs w:val="21"/>
        </w:rPr>
        <w:t>опыт</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конкретного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социологического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исследования</w:t>
      </w:r>
    </w:p>
    <w:p w14:paraId="448A1C29" w14:textId="77777777" w:rsidR="00843C87" w:rsidRPr="00843C87" w:rsidRDefault="00843C87" w:rsidP="00843C87">
      <w:pPr>
        <w:rPr>
          <w:rFonts w:ascii="Helvetica" w:hAnsi="Helvetica" w:cs="Helvetica"/>
          <w:b/>
          <w:bCs/>
          <w:color w:val="222222"/>
          <w:sz w:val="21"/>
          <w:szCs w:val="21"/>
        </w:rPr>
      </w:pPr>
    </w:p>
    <w:p w14:paraId="01671DA0"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b/>
          <w:bCs/>
          <w:color w:val="222222"/>
          <w:sz w:val="21"/>
          <w:szCs w:val="21"/>
        </w:rPr>
        <w:t xml:space="preserve">3.2. </w:t>
      </w:r>
      <w:r w:rsidRPr="00843C87">
        <w:rPr>
          <w:rFonts w:ascii="Helvetica" w:hAnsi="Helvetica" w:cs="Helvetica" w:hint="eastAsia"/>
          <w:b/>
          <w:bCs/>
          <w:color w:val="222222"/>
          <w:sz w:val="21"/>
          <w:szCs w:val="21"/>
        </w:rPr>
        <w:t>Позитивная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девиация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особенности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социальной</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конструкции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на</w:t>
      </w:r>
      <w:r w:rsidRPr="00843C87">
        <w:rPr>
          <w:rFonts w:ascii="Helvetica" w:hAnsi="Helvetica" w:cs="Helvetica"/>
          <w:b/>
          <w:bCs/>
          <w:color w:val="222222"/>
          <w:sz w:val="21"/>
          <w:szCs w:val="21"/>
        </w:rPr>
        <w:t xml:space="preserve"> 238 </w:t>
      </w:r>
      <w:r w:rsidRPr="00843C87">
        <w:rPr>
          <w:rFonts w:ascii="Helvetica" w:hAnsi="Helvetica" w:cs="Helvetica" w:hint="eastAsia"/>
          <w:b/>
          <w:bCs/>
          <w:color w:val="222222"/>
          <w:sz w:val="21"/>
          <w:szCs w:val="21"/>
        </w:rPr>
        <w:t>примере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профессионального</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образования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инвалидов</w:t>
      </w:r>
      <w:r w:rsidRPr="00843C87">
        <w:rPr>
          <w:rFonts w:ascii="Helvetica" w:hAnsi="Helvetica" w:cs="Helvetica"/>
          <w:b/>
          <w:bCs/>
          <w:color w:val="222222"/>
          <w:sz w:val="21"/>
          <w:szCs w:val="21"/>
        </w:rPr>
        <w:t>)</w:t>
      </w:r>
    </w:p>
    <w:p w14:paraId="6BE83699" w14:textId="77777777" w:rsidR="00843C87" w:rsidRPr="00843C87" w:rsidRDefault="00843C87" w:rsidP="00843C87">
      <w:pPr>
        <w:rPr>
          <w:rFonts w:ascii="Helvetica" w:hAnsi="Helvetica" w:cs="Helvetica"/>
          <w:b/>
          <w:bCs/>
          <w:color w:val="222222"/>
          <w:sz w:val="21"/>
          <w:szCs w:val="21"/>
        </w:rPr>
      </w:pPr>
    </w:p>
    <w:p w14:paraId="4683839E"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b/>
          <w:bCs/>
          <w:color w:val="222222"/>
          <w:sz w:val="21"/>
          <w:szCs w:val="21"/>
        </w:rPr>
        <w:t xml:space="preserve">3.3. </w:t>
      </w:r>
      <w:r w:rsidRPr="00843C87">
        <w:rPr>
          <w:rFonts w:ascii="Helvetica" w:hAnsi="Helvetica" w:cs="Helvetica" w:hint="eastAsia"/>
          <w:b/>
          <w:bCs/>
          <w:color w:val="222222"/>
          <w:sz w:val="21"/>
          <w:szCs w:val="21"/>
        </w:rPr>
        <w:t>Профессиональное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образование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инвалида</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как</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позитивная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девиация</w:t>
      </w:r>
    </w:p>
    <w:p w14:paraId="3E5D2954" w14:textId="77777777" w:rsidR="00843C87" w:rsidRPr="00843C87" w:rsidRDefault="00843C87" w:rsidP="00843C87">
      <w:pPr>
        <w:rPr>
          <w:rFonts w:ascii="Helvetica" w:hAnsi="Helvetica" w:cs="Helvetica"/>
          <w:b/>
          <w:bCs/>
          <w:color w:val="222222"/>
          <w:sz w:val="21"/>
          <w:szCs w:val="21"/>
        </w:rPr>
      </w:pPr>
    </w:p>
    <w:p w14:paraId="170748B2"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hint="eastAsia"/>
          <w:b/>
          <w:bCs/>
          <w:color w:val="222222"/>
          <w:sz w:val="21"/>
          <w:szCs w:val="21"/>
        </w:rPr>
        <w:t>Глава</w:t>
      </w:r>
      <w:r w:rsidRPr="00843C87">
        <w:rPr>
          <w:rFonts w:ascii="Helvetica" w:hAnsi="Helvetica" w:cs="Helvetica"/>
          <w:b/>
          <w:bCs/>
          <w:color w:val="222222"/>
          <w:sz w:val="21"/>
          <w:szCs w:val="21"/>
        </w:rPr>
        <w:t xml:space="preserve"> 4. </w:t>
      </w:r>
      <w:r w:rsidRPr="00843C87">
        <w:rPr>
          <w:rFonts w:ascii="Helvetica" w:hAnsi="Helvetica" w:cs="Helvetica" w:hint="eastAsia"/>
          <w:b/>
          <w:bCs/>
          <w:color w:val="222222"/>
          <w:sz w:val="21"/>
          <w:szCs w:val="21"/>
        </w:rPr>
        <w:t>Социальная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конструкция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поведения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в</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сфере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культуры</w:t>
      </w:r>
    </w:p>
    <w:p w14:paraId="0D7C8B97" w14:textId="77777777" w:rsidR="00843C87" w:rsidRPr="00843C87" w:rsidRDefault="00843C87" w:rsidP="00843C87">
      <w:pPr>
        <w:rPr>
          <w:rFonts w:ascii="Helvetica" w:hAnsi="Helvetica" w:cs="Helvetica"/>
          <w:b/>
          <w:bCs/>
          <w:color w:val="222222"/>
          <w:sz w:val="21"/>
          <w:szCs w:val="21"/>
        </w:rPr>
      </w:pPr>
    </w:p>
    <w:p w14:paraId="7E03D8CC" w14:textId="77777777" w:rsidR="00843C87" w:rsidRPr="00843C87" w:rsidRDefault="00843C87" w:rsidP="00843C87">
      <w:pPr>
        <w:rPr>
          <w:rFonts w:ascii="Helvetica" w:hAnsi="Helvetica" w:cs="Helvetica"/>
          <w:b/>
          <w:bCs/>
          <w:color w:val="222222"/>
          <w:sz w:val="21"/>
          <w:szCs w:val="21"/>
        </w:rPr>
      </w:pPr>
      <w:r w:rsidRPr="00843C87">
        <w:rPr>
          <w:rFonts w:ascii="Helvetica" w:hAnsi="Helvetica" w:cs="Helvetica"/>
          <w:b/>
          <w:bCs/>
          <w:color w:val="222222"/>
          <w:sz w:val="21"/>
          <w:szCs w:val="21"/>
        </w:rPr>
        <w:t xml:space="preserve">4.1. </w:t>
      </w:r>
      <w:r w:rsidRPr="00843C87">
        <w:rPr>
          <w:rFonts w:ascii="Helvetica" w:hAnsi="Helvetica" w:cs="Helvetica" w:hint="eastAsia"/>
          <w:b/>
          <w:bCs/>
          <w:color w:val="222222"/>
          <w:sz w:val="21"/>
          <w:szCs w:val="21"/>
        </w:rPr>
        <w:t>Девиация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генезис</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культуры</w:t>
      </w:r>
    </w:p>
    <w:p w14:paraId="74A10C1B" w14:textId="77777777" w:rsidR="00843C87" w:rsidRPr="00843C87" w:rsidRDefault="00843C87" w:rsidP="00843C87">
      <w:pPr>
        <w:rPr>
          <w:rFonts w:ascii="Helvetica" w:hAnsi="Helvetica" w:cs="Helvetica"/>
          <w:b/>
          <w:bCs/>
          <w:color w:val="222222"/>
          <w:sz w:val="21"/>
          <w:szCs w:val="21"/>
        </w:rPr>
      </w:pPr>
    </w:p>
    <w:p w14:paraId="4A7ADEAA" w14:textId="615A6DB4" w:rsidR="00967B66" w:rsidRPr="00843C87" w:rsidRDefault="00843C87" w:rsidP="00843C87">
      <w:r w:rsidRPr="00843C87">
        <w:rPr>
          <w:rFonts w:ascii="Helvetica" w:hAnsi="Helvetica" w:cs="Helvetica"/>
          <w:b/>
          <w:bCs/>
          <w:color w:val="222222"/>
          <w:sz w:val="21"/>
          <w:szCs w:val="21"/>
        </w:rPr>
        <w:t xml:space="preserve">4.2. </w:t>
      </w:r>
      <w:r w:rsidRPr="00843C87">
        <w:rPr>
          <w:rFonts w:ascii="Helvetica" w:hAnsi="Helvetica" w:cs="Helvetica" w:hint="eastAsia"/>
          <w:b/>
          <w:bCs/>
          <w:color w:val="222222"/>
          <w:sz w:val="21"/>
          <w:szCs w:val="21"/>
        </w:rPr>
        <w:t>Типология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структура</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социокультурных</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ориентаций</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городского</w:t>
      </w:r>
      <w:r w:rsidRPr="00843C87">
        <w:rPr>
          <w:rFonts w:ascii="Helvetica" w:hAnsi="Helvetica" w:cs="Helvetica"/>
          <w:b/>
          <w:bCs/>
          <w:color w:val="222222"/>
          <w:sz w:val="21"/>
          <w:szCs w:val="21"/>
        </w:rPr>
        <w:t xml:space="preserve"> 306 </w:t>
      </w:r>
      <w:r w:rsidRPr="00843C87">
        <w:rPr>
          <w:rFonts w:ascii="Helvetica" w:hAnsi="Helvetica" w:cs="Helvetica" w:hint="eastAsia"/>
          <w:b/>
          <w:bCs/>
          <w:color w:val="222222"/>
          <w:sz w:val="21"/>
          <w:szCs w:val="21"/>
        </w:rPr>
        <w:t>населения</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Республики</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Татарстан</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на</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рубеже</w:t>
      </w:r>
      <w:r w:rsidRPr="00843C87">
        <w:rPr>
          <w:rFonts w:ascii="Helvetica" w:hAnsi="Helvetica" w:cs="Helvetica"/>
          <w:b/>
          <w:bCs/>
          <w:color w:val="222222"/>
          <w:sz w:val="21"/>
          <w:szCs w:val="21"/>
        </w:rPr>
        <w:t xml:space="preserve"> </w:t>
      </w:r>
      <w:r w:rsidRPr="00843C87">
        <w:rPr>
          <w:rFonts w:ascii="Helvetica" w:hAnsi="Helvetica" w:cs="Helvetica" w:hint="eastAsia"/>
          <w:b/>
          <w:bCs/>
          <w:color w:val="222222"/>
          <w:sz w:val="21"/>
          <w:szCs w:val="21"/>
        </w:rPr>
        <w:t>веков</w:t>
      </w:r>
    </w:p>
    <w:sectPr w:rsidR="00967B66" w:rsidRPr="00843C8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157D" w14:textId="77777777" w:rsidR="00F27EC4" w:rsidRDefault="00F27EC4">
      <w:pPr>
        <w:spacing w:after="0" w:line="240" w:lineRule="auto"/>
      </w:pPr>
      <w:r>
        <w:separator/>
      </w:r>
    </w:p>
  </w:endnote>
  <w:endnote w:type="continuationSeparator" w:id="0">
    <w:p w14:paraId="02003464" w14:textId="77777777" w:rsidR="00F27EC4" w:rsidRDefault="00F27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136EC" w14:textId="77777777" w:rsidR="00F27EC4" w:rsidRDefault="00F27EC4"/>
    <w:p w14:paraId="23C4DF51" w14:textId="77777777" w:rsidR="00F27EC4" w:rsidRDefault="00F27EC4"/>
    <w:p w14:paraId="52B7E943" w14:textId="77777777" w:rsidR="00F27EC4" w:rsidRDefault="00F27EC4"/>
    <w:p w14:paraId="747C8A13" w14:textId="77777777" w:rsidR="00F27EC4" w:rsidRDefault="00F27EC4"/>
    <w:p w14:paraId="68C9F9D4" w14:textId="77777777" w:rsidR="00F27EC4" w:rsidRDefault="00F27EC4"/>
    <w:p w14:paraId="27822ED5" w14:textId="77777777" w:rsidR="00F27EC4" w:rsidRDefault="00F27EC4"/>
    <w:p w14:paraId="484B5BAC" w14:textId="77777777" w:rsidR="00F27EC4" w:rsidRDefault="00F27E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063F12" wp14:editId="44AE46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F0057" w14:textId="77777777" w:rsidR="00F27EC4" w:rsidRDefault="00F27E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063F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3F0057" w14:textId="77777777" w:rsidR="00F27EC4" w:rsidRDefault="00F27E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08BB77" w14:textId="77777777" w:rsidR="00F27EC4" w:rsidRDefault="00F27EC4"/>
    <w:p w14:paraId="000C7FE1" w14:textId="77777777" w:rsidR="00F27EC4" w:rsidRDefault="00F27EC4"/>
    <w:p w14:paraId="7A927E53" w14:textId="77777777" w:rsidR="00F27EC4" w:rsidRDefault="00F27E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E373BF" wp14:editId="6CDC57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9E1E5" w14:textId="77777777" w:rsidR="00F27EC4" w:rsidRDefault="00F27EC4"/>
                          <w:p w14:paraId="078BEC4E" w14:textId="77777777" w:rsidR="00F27EC4" w:rsidRDefault="00F27E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E373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E9E1E5" w14:textId="77777777" w:rsidR="00F27EC4" w:rsidRDefault="00F27EC4"/>
                    <w:p w14:paraId="078BEC4E" w14:textId="77777777" w:rsidR="00F27EC4" w:rsidRDefault="00F27E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054112" w14:textId="77777777" w:rsidR="00F27EC4" w:rsidRDefault="00F27EC4"/>
    <w:p w14:paraId="219E2E07" w14:textId="77777777" w:rsidR="00F27EC4" w:rsidRDefault="00F27EC4">
      <w:pPr>
        <w:rPr>
          <w:sz w:val="2"/>
          <w:szCs w:val="2"/>
        </w:rPr>
      </w:pPr>
    </w:p>
    <w:p w14:paraId="4C5877E4" w14:textId="77777777" w:rsidR="00F27EC4" w:rsidRDefault="00F27EC4"/>
    <w:p w14:paraId="78FC4C40" w14:textId="77777777" w:rsidR="00F27EC4" w:rsidRDefault="00F27EC4">
      <w:pPr>
        <w:spacing w:after="0" w:line="240" w:lineRule="auto"/>
      </w:pPr>
    </w:p>
  </w:footnote>
  <w:footnote w:type="continuationSeparator" w:id="0">
    <w:p w14:paraId="5957F524" w14:textId="77777777" w:rsidR="00F27EC4" w:rsidRDefault="00F27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EC4"/>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44476</TotalTime>
  <Pages>3</Pages>
  <Words>428</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2156</cp:revision>
  <cp:lastPrinted>2009-02-06T05:36:00Z</cp:lastPrinted>
  <dcterms:created xsi:type="dcterms:W3CDTF">2025-11-25T20:19:00Z</dcterms:created>
  <dcterms:modified xsi:type="dcterms:W3CDTF">2026-01-18T19:44:00Z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