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66BB" w14:textId="77777777" w:rsidR="00E43BED" w:rsidRDefault="00E43BED" w:rsidP="00E43BED">
      <w:pPr>
        <w:pStyle w:val="30"/>
        <w:shd w:val="clear" w:color="auto" w:fill="auto"/>
        <w:spacing w:after="0"/>
        <w:ind w:left="460"/>
      </w:pPr>
      <w:r>
        <w:rPr>
          <w:rStyle w:val="3"/>
          <w:b/>
          <w:bCs/>
          <w:color w:val="000000"/>
        </w:rPr>
        <w:t>МИНИСТЕРСТВО ЗДРАВООХРАНЕНИЯ РОССИИ ВОЛГОГРАДСКАЯ ГОСУДАРСТВЕННАЯ МЕДИЦИНСКАЯ АКАДЕМИЯ</w:t>
      </w:r>
    </w:p>
    <w:p w14:paraId="26FC072D" w14:textId="77777777" w:rsidR="00E43BED" w:rsidRDefault="00E43BED" w:rsidP="00E43BED">
      <w:pPr>
        <w:pStyle w:val="210"/>
        <w:shd w:val="clear" w:color="auto" w:fill="auto"/>
        <w:tabs>
          <w:tab w:val="left" w:pos="5871"/>
        </w:tabs>
        <w:spacing w:before="0"/>
        <w:ind w:left="980" w:firstLine="0"/>
      </w:pPr>
      <w:r>
        <w:rPr>
          <w:rStyle w:val="21"/>
          <w:color w:val="000000"/>
        </w:rPr>
        <w:t>04.2.00 2 0Ш*“</w:t>
      </w:r>
      <w:r>
        <w:rPr>
          <w:rStyle w:val="21"/>
          <w:color w:val="000000"/>
        </w:rPr>
        <w:tab/>
        <w:t>На правах рукописи</w:t>
      </w:r>
    </w:p>
    <w:p w14:paraId="2DAC0AC3" w14:textId="77777777" w:rsidR="00E43BED" w:rsidRDefault="00E43BED" w:rsidP="00E43BED">
      <w:pPr>
        <w:pStyle w:val="210"/>
        <w:shd w:val="clear" w:color="auto" w:fill="auto"/>
        <w:spacing w:before="0" w:after="1476"/>
        <w:ind w:left="20" w:firstLine="0"/>
      </w:pPr>
      <w:r>
        <w:rPr>
          <w:rStyle w:val="21"/>
          <w:color w:val="000000"/>
        </w:rPr>
        <w:t>ЛУНЕВА Наталия Александровна</w:t>
      </w:r>
    </w:p>
    <w:p w14:paraId="3C25A445" w14:textId="77777777" w:rsidR="00E43BED" w:rsidRDefault="00E43BED" w:rsidP="00E43BED">
      <w:pPr>
        <w:pStyle w:val="42"/>
        <w:shd w:val="clear" w:color="auto" w:fill="auto"/>
        <w:spacing w:after="1387"/>
        <w:ind w:left="20"/>
      </w:pPr>
      <w:r>
        <w:rPr>
          <w:rStyle w:val="41"/>
          <w:b/>
          <w:bCs/>
          <w:color w:val="000000"/>
        </w:rPr>
        <w:t>ЭФФЕКТИВНОСТЬ ОБРАЗОВАТЕЛЬНОЙ ПРОГРАММЫ В</w:t>
      </w:r>
      <w:r>
        <w:rPr>
          <w:rStyle w:val="41"/>
          <w:b/>
          <w:bCs/>
          <w:color w:val="000000"/>
        </w:rPr>
        <w:br/>
        <w:t>ПРОФИЛАКТИКЕ СТОМАТОЛОГИЧЕСКИХ ЗАБОЛЕВАНИЙ У</w:t>
      </w:r>
      <w:r>
        <w:rPr>
          <w:rStyle w:val="41"/>
          <w:b/>
          <w:bCs/>
          <w:color w:val="000000"/>
        </w:rPr>
        <w:br/>
        <w:t>ДЕТЕЙ МЛАДШЕГО ШКОЛЬНОГО ВОЗРАСТА</w:t>
      </w:r>
      <w:r>
        <w:rPr>
          <w:rStyle w:val="41"/>
          <w:b/>
          <w:bCs/>
          <w:color w:val="000000"/>
        </w:rPr>
        <w:br/>
      </w:r>
      <w:r>
        <w:rPr>
          <w:rStyle w:val="21"/>
          <w:b w:val="0"/>
          <w:bCs w:val="0"/>
          <w:color w:val="000000"/>
        </w:rPr>
        <w:t>14.00.52 - социология медицины</w:t>
      </w:r>
    </w:p>
    <w:p w14:paraId="0B1BC535" w14:textId="77777777" w:rsidR="00E43BED" w:rsidRDefault="00E43BED" w:rsidP="00E43BED">
      <w:pPr>
        <w:pStyle w:val="210"/>
        <w:shd w:val="clear" w:color="auto" w:fill="auto"/>
        <w:spacing w:before="0" w:after="784" w:line="322" w:lineRule="exact"/>
        <w:ind w:left="20" w:firstLine="0"/>
      </w:pPr>
      <w:r>
        <w:rPr>
          <w:rStyle w:val="21"/>
          <w:color w:val="000000"/>
        </w:rPr>
        <w:t>Диссертация на соискание ученой степени</w:t>
      </w:r>
      <w:r>
        <w:rPr>
          <w:rStyle w:val="21"/>
          <w:color w:val="000000"/>
        </w:rPr>
        <w:br/>
        <w:t>кандидата медицинских наук</w:t>
      </w:r>
    </w:p>
    <w:p w14:paraId="43694970" w14:textId="77777777" w:rsidR="00E43BED" w:rsidRDefault="00E43BED" w:rsidP="00E43BED">
      <w:pPr>
        <w:pStyle w:val="210"/>
        <w:shd w:val="clear" w:color="auto" w:fill="auto"/>
        <w:tabs>
          <w:tab w:val="left" w:pos="6312"/>
        </w:tabs>
        <w:spacing w:before="0" w:line="317" w:lineRule="exact"/>
        <w:ind w:left="4320" w:firstLine="0"/>
      </w:pPr>
      <w:r>
        <w:rPr>
          <w:rStyle w:val="21"/>
          <w:color w:val="000000"/>
        </w:rPr>
        <w:t>Научный</w:t>
      </w:r>
      <w:r>
        <w:rPr>
          <w:rStyle w:val="21"/>
          <w:color w:val="000000"/>
        </w:rPr>
        <w:tab/>
        <w:t>руководитель:</w:t>
      </w:r>
    </w:p>
    <w:p w14:paraId="39331698" w14:textId="77777777" w:rsidR="00E43BED" w:rsidRDefault="00E43BED" w:rsidP="00E43BED">
      <w:pPr>
        <w:pStyle w:val="210"/>
        <w:shd w:val="clear" w:color="auto" w:fill="auto"/>
        <w:tabs>
          <w:tab w:val="left" w:pos="6595"/>
        </w:tabs>
        <w:spacing w:before="0" w:line="317" w:lineRule="exact"/>
        <w:ind w:left="4320" w:right="220" w:firstLine="0"/>
      </w:pPr>
      <w:r>
        <w:rPr>
          <w:rStyle w:val="21"/>
          <w:color w:val="000000"/>
        </w:rPr>
        <w:t xml:space="preserve">доктор медицинских наук, профессор Е. Е. </w:t>
      </w:r>
      <w:r>
        <w:rPr>
          <w:rStyle w:val="21"/>
          <w:color w:val="000000"/>
          <w:lang w:val="uk-UA" w:eastAsia="uk-UA"/>
        </w:rPr>
        <w:t xml:space="preserve">Маслак, </w:t>
      </w:r>
      <w:r>
        <w:rPr>
          <w:rStyle w:val="21"/>
          <w:color w:val="000000"/>
        </w:rPr>
        <w:t>Научный</w:t>
      </w:r>
      <w:r>
        <w:rPr>
          <w:rStyle w:val="21"/>
          <w:color w:val="000000"/>
        </w:rPr>
        <w:tab/>
        <w:t>консультант:</w:t>
      </w:r>
    </w:p>
    <w:p w14:paraId="77F694F0" w14:textId="77777777" w:rsidR="00E43BED" w:rsidRDefault="00E43BED" w:rsidP="00E43BED">
      <w:pPr>
        <w:pStyle w:val="210"/>
        <w:shd w:val="clear" w:color="auto" w:fill="auto"/>
        <w:spacing w:before="0" w:after="346" w:line="317" w:lineRule="exact"/>
        <w:ind w:left="4320" w:right="220" w:firstLine="0"/>
      </w:pPr>
      <w:r>
        <w:rPr>
          <w:rStyle w:val="21"/>
          <w:color w:val="000000"/>
        </w:rPr>
        <w:t>кандидат медицинских наук, доктор социологических наук, профессор В. В. Деларю</w:t>
      </w:r>
    </w:p>
    <w:p w14:paraId="49BCC594" w14:textId="77777777" w:rsidR="00E43BED" w:rsidRDefault="00E43BED" w:rsidP="00E43BED">
      <w:pPr>
        <w:pStyle w:val="210"/>
        <w:shd w:val="clear" w:color="auto" w:fill="auto"/>
        <w:spacing w:before="0" w:after="486" w:line="260" w:lineRule="exact"/>
        <w:ind w:left="6780" w:firstLine="0"/>
        <w:jc w:val="left"/>
      </w:pPr>
      <w:r>
        <w:rPr>
          <w:rStyle w:val="21"/>
          <w:color w:val="000000"/>
        </w:rPr>
        <w:t>./</w:t>
      </w:r>
    </w:p>
    <w:p w14:paraId="69F4AB7C" w14:textId="77777777" w:rsidR="00E43BED" w:rsidRDefault="00E43BED" w:rsidP="00E43BED">
      <w:pPr>
        <w:pStyle w:val="210"/>
        <w:shd w:val="clear" w:color="auto" w:fill="auto"/>
        <w:spacing w:before="0" w:line="260" w:lineRule="exact"/>
        <w:ind w:left="20" w:firstLine="0"/>
      </w:pPr>
      <w:r>
        <w:rPr>
          <w:rStyle w:val="21"/>
          <w:color w:val="000000"/>
        </w:rPr>
        <w:t>Волгоград - 2001</w:t>
      </w:r>
      <w:r>
        <w:br w:type="page"/>
      </w:r>
    </w:p>
    <w:p w14:paraId="6A63A363" w14:textId="77777777" w:rsidR="00E43BED" w:rsidRDefault="00E43BED" w:rsidP="00E43BED">
      <w:pPr>
        <w:pStyle w:val="2b"/>
        <w:keepNext/>
        <w:keepLines/>
        <w:shd w:val="clear" w:color="auto" w:fill="auto"/>
        <w:ind w:left="20"/>
      </w:pPr>
      <w:bookmarkStart w:id="0" w:name="bookmark0"/>
      <w:r>
        <w:rPr>
          <w:rStyle w:val="2a"/>
          <w:color w:val="000000"/>
        </w:rPr>
        <w:lastRenderedPageBreak/>
        <w:t>ОГЛАВЛЕНИЕ</w:t>
      </w:r>
      <w:bookmarkEnd w:id="0"/>
    </w:p>
    <w:p w14:paraId="0B800A06" w14:textId="77777777" w:rsidR="00E43BED" w:rsidRDefault="00E43BED" w:rsidP="00E43BED">
      <w:pPr>
        <w:pStyle w:val="210"/>
        <w:shd w:val="clear" w:color="auto" w:fill="auto"/>
        <w:spacing w:before="0" w:line="720" w:lineRule="exact"/>
        <w:ind w:firstLine="0"/>
        <w:jc w:val="right"/>
      </w:pPr>
      <w:r>
        <w:rPr>
          <w:rStyle w:val="21"/>
          <w:color w:val="000000"/>
        </w:rPr>
        <w:t>стр.</w:t>
      </w:r>
    </w:p>
    <w:p w14:paraId="4A0D41B9" w14:textId="77777777" w:rsidR="00E43BED" w:rsidRDefault="00E43BED" w:rsidP="00E43BED">
      <w:pPr>
        <w:pStyle w:val="2f"/>
        <w:tabs>
          <w:tab w:val="left" w:leader="dot" w:pos="7655"/>
        </w:tabs>
        <w:ind w:left="178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" w:tooltip="Current Document" w:history="1">
        <w:r>
          <w:rPr>
            <w:rStyle w:val="19"/>
            <w:color w:val="000000"/>
          </w:rPr>
          <w:t>Введение</w:t>
        </w:r>
        <w:r>
          <w:rPr>
            <w:rStyle w:val="19"/>
            <w:color w:val="000000"/>
          </w:rPr>
          <w:tab/>
          <w:t xml:space="preserve"> 5</w:t>
        </w:r>
      </w:hyperlink>
    </w:p>
    <w:p w14:paraId="799F4339" w14:textId="77777777" w:rsidR="00E43BED" w:rsidRDefault="00E43BED" w:rsidP="00E43BED">
      <w:pPr>
        <w:pStyle w:val="17"/>
        <w:tabs>
          <w:tab w:val="left" w:pos="1716"/>
          <w:tab w:val="right" w:leader="dot" w:pos="8656"/>
        </w:tabs>
        <w:spacing w:after="274" w:line="260" w:lineRule="exact"/>
      </w:pPr>
      <w:r>
        <w:rPr>
          <w:rStyle w:val="19"/>
          <w:color w:val="000000"/>
        </w:rPr>
        <w:t>Глава 1.</w:t>
      </w:r>
      <w:r>
        <w:rPr>
          <w:rStyle w:val="19"/>
          <w:color w:val="000000"/>
        </w:rPr>
        <w:tab/>
        <w:t>Обзор литературы</w:t>
      </w:r>
      <w:r>
        <w:rPr>
          <w:rStyle w:val="19"/>
          <w:color w:val="000000"/>
        </w:rPr>
        <w:tab/>
        <w:t xml:space="preserve"> 11</w:t>
      </w:r>
    </w:p>
    <w:p w14:paraId="6DE2ECEC" w14:textId="77777777" w:rsidR="00E43BED" w:rsidRDefault="00E43BED" w:rsidP="00E43BED">
      <w:pPr>
        <w:pStyle w:val="17"/>
        <w:widowControl w:val="0"/>
        <w:numPr>
          <w:ilvl w:val="0"/>
          <w:numId w:val="1"/>
        </w:numPr>
        <w:tabs>
          <w:tab w:val="left" w:pos="1716"/>
        </w:tabs>
        <w:spacing w:after="0" w:line="456" w:lineRule="exact"/>
        <w:jc w:val="both"/>
      </w:pPr>
      <w:r>
        <w:rPr>
          <w:rStyle w:val="19"/>
          <w:color w:val="000000"/>
        </w:rPr>
        <w:t>Эпидемиология, причины возникновения и меры</w:t>
      </w:r>
    </w:p>
    <w:p w14:paraId="35A80675" w14:textId="77777777" w:rsidR="00E43BED" w:rsidRDefault="00E43BED" w:rsidP="00E43BED">
      <w:pPr>
        <w:pStyle w:val="17"/>
        <w:tabs>
          <w:tab w:val="right" w:pos="8023"/>
        </w:tabs>
        <w:spacing w:line="456" w:lineRule="exact"/>
        <w:ind w:left="1780"/>
      </w:pPr>
      <w:r>
        <w:rPr>
          <w:rStyle w:val="19"/>
          <w:color w:val="000000"/>
        </w:rPr>
        <w:t>профилактики</w:t>
      </w:r>
      <w:r>
        <w:rPr>
          <w:rStyle w:val="19"/>
          <w:color w:val="000000"/>
        </w:rPr>
        <w:tab/>
        <w:t>основных стоматологических</w:t>
      </w:r>
    </w:p>
    <w:p w14:paraId="0A0C7F90" w14:textId="77777777" w:rsidR="00E43BED" w:rsidRDefault="00E43BED" w:rsidP="00E43BED">
      <w:pPr>
        <w:pStyle w:val="17"/>
        <w:tabs>
          <w:tab w:val="right" w:leader="dot" w:pos="8656"/>
        </w:tabs>
        <w:spacing w:after="236" w:line="456" w:lineRule="exact"/>
        <w:ind w:left="1780"/>
      </w:pPr>
      <w:r>
        <w:rPr>
          <w:rStyle w:val="19"/>
          <w:color w:val="000000"/>
        </w:rPr>
        <w:t>заболеваний полости рта у детей</w:t>
      </w:r>
      <w:r>
        <w:rPr>
          <w:rStyle w:val="19"/>
          <w:color w:val="000000"/>
        </w:rPr>
        <w:tab/>
        <w:t xml:space="preserve"> 11</w:t>
      </w:r>
    </w:p>
    <w:p w14:paraId="1C866E9D" w14:textId="77777777" w:rsidR="00E43BED" w:rsidRDefault="00E43BED" w:rsidP="00E43BED">
      <w:pPr>
        <w:pStyle w:val="17"/>
        <w:widowControl w:val="0"/>
        <w:numPr>
          <w:ilvl w:val="0"/>
          <w:numId w:val="1"/>
        </w:numPr>
        <w:tabs>
          <w:tab w:val="left" w:pos="1716"/>
          <w:tab w:val="right" w:pos="8023"/>
        </w:tabs>
        <w:spacing w:after="0" w:line="461" w:lineRule="exact"/>
        <w:jc w:val="both"/>
      </w:pPr>
      <w:r>
        <w:rPr>
          <w:rStyle w:val="19"/>
          <w:color w:val="000000"/>
        </w:rPr>
        <w:t>Профилактика</w:t>
      </w:r>
      <w:r>
        <w:rPr>
          <w:rStyle w:val="19"/>
          <w:color w:val="000000"/>
        </w:rPr>
        <w:tab/>
        <w:t>заболеваний полости рта у</w:t>
      </w:r>
    </w:p>
    <w:p w14:paraId="6C4E3275" w14:textId="77777777" w:rsidR="00E43BED" w:rsidRDefault="00E43BED" w:rsidP="00E43BED">
      <w:pPr>
        <w:pStyle w:val="17"/>
        <w:tabs>
          <w:tab w:val="right" w:leader="dot" w:pos="8656"/>
        </w:tabs>
        <w:spacing w:after="244" w:line="461" w:lineRule="exact"/>
        <w:ind w:left="1780"/>
      </w:pPr>
      <w:r>
        <w:rPr>
          <w:rStyle w:val="19"/>
          <w:color w:val="000000"/>
        </w:rPr>
        <w:t>детей</w:t>
      </w:r>
      <w:r>
        <w:rPr>
          <w:rStyle w:val="19"/>
          <w:color w:val="000000"/>
        </w:rPr>
        <w:tab/>
        <w:t xml:space="preserve"> 17</w:t>
      </w:r>
    </w:p>
    <w:p w14:paraId="0EF29FE7" w14:textId="77777777" w:rsidR="00E43BED" w:rsidRDefault="00E43BED" w:rsidP="00E43BED">
      <w:pPr>
        <w:pStyle w:val="17"/>
        <w:widowControl w:val="0"/>
        <w:numPr>
          <w:ilvl w:val="0"/>
          <w:numId w:val="1"/>
        </w:numPr>
        <w:tabs>
          <w:tab w:val="left" w:pos="1716"/>
          <w:tab w:val="right" w:pos="8023"/>
        </w:tabs>
        <w:spacing w:after="0" w:line="456" w:lineRule="exact"/>
        <w:jc w:val="both"/>
      </w:pPr>
      <w:r>
        <w:rPr>
          <w:rStyle w:val="19"/>
          <w:color w:val="000000"/>
        </w:rPr>
        <w:t>Мотивационные</w:t>
      </w:r>
      <w:r>
        <w:rPr>
          <w:rStyle w:val="19"/>
          <w:color w:val="000000"/>
        </w:rPr>
        <w:tab/>
        <w:t>аспекты населения к</w:t>
      </w:r>
    </w:p>
    <w:p w14:paraId="0CED1BE4" w14:textId="77777777" w:rsidR="00E43BED" w:rsidRDefault="00E43BED" w:rsidP="00E43BED">
      <w:pPr>
        <w:pStyle w:val="17"/>
        <w:tabs>
          <w:tab w:val="right" w:pos="8023"/>
        </w:tabs>
        <w:spacing w:line="456" w:lineRule="exact"/>
        <w:ind w:left="1780"/>
      </w:pPr>
      <w:r>
        <w:rPr>
          <w:rStyle w:val="19"/>
          <w:color w:val="000000"/>
        </w:rPr>
        <w:t>профилактике</w:t>
      </w:r>
      <w:r>
        <w:rPr>
          <w:rStyle w:val="19"/>
          <w:color w:val="000000"/>
        </w:rPr>
        <w:tab/>
        <w:t>основных стоматологических</w:t>
      </w:r>
    </w:p>
    <w:p w14:paraId="7F53AB6D" w14:textId="77777777" w:rsidR="00E43BED" w:rsidRDefault="00E43BED" w:rsidP="00E43BED">
      <w:pPr>
        <w:pStyle w:val="17"/>
        <w:tabs>
          <w:tab w:val="right" w:leader="dot" w:pos="8656"/>
        </w:tabs>
        <w:spacing w:after="236" w:line="456" w:lineRule="exact"/>
        <w:ind w:left="1780"/>
      </w:pPr>
      <w:r>
        <w:rPr>
          <w:rStyle w:val="19"/>
          <w:color w:val="000000"/>
        </w:rPr>
        <w:t>заболеваний</w:t>
      </w:r>
      <w:r>
        <w:rPr>
          <w:rStyle w:val="19"/>
          <w:color w:val="000000"/>
        </w:rPr>
        <w:tab/>
        <w:t xml:space="preserve"> 24</w:t>
      </w:r>
    </w:p>
    <w:p w14:paraId="47E47E3E" w14:textId="77777777" w:rsidR="00E43BED" w:rsidRDefault="00E43BED" w:rsidP="00E43BED">
      <w:pPr>
        <w:pStyle w:val="17"/>
        <w:widowControl w:val="0"/>
        <w:numPr>
          <w:ilvl w:val="0"/>
          <w:numId w:val="1"/>
        </w:numPr>
        <w:tabs>
          <w:tab w:val="left" w:pos="1716"/>
        </w:tabs>
        <w:spacing w:after="0" w:line="461" w:lineRule="exact"/>
        <w:jc w:val="both"/>
      </w:pPr>
      <w:r>
        <w:rPr>
          <w:rStyle w:val="19"/>
          <w:color w:val="000000"/>
        </w:rPr>
        <w:t>Значение образовательных программ в</w:t>
      </w:r>
    </w:p>
    <w:p w14:paraId="23CBDDED" w14:textId="77777777" w:rsidR="00E43BED" w:rsidRDefault="00E43BED" w:rsidP="00E43BED">
      <w:pPr>
        <w:pStyle w:val="17"/>
        <w:tabs>
          <w:tab w:val="left" w:leader="dot" w:pos="7944"/>
          <w:tab w:val="right" w:pos="8656"/>
        </w:tabs>
        <w:spacing w:after="25" w:line="461" w:lineRule="exact"/>
        <w:ind w:left="1780"/>
      </w:pPr>
      <w:r>
        <w:rPr>
          <w:rStyle w:val="19"/>
          <w:color w:val="000000"/>
        </w:rPr>
        <w:t>сохранении и укреплении здоровья детей</w:t>
      </w:r>
      <w:r>
        <w:rPr>
          <w:rStyle w:val="19"/>
          <w:color w:val="000000"/>
        </w:rPr>
        <w:tab/>
      </w:r>
      <w:r>
        <w:rPr>
          <w:rStyle w:val="19"/>
          <w:color w:val="000000"/>
        </w:rPr>
        <w:tab/>
        <w:t>31</w:t>
      </w:r>
    </w:p>
    <w:p w14:paraId="5F0D98EC" w14:textId="77777777" w:rsidR="00E43BED" w:rsidRDefault="00E43BED" w:rsidP="00E43BED">
      <w:pPr>
        <w:pStyle w:val="2f"/>
        <w:tabs>
          <w:tab w:val="left" w:pos="1716"/>
          <w:tab w:val="right" w:leader="dot" w:pos="8656"/>
        </w:tabs>
        <w:spacing w:line="730" w:lineRule="exact"/>
      </w:pPr>
      <w:hyperlink w:anchor="bookmark12" w:tooltip="Current Document" w:history="1">
        <w:r>
          <w:rPr>
            <w:rStyle w:val="19"/>
            <w:color w:val="000000"/>
          </w:rPr>
          <w:t>Глава 2.</w:t>
        </w:r>
        <w:r>
          <w:rPr>
            <w:rStyle w:val="19"/>
            <w:color w:val="000000"/>
          </w:rPr>
          <w:tab/>
          <w:t>Материалы и методы исследования</w:t>
        </w:r>
        <w:r>
          <w:rPr>
            <w:rStyle w:val="19"/>
            <w:color w:val="000000"/>
          </w:rPr>
          <w:tab/>
          <w:t xml:space="preserve"> 38</w:t>
        </w:r>
      </w:hyperlink>
    </w:p>
    <w:p w14:paraId="27B08F0C" w14:textId="77777777" w:rsidR="00E43BED" w:rsidRDefault="00E43BED" w:rsidP="00E43BED">
      <w:pPr>
        <w:pStyle w:val="34"/>
        <w:widowControl w:val="0"/>
        <w:numPr>
          <w:ilvl w:val="0"/>
          <w:numId w:val="2"/>
        </w:numPr>
        <w:tabs>
          <w:tab w:val="left" w:pos="1716"/>
          <w:tab w:val="right" w:leader="dot" w:pos="8656"/>
        </w:tabs>
        <w:spacing w:after="0" w:line="730" w:lineRule="exact"/>
        <w:ind w:left="0"/>
        <w:jc w:val="both"/>
      </w:pPr>
      <w:hyperlink w:anchor="bookmark13" w:tooltip="Current Document" w:history="1">
        <w:r>
          <w:rPr>
            <w:rStyle w:val="19"/>
            <w:color w:val="000000"/>
          </w:rPr>
          <w:t>Материал исследования</w:t>
        </w:r>
        <w:r>
          <w:rPr>
            <w:rStyle w:val="19"/>
            <w:color w:val="000000"/>
          </w:rPr>
          <w:tab/>
          <w:t xml:space="preserve"> 38</w:t>
        </w:r>
      </w:hyperlink>
    </w:p>
    <w:p w14:paraId="3B6C75C2" w14:textId="77777777" w:rsidR="00E43BED" w:rsidRDefault="00E43BED" w:rsidP="00E43BED">
      <w:pPr>
        <w:pStyle w:val="34"/>
        <w:widowControl w:val="0"/>
        <w:numPr>
          <w:ilvl w:val="0"/>
          <w:numId w:val="2"/>
        </w:numPr>
        <w:tabs>
          <w:tab w:val="left" w:pos="1716"/>
          <w:tab w:val="right" w:leader="dot" w:pos="8656"/>
        </w:tabs>
        <w:spacing w:after="0" w:line="730" w:lineRule="exact"/>
        <w:ind w:left="0"/>
        <w:jc w:val="both"/>
      </w:pPr>
      <w:hyperlink w:anchor="bookmark14" w:tooltip="Current Document" w:history="1">
        <w:r>
          <w:rPr>
            <w:rStyle w:val="19"/>
            <w:color w:val="000000"/>
          </w:rPr>
          <w:t>Методы социологических исследований</w:t>
        </w:r>
        <w:r>
          <w:rPr>
            <w:rStyle w:val="19"/>
            <w:color w:val="000000"/>
          </w:rPr>
          <w:tab/>
          <w:t xml:space="preserve"> 39</w:t>
        </w:r>
      </w:hyperlink>
    </w:p>
    <w:p w14:paraId="4AEE685F" w14:textId="77777777" w:rsidR="00E43BED" w:rsidRDefault="00E43BED" w:rsidP="00E43BED">
      <w:pPr>
        <w:pStyle w:val="34"/>
        <w:widowControl w:val="0"/>
        <w:numPr>
          <w:ilvl w:val="0"/>
          <w:numId w:val="2"/>
        </w:numPr>
        <w:tabs>
          <w:tab w:val="left" w:pos="1716"/>
          <w:tab w:val="right" w:leader="dot" w:pos="8656"/>
        </w:tabs>
        <w:spacing w:after="0" w:line="730" w:lineRule="exact"/>
        <w:ind w:left="0"/>
        <w:jc w:val="both"/>
      </w:pPr>
      <w:hyperlink w:anchor="bookmark15" w:tooltip="Current Document" w:history="1">
        <w:r>
          <w:rPr>
            <w:rStyle w:val="19"/>
            <w:color w:val="000000"/>
          </w:rPr>
          <w:t>Методы клинических исследований</w:t>
        </w:r>
        <w:r>
          <w:rPr>
            <w:rStyle w:val="19"/>
            <w:color w:val="000000"/>
          </w:rPr>
          <w:tab/>
          <w:t xml:space="preserve"> 41</w:t>
        </w:r>
      </w:hyperlink>
    </w:p>
    <w:p w14:paraId="3726D6A2" w14:textId="77777777" w:rsidR="00E43BED" w:rsidRDefault="00E43BED" w:rsidP="00E43BED">
      <w:pPr>
        <w:pStyle w:val="34"/>
        <w:widowControl w:val="0"/>
        <w:numPr>
          <w:ilvl w:val="0"/>
          <w:numId w:val="2"/>
        </w:numPr>
        <w:tabs>
          <w:tab w:val="left" w:pos="1716"/>
          <w:tab w:val="left" w:leader="dot" w:pos="7944"/>
          <w:tab w:val="right" w:pos="8656"/>
        </w:tabs>
        <w:spacing w:after="0" w:line="730" w:lineRule="exact"/>
        <w:ind w:left="0"/>
        <w:jc w:val="both"/>
      </w:pPr>
      <w:hyperlink w:anchor="bookmark16" w:tooltip="Current Document" w:history="1">
        <w:r>
          <w:rPr>
            <w:rStyle w:val="19"/>
            <w:color w:val="000000"/>
          </w:rPr>
          <w:t>Методы статистической обработки данных</w:t>
        </w:r>
        <w:r>
          <w:rPr>
            <w:rStyle w:val="19"/>
            <w:color w:val="000000"/>
          </w:rPr>
          <w:tab/>
        </w:r>
        <w:r>
          <w:rPr>
            <w:rStyle w:val="19"/>
            <w:color w:val="000000"/>
          </w:rPr>
          <w:tab/>
          <w:t>41</w:t>
        </w:r>
      </w:hyperlink>
    </w:p>
    <w:p w14:paraId="6804E1B0" w14:textId="77777777" w:rsidR="00E43BED" w:rsidRDefault="00E43BED" w:rsidP="00E43BED">
      <w:pPr>
        <w:pStyle w:val="210"/>
        <w:shd w:val="clear" w:color="auto" w:fill="auto"/>
        <w:spacing w:before="0" w:line="730" w:lineRule="exact"/>
        <w:ind w:firstLine="0"/>
      </w:pPr>
      <w:r>
        <w:fldChar w:fldCharType="end"/>
      </w:r>
      <w:r>
        <w:rPr>
          <w:rStyle w:val="21"/>
          <w:color w:val="000000"/>
        </w:rPr>
        <w:t>Главы 3.-5. Собственные исследования</w:t>
      </w:r>
    </w:p>
    <w:p w14:paraId="1E52F8CD" w14:textId="5E420864" w:rsidR="00E43BED" w:rsidRDefault="00E43BED" w:rsidP="00E43BED">
      <w:pPr>
        <w:pStyle w:val="210"/>
        <w:shd w:val="clear" w:color="auto" w:fill="auto"/>
        <w:spacing w:before="0" w:line="260" w:lineRule="exact"/>
        <w:ind w:firstLine="0"/>
      </w:pPr>
      <w:r>
        <w:rPr>
          <w:noProof/>
        </w:rPr>
        <mc:AlternateContent>
          <mc:Choice Requires="wps">
            <w:drawing>
              <wp:anchor distT="0" distB="0" distL="63500" distR="435610" simplePos="0" relativeHeight="251659264" behindDoc="1" locked="0" layoutInCell="1" allowOverlap="1" wp14:anchorId="2B6AD6AC" wp14:editId="43B051E1">
                <wp:simplePos x="0" y="0"/>
                <wp:positionH relativeFrom="margin">
                  <wp:posOffset>107950</wp:posOffset>
                </wp:positionH>
                <wp:positionV relativeFrom="paragraph">
                  <wp:posOffset>-1270</wp:posOffset>
                </wp:positionV>
                <wp:extent cx="682625" cy="165100"/>
                <wp:effectExtent l="3175" t="0" r="0" b="0"/>
                <wp:wrapSquare wrapText="right"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A4C6B" w14:textId="77777777" w:rsidR="00E43BED" w:rsidRDefault="00E43BED" w:rsidP="00E43BED">
                            <w:pPr>
                              <w:pStyle w:val="21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Глава 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AD6AC"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left:0;text-align:left;margin-left:8.5pt;margin-top:-.1pt;width:53.75pt;height:13pt;z-index:-251657216;visibility:visible;mso-wrap-style:square;mso-width-percent:0;mso-height-percent:0;mso-wrap-distance-left:5pt;mso-wrap-distance-top:0;mso-wrap-distance-right:34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" filled="f" stroked="f">
                <v:textbox style="mso-fit-shape-to-text:t" inset="0,0,0,0">
                  <w:txbxContent>
                    <w:p w14:paraId="3CBA4C6B" w14:textId="77777777" w:rsidR="00E43BED" w:rsidRDefault="00E43BED" w:rsidP="00E43BED">
                      <w:pPr>
                        <w:pStyle w:val="210"/>
                        <w:shd w:val="clear" w:color="auto" w:fill="auto"/>
                        <w:spacing w:before="0" w:line="26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Глава 3.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21"/>
          <w:color w:val="000000"/>
        </w:rPr>
        <w:t>Обоснование необходимости образовательной</w:t>
      </w:r>
      <w:r>
        <w:br w:type="page"/>
      </w:r>
    </w:p>
    <w:p w14:paraId="701F9E78" w14:textId="77777777" w:rsidR="00E43BED" w:rsidRDefault="00E43BED" w:rsidP="00E43BED">
      <w:pPr>
        <w:pStyle w:val="210"/>
        <w:shd w:val="clear" w:color="auto" w:fill="auto"/>
        <w:spacing w:before="0" w:after="280" w:line="260" w:lineRule="exact"/>
        <w:ind w:left="1820" w:firstLine="0"/>
      </w:pPr>
      <w:r>
        <w:rPr>
          <w:rStyle w:val="21"/>
          <w:color w:val="000000"/>
        </w:rPr>
        <w:lastRenderedPageBreak/>
        <w:t>стоматологической программы для школьников 43</w:t>
      </w:r>
    </w:p>
    <w:p w14:paraId="080F652C" w14:textId="77777777" w:rsidR="00E43BED" w:rsidRDefault="00E43BED" w:rsidP="00E43BED">
      <w:pPr>
        <w:pStyle w:val="210"/>
        <w:numPr>
          <w:ilvl w:val="0"/>
          <w:numId w:val="3"/>
        </w:numPr>
        <w:shd w:val="clear" w:color="auto" w:fill="auto"/>
        <w:tabs>
          <w:tab w:val="left" w:pos="1733"/>
        </w:tabs>
        <w:spacing w:before="0" w:after="0"/>
        <w:ind w:firstLine="0"/>
        <w:jc w:val="both"/>
      </w:pPr>
      <w:r>
        <w:rPr>
          <w:rStyle w:val="21"/>
          <w:color w:val="000000"/>
        </w:rPr>
        <w:t>Оценка уровня санитарной культуры учащихся</w:t>
      </w:r>
    </w:p>
    <w:p w14:paraId="51A8FAF6" w14:textId="77777777" w:rsidR="00E43BED" w:rsidRDefault="00E43BED" w:rsidP="00E43BED">
      <w:pPr>
        <w:pStyle w:val="210"/>
        <w:shd w:val="clear" w:color="auto" w:fill="auto"/>
        <w:tabs>
          <w:tab w:val="right" w:leader="dot" w:pos="8700"/>
        </w:tabs>
        <w:spacing w:before="0" w:after="240"/>
        <w:ind w:left="1820" w:right="740" w:firstLine="0"/>
      </w:pPr>
      <w:r>
        <w:rPr>
          <w:rStyle w:val="21"/>
          <w:color w:val="000000"/>
        </w:rPr>
        <w:t>1 - 3 классов по вопросам профилактики основных стоматологических заболеваний до начала выполнения образовательной программы</w:t>
      </w:r>
      <w:r>
        <w:rPr>
          <w:rStyle w:val="21"/>
          <w:color w:val="000000"/>
        </w:rPr>
        <w:tab/>
        <w:t xml:space="preserve"> 43</w:t>
      </w:r>
    </w:p>
    <w:p w14:paraId="5AB08F20" w14:textId="77777777" w:rsidR="00E43BED" w:rsidRDefault="00E43BED" w:rsidP="00E43BED">
      <w:pPr>
        <w:pStyle w:val="210"/>
        <w:numPr>
          <w:ilvl w:val="0"/>
          <w:numId w:val="3"/>
        </w:numPr>
        <w:shd w:val="clear" w:color="auto" w:fill="auto"/>
        <w:tabs>
          <w:tab w:val="left" w:pos="1733"/>
        </w:tabs>
        <w:spacing w:before="0" w:after="0"/>
        <w:ind w:firstLine="0"/>
        <w:jc w:val="both"/>
      </w:pPr>
      <w:r>
        <w:rPr>
          <w:rStyle w:val="21"/>
          <w:color w:val="000000"/>
        </w:rPr>
        <w:t>Оценка уровня санитарной культуры родителей,</w:t>
      </w:r>
    </w:p>
    <w:p w14:paraId="426F9DB6" w14:textId="77777777" w:rsidR="00E43BED" w:rsidRDefault="00E43BED" w:rsidP="00E43BED">
      <w:pPr>
        <w:pStyle w:val="210"/>
        <w:shd w:val="clear" w:color="auto" w:fill="auto"/>
        <w:tabs>
          <w:tab w:val="left" w:pos="3879"/>
          <w:tab w:val="left" w:pos="4330"/>
        </w:tabs>
        <w:spacing w:before="0"/>
        <w:ind w:left="1820" w:firstLine="0"/>
      </w:pPr>
      <w:r>
        <w:rPr>
          <w:rStyle w:val="21"/>
          <w:color w:val="000000"/>
        </w:rPr>
        <w:t>учащихся 1</w:t>
      </w:r>
      <w:r>
        <w:rPr>
          <w:rStyle w:val="21"/>
          <w:color w:val="000000"/>
        </w:rPr>
        <w:tab/>
        <w:t>-</w:t>
      </w:r>
      <w:r>
        <w:rPr>
          <w:rStyle w:val="21"/>
          <w:color w:val="000000"/>
        </w:rPr>
        <w:tab/>
        <w:t>3 классов по вопросам</w:t>
      </w:r>
    </w:p>
    <w:p w14:paraId="4F0215D9" w14:textId="77777777" w:rsidR="00E43BED" w:rsidRDefault="00E43BED" w:rsidP="00E43BED">
      <w:pPr>
        <w:pStyle w:val="17"/>
        <w:tabs>
          <w:tab w:val="right" w:leader="dot" w:pos="8700"/>
        </w:tabs>
        <w:spacing w:after="240" w:line="461" w:lineRule="exact"/>
        <w:ind w:left="18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19"/>
          <w:color w:val="000000"/>
        </w:rPr>
        <w:t>профилактики и лечения основных стоматологических заболеваний</w:t>
      </w:r>
      <w:r>
        <w:rPr>
          <w:rStyle w:val="19"/>
          <w:color w:val="000000"/>
        </w:rPr>
        <w:tab/>
        <w:t xml:space="preserve"> 50</w:t>
      </w:r>
    </w:p>
    <w:p w14:paraId="1E0D11A8" w14:textId="77777777" w:rsidR="00E43BED" w:rsidRDefault="00E43BED" w:rsidP="00E43BED">
      <w:pPr>
        <w:pStyle w:val="17"/>
        <w:tabs>
          <w:tab w:val="left" w:pos="1733"/>
        </w:tabs>
        <w:spacing w:line="461" w:lineRule="exact"/>
      </w:pPr>
      <w:r>
        <w:rPr>
          <w:rStyle w:val="19"/>
          <w:color w:val="000000"/>
        </w:rPr>
        <w:t>Глава 4.</w:t>
      </w:r>
      <w:r>
        <w:rPr>
          <w:rStyle w:val="19"/>
          <w:color w:val="000000"/>
        </w:rPr>
        <w:tab/>
        <w:t>Подготовленность и мотивация педагогов к</w:t>
      </w:r>
    </w:p>
    <w:p w14:paraId="766B1C1D" w14:textId="77777777" w:rsidR="00E43BED" w:rsidRDefault="00E43BED" w:rsidP="00E43BED">
      <w:pPr>
        <w:pStyle w:val="17"/>
        <w:tabs>
          <w:tab w:val="right" w:pos="8026"/>
        </w:tabs>
        <w:spacing w:line="461" w:lineRule="exact"/>
        <w:ind w:left="1820"/>
      </w:pPr>
      <w:r>
        <w:rPr>
          <w:rStyle w:val="19"/>
          <w:color w:val="000000"/>
        </w:rPr>
        <w:t>проведению</w:t>
      </w:r>
      <w:r>
        <w:rPr>
          <w:rStyle w:val="19"/>
          <w:color w:val="000000"/>
        </w:rPr>
        <w:tab/>
        <w:t>стоматологической</w:t>
      </w:r>
    </w:p>
    <w:p w14:paraId="06228CAF" w14:textId="77777777" w:rsidR="00E43BED" w:rsidRDefault="00E43BED" w:rsidP="00E43BED">
      <w:pPr>
        <w:pStyle w:val="17"/>
        <w:tabs>
          <w:tab w:val="right" w:leader="dot" w:pos="8700"/>
        </w:tabs>
        <w:spacing w:after="244" w:line="461" w:lineRule="exact"/>
        <w:ind w:left="1820"/>
      </w:pPr>
      <w:r>
        <w:rPr>
          <w:rStyle w:val="19"/>
          <w:color w:val="000000"/>
        </w:rPr>
        <w:t>образовательной программы среди детей младшего школьного возраста</w:t>
      </w:r>
      <w:r>
        <w:rPr>
          <w:rStyle w:val="19"/>
          <w:color w:val="000000"/>
        </w:rPr>
        <w:tab/>
        <w:t xml:space="preserve"> 60</w:t>
      </w:r>
    </w:p>
    <w:p w14:paraId="767BCAB2" w14:textId="77777777" w:rsidR="00E43BED" w:rsidRDefault="00E43BED" w:rsidP="00E43BED">
      <w:pPr>
        <w:pStyle w:val="17"/>
        <w:widowControl w:val="0"/>
        <w:numPr>
          <w:ilvl w:val="0"/>
          <w:numId w:val="10"/>
        </w:numPr>
        <w:tabs>
          <w:tab w:val="left" w:pos="1733"/>
        </w:tabs>
        <w:spacing w:after="0" w:line="456" w:lineRule="exact"/>
        <w:jc w:val="both"/>
      </w:pPr>
      <w:r>
        <w:rPr>
          <w:rStyle w:val="19"/>
          <w:color w:val="000000"/>
        </w:rPr>
        <w:t>Результаты анкетирования педагогов по</w:t>
      </w:r>
    </w:p>
    <w:p w14:paraId="061C068E" w14:textId="77777777" w:rsidR="00E43BED" w:rsidRDefault="00E43BED" w:rsidP="00E43BED">
      <w:pPr>
        <w:pStyle w:val="17"/>
        <w:tabs>
          <w:tab w:val="right" w:leader="dot" w:pos="8700"/>
        </w:tabs>
        <w:spacing w:after="240" w:line="456" w:lineRule="exact"/>
        <w:ind w:left="1820"/>
      </w:pPr>
      <w:r>
        <w:rPr>
          <w:rStyle w:val="19"/>
          <w:color w:val="000000"/>
        </w:rPr>
        <w:t>вопросам профилактической стоматологии и заботы о здоровье детей</w:t>
      </w:r>
      <w:r>
        <w:rPr>
          <w:rStyle w:val="19"/>
          <w:color w:val="000000"/>
        </w:rPr>
        <w:tab/>
        <w:t xml:space="preserve"> 60</w:t>
      </w:r>
    </w:p>
    <w:p w14:paraId="7C341AAC" w14:textId="77777777" w:rsidR="00E43BED" w:rsidRDefault="00E43BED" w:rsidP="00E43BED">
      <w:pPr>
        <w:pStyle w:val="17"/>
        <w:widowControl w:val="0"/>
        <w:numPr>
          <w:ilvl w:val="0"/>
          <w:numId w:val="10"/>
        </w:numPr>
        <w:tabs>
          <w:tab w:val="left" w:pos="1733"/>
        </w:tabs>
        <w:spacing w:after="0" w:line="456" w:lineRule="exact"/>
        <w:jc w:val="both"/>
      </w:pPr>
      <w:r>
        <w:rPr>
          <w:rStyle w:val="19"/>
          <w:color w:val="000000"/>
        </w:rPr>
        <w:t>Сравнительная характеристика уровня</w:t>
      </w:r>
    </w:p>
    <w:p w14:paraId="75F03550" w14:textId="77777777" w:rsidR="00E43BED" w:rsidRDefault="00E43BED" w:rsidP="00E43BED">
      <w:pPr>
        <w:pStyle w:val="17"/>
        <w:tabs>
          <w:tab w:val="right" w:leader="dot" w:pos="8700"/>
        </w:tabs>
        <w:spacing w:after="240" w:line="456" w:lineRule="exact"/>
        <w:ind w:left="1820"/>
      </w:pPr>
      <w:r>
        <w:rPr>
          <w:rStyle w:val="19"/>
          <w:color w:val="000000"/>
        </w:rPr>
        <w:t>санитарной культуры педагогов и родителей учащихся начальных классов</w:t>
      </w:r>
      <w:r>
        <w:rPr>
          <w:rStyle w:val="19"/>
          <w:color w:val="000000"/>
        </w:rPr>
        <w:tab/>
        <w:t xml:space="preserve"> 74</w:t>
      </w:r>
    </w:p>
    <w:p w14:paraId="1B3A2F95" w14:textId="77777777" w:rsidR="00E43BED" w:rsidRDefault="00E43BED" w:rsidP="00E43BED">
      <w:pPr>
        <w:pStyle w:val="17"/>
        <w:widowControl w:val="0"/>
        <w:numPr>
          <w:ilvl w:val="0"/>
          <w:numId w:val="10"/>
        </w:numPr>
        <w:tabs>
          <w:tab w:val="left" w:pos="1733"/>
        </w:tabs>
        <w:spacing w:after="0" w:line="456" w:lineRule="exact"/>
        <w:jc w:val="both"/>
      </w:pPr>
      <w:r>
        <w:rPr>
          <w:rStyle w:val="19"/>
          <w:color w:val="000000"/>
        </w:rPr>
        <w:t>Результаты обучения педагогов по вопросам</w:t>
      </w:r>
    </w:p>
    <w:p w14:paraId="224021CD" w14:textId="77777777" w:rsidR="00E43BED" w:rsidRDefault="00E43BED" w:rsidP="00E43BED">
      <w:pPr>
        <w:pStyle w:val="17"/>
        <w:tabs>
          <w:tab w:val="right" w:leader="dot" w:pos="8700"/>
        </w:tabs>
        <w:spacing w:after="397" w:line="456" w:lineRule="exact"/>
        <w:ind w:left="1820"/>
      </w:pPr>
      <w:r>
        <w:rPr>
          <w:rStyle w:val="19"/>
          <w:color w:val="000000"/>
        </w:rPr>
        <w:t>профилактической стоматологии</w:t>
      </w:r>
      <w:r>
        <w:rPr>
          <w:rStyle w:val="19"/>
          <w:color w:val="000000"/>
        </w:rPr>
        <w:tab/>
        <w:t xml:space="preserve"> 81</w:t>
      </w:r>
    </w:p>
    <w:p w14:paraId="115D7191" w14:textId="77777777" w:rsidR="00E43BED" w:rsidRDefault="00E43BED" w:rsidP="00E43BED">
      <w:pPr>
        <w:pStyle w:val="17"/>
        <w:tabs>
          <w:tab w:val="left" w:pos="1733"/>
        </w:tabs>
        <w:spacing w:after="201" w:line="260" w:lineRule="exact"/>
      </w:pPr>
      <w:r>
        <w:rPr>
          <w:rStyle w:val="19"/>
          <w:color w:val="000000"/>
        </w:rPr>
        <w:t>Глава 5.</w:t>
      </w:r>
      <w:r>
        <w:rPr>
          <w:rStyle w:val="19"/>
          <w:color w:val="000000"/>
        </w:rPr>
        <w:tab/>
        <w:t>Результаты проведения образовательной</w:t>
      </w:r>
    </w:p>
    <w:p w14:paraId="48DA9514" w14:textId="77777777" w:rsidR="00E43BED" w:rsidRDefault="00E43BED" w:rsidP="00E43BED">
      <w:pPr>
        <w:pStyle w:val="17"/>
        <w:tabs>
          <w:tab w:val="right" w:leader="dot" w:pos="8700"/>
        </w:tabs>
        <w:spacing w:line="260" w:lineRule="exact"/>
        <w:ind w:left="1820"/>
        <w:sectPr w:rsidR="00E43BED">
          <w:headerReference w:type="even" r:id="rId7"/>
          <w:headerReference w:type="default" r:id="rId8"/>
          <w:pgSz w:w="11900" w:h="16840"/>
          <w:pgMar w:top="1359" w:right="900" w:bottom="1695" w:left="2010" w:header="0" w:footer="3" w:gutter="0"/>
          <w:cols w:space="720"/>
          <w:noEndnote/>
          <w:titlePg/>
          <w:docGrid w:linePitch="360"/>
        </w:sectPr>
      </w:pPr>
      <w:r>
        <w:rPr>
          <w:rStyle w:val="19"/>
          <w:color w:val="000000"/>
        </w:rPr>
        <w:t>программы у школьников</w:t>
      </w:r>
      <w:r>
        <w:rPr>
          <w:rStyle w:val="19"/>
          <w:color w:val="000000"/>
        </w:rPr>
        <w:tab/>
        <w:t xml:space="preserve"> 85</w:t>
      </w:r>
    </w:p>
    <w:p w14:paraId="0495EC19" w14:textId="77777777" w:rsidR="00E43BED" w:rsidRDefault="00E43BED" w:rsidP="00E43BED">
      <w:pPr>
        <w:pStyle w:val="210"/>
        <w:numPr>
          <w:ilvl w:val="0"/>
          <w:numId w:val="28"/>
        </w:numPr>
        <w:shd w:val="clear" w:color="auto" w:fill="auto"/>
        <w:tabs>
          <w:tab w:val="left" w:pos="1766"/>
        </w:tabs>
        <w:spacing w:before="0" w:after="0"/>
        <w:ind w:left="1820" w:hanging="1820"/>
        <w:jc w:val="left"/>
      </w:pPr>
      <w:r>
        <w:lastRenderedPageBreak/>
        <w:fldChar w:fldCharType="end"/>
      </w:r>
      <w:r>
        <w:rPr>
          <w:rStyle w:val="21"/>
          <w:color w:val="000000"/>
          <w:lang w:val="uk-UA" w:eastAsia="uk-UA"/>
        </w:rPr>
        <w:t xml:space="preserve">Структура </w:t>
      </w:r>
      <w:r>
        <w:rPr>
          <w:rStyle w:val="21"/>
          <w:color w:val="000000"/>
        </w:rPr>
        <w:t>стоматологической образовательной программы и этапы ее внедрения в</w:t>
      </w:r>
    </w:p>
    <w:p w14:paraId="068F27AB" w14:textId="77777777" w:rsidR="00E43BED" w:rsidRDefault="00E43BED" w:rsidP="00E43BED">
      <w:pPr>
        <w:pStyle w:val="210"/>
        <w:shd w:val="clear" w:color="auto" w:fill="auto"/>
        <w:tabs>
          <w:tab w:val="left" w:leader="dot" w:pos="7998"/>
        </w:tabs>
        <w:spacing w:before="0" w:after="244"/>
        <w:ind w:left="1820" w:firstLine="0"/>
      </w:pPr>
      <w:r>
        <w:rPr>
          <w:rStyle w:val="21"/>
          <w:color w:val="000000"/>
        </w:rPr>
        <w:t>г. Волгограде</w:t>
      </w:r>
      <w:r>
        <w:rPr>
          <w:rStyle w:val="21"/>
          <w:color w:val="000000"/>
        </w:rPr>
        <w:tab/>
        <w:t xml:space="preserve"> 85</w:t>
      </w:r>
    </w:p>
    <w:p w14:paraId="3CF18185" w14:textId="77777777" w:rsidR="00E43BED" w:rsidRDefault="00E43BED" w:rsidP="00E43BED">
      <w:pPr>
        <w:pStyle w:val="210"/>
        <w:numPr>
          <w:ilvl w:val="0"/>
          <w:numId w:val="28"/>
        </w:numPr>
        <w:shd w:val="clear" w:color="auto" w:fill="auto"/>
        <w:tabs>
          <w:tab w:val="left" w:pos="1766"/>
        </w:tabs>
        <w:spacing w:before="0" w:after="0" w:line="456" w:lineRule="exact"/>
        <w:ind w:firstLine="0"/>
        <w:jc w:val="both"/>
      </w:pPr>
      <w:r>
        <w:rPr>
          <w:rStyle w:val="21"/>
          <w:color w:val="000000"/>
        </w:rPr>
        <w:t>Эффективность образовательной программы в</w:t>
      </w:r>
    </w:p>
    <w:p w14:paraId="1802A037" w14:textId="77777777" w:rsidR="00E43BED" w:rsidRDefault="00E43BED" w:rsidP="00E43BED">
      <w:pPr>
        <w:pStyle w:val="210"/>
        <w:shd w:val="clear" w:color="auto" w:fill="auto"/>
        <w:tabs>
          <w:tab w:val="left" w:pos="8406"/>
        </w:tabs>
        <w:spacing w:before="0" w:after="236" w:line="456" w:lineRule="exact"/>
        <w:ind w:left="1820" w:firstLine="0"/>
      </w:pPr>
      <w:r>
        <w:rPr>
          <w:rStyle w:val="21"/>
          <w:color w:val="000000"/>
        </w:rPr>
        <w:t>повышении уровня санитарной культуры детей ..</w:t>
      </w:r>
      <w:r>
        <w:rPr>
          <w:rStyle w:val="21"/>
          <w:color w:val="000000"/>
        </w:rPr>
        <w:tab/>
        <w:t>88</w:t>
      </w:r>
    </w:p>
    <w:p w14:paraId="37C909BD" w14:textId="77777777" w:rsidR="00E43BED" w:rsidRDefault="00E43BED" w:rsidP="00E43BED">
      <w:pPr>
        <w:pStyle w:val="210"/>
        <w:numPr>
          <w:ilvl w:val="0"/>
          <w:numId w:val="28"/>
        </w:numPr>
        <w:shd w:val="clear" w:color="auto" w:fill="auto"/>
        <w:tabs>
          <w:tab w:val="left" w:pos="1766"/>
        </w:tabs>
        <w:spacing w:before="0" w:after="0"/>
        <w:ind w:firstLine="0"/>
        <w:jc w:val="both"/>
      </w:pPr>
      <w:r>
        <w:rPr>
          <w:rStyle w:val="21"/>
          <w:color w:val="000000"/>
        </w:rPr>
        <w:t>Оценка состояния гигиены полости рта и</w:t>
      </w:r>
    </w:p>
    <w:p w14:paraId="3687747F" w14:textId="77777777" w:rsidR="00E43BED" w:rsidRDefault="00E43BED" w:rsidP="00E43BED">
      <w:pPr>
        <w:pStyle w:val="210"/>
        <w:shd w:val="clear" w:color="auto" w:fill="auto"/>
        <w:tabs>
          <w:tab w:val="left" w:pos="4052"/>
          <w:tab w:val="left" w:pos="6591"/>
        </w:tabs>
        <w:spacing w:before="0"/>
        <w:ind w:left="1820" w:firstLine="0"/>
        <w:jc w:val="left"/>
      </w:pPr>
      <w:r>
        <w:rPr>
          <w:rStyle w:val="21"/>
          <w:color w:val="000000"/>
        </w:rPr>
        <w:t>пораженности зубов кариесом у школьников в динамике</w:t>
      </w:r>
      <w:r>
        <w:rPr>
          <w:rStyle w:val="21"/>
          <w:color w:val="000000"/>
        </w:rPr>
        <w:tab/>
        <w:t>трехлетнего</w:t>
      </w:r>
      <w:r>
        <w:rPr>
          <w:rStyle w:val="21"/>
          <w:color w:val="000000"/>
        </w:rPr>
        <w:tab/>
        <w:t>проведения</w:t>
      </w:r>
    </w:p>
    <w:p w14:paraId="058D0801" w14:textId="77777777" w:rsidR="00E43BED" w:rsidRDefault="00E43BED" w:rsidP="00E43BED">
      <w:pPr>
        <w:pStyle w:val="210"/>
        <w:shd w:val="clear" w:color="auto" w:fill="auto"/>
        <w:spacing w:before="0" w:after="236"/>
        <w:ind w:left="1820" w:firstLine="0"/>
      </w:pPr>
      <w:r>
        <w:rPr>
          <w:rStyle w:val="21"/>
          <w:color w:val="000000"/>
        </w:rPr>
        <w:t>стоматологической образовательной программы 96</w:t>
      </w:r>
    </w:p>
    <w:p w14:paraId="0E78B601" w14:textId="77777777" w:rsidR="00E43BED" w:rsidRDefault="00E43BED" w:rsidP="00E43BED">
      <w:pPr>
        <w:pStyle w:val="210"/>
        <w:numPr>
          <w:ilvl w:val="0"/>
          <w:numId w:val="29"/>
        </w:numPr>
        <w:shd w:val="clear" w:color="auto" w:fill="auto"/>
        <w:tabs>
          <w:tab w:val="left" w:pos="1766"/>
        </w:tabs>
        <w:spacing w:before="0" w:after="0" w:line="466" w:lineRule="exact"/>
        <w:ind w:firstLine="0"/>
        <w:jc w:val="both"/>
      </w:pPr>
      <w:r>
        <w:rPr>
          <w:rStyle w:val="21"/>
          <w:color w:val="000000"/>
        </w:rPr>
        <w:t>Состояние полости рта у первоклассников (до</w:t>
      </w:r>
    </w:p>
    <w:p w14:paraId="47EAFB36" w14:textId="77777777" w:rsidR="00E43BED" w:rsidRDefault="00E43BED" w:rsidP="00E43BED">
      <w:pPr>
        <w:pStyle w:val="17"/>
        <w:tabs>
          <w:tab w:val="left" w:leader="dot" w:pos="7998"/>
        </w:tabs>
        <w:spacing w:after="244" w:line="466" w:lineRule="exact"/>
        <w:ind w:left="18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19"/>
          <w:color w:val="000000"/>
        </w:rPr>
        <w:t>начала проведения программы)</w:t>
      </w:r>
      <w:r>
        <w:rPr>
          <w:rStyle w:val="19"/>
          <w:color w:val="000000"/>
        </w:rPr>
        <w:tab/>
        <w:t xml:space="preserve"> 96</w:t>
      </w:r>
    </w:p>
    <w:p w14:paraId="1CB41EF6" w14:textId="77777777" w:rsidR="00E43BED" w:rsidRDefault="00E43BED" w:rsidP="00E43BED">
      <w:pPr>
        <w:pStyle w:val="17"/>
        <w:widowControl w:val="0"/>
        <w:numPr>
          <w:ilvl w:val="0"/>
          <w:numId w:val="29"/>
        </w:numPr>
        <w:tabs>
          <w:tab w:val="left" w:pos="1766"/>
        </w:tabs>
        <w:spacing w:after="0" w:line="461" w:lineRule="exact"/>
        <w:jc w:val="both"/>
      </w:pPr>
      <w:r>
        <w:rPr>
          <w:rStyle w:val="19"/>
          <w:color w:val="000000"/>
        </w:rPr>
        <w:t>Состояние полости рта у младших школьников в</w:t>
      </w:r>
    </w:p>
    <w:p w14:paraId="45147CC3" w14:textId="77777777" w:rsidR="00E43BED" w:rsidRDefault="00E43BED" w:rsidP="00E43BED">
      <w:pPr>
        <w:pStyle w:val="17"/>
        <w:tabs>
          <w:tab w:val="left" w:leader="dot" w:pos="7998"/>
        </w:tabs>
        <w:spacing w:after="18" w:line="461" w:lineRule="exact"/>
        <w:ind w:left="1820"/>
      </w:pPr>
      <w:r>
        <w:rPr>
          <w:rStyle w:val="19"/>
          <w:color w:val="000000"/>
        </w:rPr>
        <w:t>динамике проведения образовательной программы</w:t>
      </w:r>
      <w:r>
        <w:rPr>
          <w:rStyle w:val="19"/>
          <w:color w:val="000000"/>
        </w:rPr>
        <w:tab/>
        <w:t xml:space="preserve"> 98</w:t>
      </w:r>
    </w:p>
    <w:p w14:paraId="3E0323ED" w14:textId="77777777" w:rsidR="00E43BED" w:rsidRDefault="00E43BED" w:rsidP="00E43BED">
      <w:pPr>
        <w:pStyle w:val="2f"/>
        <w:tabs>
          <w:tab w:val="left" w:leader="dot" w:pos="7998"/>
        </w:tabs>
        <w:spacing w:line="739" w:lineRule="exact"/>
        <w:ind w:left="1820"/>
      </w:pPr>
      <w:hyperlink w:anchor="bookmark27" w:tooltip="Current Document" w:history="1">
        <w:r>
          <w:rPr>
            <w:rStyle w:val="19"/>
            <w:color w:val="000000"/>
          </w:rPr>
          <w:t>Заключение</w:t>
        </w:r>
        <w:r>
          <w:rPr>
            <w:rStyle w:val="19"/>
            <w:color w:val="000000"/>
          </w:rPr>
          <w:tab/>
          <w:t xml:space="preserve"> 106</w:t>
        </w:r>
      </w:hyperlink>
    </w:p>
    <w:p w14:paraId="198601D5" w14:textId="77777777" w:rsidR="00E43BED" w:rsidRDefault="00E43BED" w:rsidP="00E43BED">
      <w:pPr>
        <w:pStyle w:val="17"/>
        <w:tabs>
          <w:tab w:val="right" w:leader="dot" w:pos="8785"/>
        </w:tabs>
        <w:spacing w:line="739" w:lineRule="exact"/>
        <w:ind w:left="1820"/>
      </w:pPr>
      <w:hyperlink w:anchor="bookmark28" w:tooltip="Current Document" w:history="1">
        <w:r>
          <w:rPr>
            <w:rStyle w:val="19"/>
            <w:color w:val="000000"/>
          </w:rPr>
          <w:t>Выводы</w:t>
        </w:r>
        <w:r>
          <w:rPr>
            <w:rStyle w:val="19"/>
            <w:color w:val="000000"/>
          </w:rPr>
          <w:tab/>
          <w:t xml:space="preserve"> 116</w:t>
        </w:r>
      </w:hyperlink>
    </w:p>
    <w:p w14:paraId="45010DD6" w14:textId="77777777" w:rsidR="00E43BED" w:rsidRDefault="00E43BED" w:rsidP="00E43BED">
      <w:pPr>
        <w:pStyle w:val="2f"/>
        <w:tabs>
          <w:tab w:val="left" w:leader="dot" w:pos="7998"/>
        </w:tabs>
        <w:spacing w:line="739" w:lineRule="exact"/>
        <w:ind w:left="1820"/>
      </w:pPr>
      <w:hyperlink w:anchor="bookmark29" w:tooltip="Current Document" w:history="1">
        <w:r>
          <w:rPr>
            <w:rStyle w:val="19"/>
            <w:color w:val="000000"/>
          </w:rPr>
          <w:t>Практические рекомендации</w:t>
        </w:r>
        <w:r>
          <w:rPr>
            <w:rStyle w:val="19"/>
            <w:color w:val="000000"/>
          </w:rPr>
          <w:tab/>
          <w:t xml:space="preserve"> 117</w:t>
        </w:r>
      </w:hyperlink>
    </w:p>
    <w:p w14:paraId="547CB331" w14:textId="77777777" w:rsidR="00E43BED" w:rsidRDefault="00E43BED" w:rsidP="00E43BED">
      <w:pPr>
        <w:pStyle w:val="17"/>
        <w:tabs>
          <w:tab w:val="left" w:leader="dot" w:pos="7998"/>
        </w:tabs>
        <w:spacing w:line="739" w:lineRule="exact"/>
        <w:ind w:left="1820"/>
      </w:pPr>
      <w:r>
        <w:rPr>
          <w:rStyle w:val="19"/>
          <w:color w:val="000000"/>
        </w:rPr>
        <w:t>Литература</w:t>
      </w:r>
      <w:r>
        <w:rPr>
          <w:rStyle w:val="19"/>
          <w:color w:val="000000"/>
        </w:rPr>
        <w:tab/>
        <w:t xml:space="preserve"> 119</w:t>
      </w:r>
    </w:p>
    <w:p w14:paraId="3D51D8F7" w14:textId="61B7527F" w:rsidR="00EB3E67" w:rsidRDefault="00E43BED" w:rsidP="00E43BED">
      <w:r>
        <w:fldChar w:fldCharType="end"/>
      </w:r>
    </w:p>
    <w:p w14:paraId="50E4C9DF" w14:textId="6D25F807" w:rsidR="00E43BED" w:rsidRDefault="00E43BED" w:rsidP="00E43BED"/>
    <w:p w14:paraId="64A90B1E" w14:textId="35F06FE0" w:rsidR="00E43BED" w:rsidRDefault="00E43BED" w:rsidP="00E43BED"/>
    <w:p w14:paraId="089EF1FE" w14:textId="77777777" w:rsidR="00E43BED" w:rsidRDefault="00E43BED" w:rsidP="00E43BED"/>
    <w:p w14:paraId="54B648E1" w14:textId="77777777" w:rsidR="00E43BED" w:rsidRDefault="00E43BED" w:rsidP="00E43BED">
      <w:r>
        <w:t xml:space="preserve">В результате трехлетнего внедрения в школах города образовательной программы был получен положительный эффект. У детей 1 группы (обучавшихся по программе), по сравнению со 2 группой школьников (не обучавшихся), снизилась распространенность и интенсивность </w:t>
      </w:r>
      <w:r>
        <w:lastRenderedPageBreak/>
        <w:t>кариеса постоянных зубов на 19,95% (49,60±1,83% и 69,55+2,43%, р&lt; 0,001). Интенсивность кариеса постоянных зубов, также уменьшилась у детей 1 группы, по сравнению со школьниками 2 группы, в 1,8 раза (0,79±0,11 и 1,42±0,21, по КПУ, р &lt; 0,001). Редукция интенсивности кариеса составила 44,37%.</w:t>
      </w:r>
    </w:p>
    <w:p w14:paraId="7016D500" w14:textId="77777777" w:rsidR="00E43BED" w:rsidRDefault="00E43BED" w:rsidP="00E43BED">
      <w:r>
        <w:t>Наряду с этим у школьников так же улучшилось гигиеническое состояние полости рта: через два года ИГПР снизился у детей</w:t>
      </w:r>
    </w:p>
    <w:p w14:paraId="36F6451B" w14:textId="77777777" w:rsidR="00E43BED" w:rsidRDefault="00E43BED" w:rsidP="00E43BED">
      <w:r>
        <w:t>1</w:t>
      </w:r>
      <w:r>
        <w:tab/>
        <w:t>группы на 51,47%, 2 группы - на 6,39%, OHI-S - на 76,92% и 25,28%, соответственно. После завершения образовательной программы у детей 1 группы хорошее и удовлетворительное состояние гигиены полости рта наблюдали в 3,1 раза чаще, чем у детей 2 группы (86,43±1,71 % и 26,74±1,71 %, р &lt; 0,001), средние значения индексов гигиены в 1 группе были достоверно ниже, чем во 2 группе (ИГПР - 1,48±0,21 и 2,93±0,23 баллов, OHI-S - 0,75+0,19 и 2,63±0,24 баллов, соответственно, р &lt; 0,001).</w:t>
      </w:r>
    </w:p>
    <w:p w14:paraId="20C5EA10" w14:textId="77777777" w:rsidR="00E43BED" w:rsidRDefault="00E43BED" w:rsidP="00E43BED">
      <w:r>
        <w:t>Количество детей с воспалительными заболеваниями пародонта также уменьшилось в 1 группе, по сравнению со</w:t>
      </w:r>
    </w:p>
    <w:p w14:paraId="63B125B4" w14:textId="77777777" w:rsidR="00E43BED" w:rsidRDefault="00E43BED" w:rsidP="00E43BED">
      <w:r>
        <w:t>2</w:t>
      </w:r>
      <w:r>
        <w:tab/>
        <w:t>группой, на 18,81% (33,15±1,72% и 51,96±2,64%, соответственно,</w:t>
      </w:r>
    </w:p>
    <w:p w14:paraId="1E004595" w14:textId="77777777" w:rsidR="00E43BED" w:rsidRDefault="00E43BED" w:rsidP="00E43BED">
      <w:r>
        <w:t>р&lt; 0,001).</w:t>
      </w:r>
    </w:p>
    <w:p w14:paraId="0B7A1AC8" w14:textId="77777777" w:rsidR="00E43BED" w:rsidRDefault="00E43BED" w:rsidP="00E43BED">
      <w:r>
        <w:t>Улучшились санитарно-гигиенические знания младших школьников. Так, по данным интервьюирования, было установлено, что дети 1 группы стали гораздо лучше ухаживать за полостью рта. Увеличилось количество детей, чистящих зубы: два раза в день - на 12,8±1,22%, утром после завтрака - на 26,5±1,62%, вечером после ужина - на 11,0±1,8. Ни один ребенок из 1 группы не ответил, что не чистит зубы вообще. Эти же показатели в области гигиены полости рта у детей 2 группы практически не изменились.</w:t>
      </w:r>
    </w:p>
    <w:p w14:paraId="6662203A" w14:textId="77777777" w:rsidR="00E43BED" w:rsidRDefault="00E43BED" w:rsidP="00E43BED">
      <w:r>
        <w:t>Дети 1 группы в 94,3±1,1% случаев сообщили, что чистят зубы зубной щеткой и зубной пастой, а во 2 группе эту же манипуляцию проводили 63,1±2,5% школьников. Так же дети 1 группы чаще, чем школьники 2 группы пользовались дополнительными средствами гигиены и больше о них знали. Ученики, проходившие обучение по программе «Ослепительная улыбка на всю жизнь», лучше, чем дети 2 группы, знали о кариесе и его возникновении, о правильном питании, вреде сахара для зубов. Дети 1 группы боялись лечить зубы в 46,5±2,5 % случаев, и только 31,9±1,7% детей не нравился стоматолог. Дети 2 группы значительно чаще боялись лечения (67,5±2,4%) и не выказывали симпатий врачу-стоматологу (71,6±2,3%).</w:t>
      </w:r>
    </w:p>
    <w:p w14:paraId="5D7B4C67" w14:textId="77777777" w:rsidR="00E43BED" w:rsidRDefault="00E43BED" w:rsidP="00E43BED">
      <w:r>
        <w:t xml:space="preserve">Таким образом, внедрение образовательной программы, проводимой педагогами среди детей младшего школьного возраста, показало её высокую эффективность в повышении санитарно-гигиенических знаний и снижении стоматологической заболеваемости школьников. </w:t>
      </w:r>
    </w:p>
    <w:p w14:paraId="5E2EE482" w14:textId="77777777" w:rsidR="00E43BED" w:rsidRDefault="00E43BED" w:rsidP="00E43BED">
      <w:r>
        <w:t>выводы</w:t>
      </w:r>
    </w:p>
    <w:p w14:paraId="480127F1" w14:textId="77777777" w:rsidR="00E43BED" w:rsidRDefault="00E43BED" w:rsidP="00E43BED">
      <w:r>
        <w:t>1.</w:t>
      </w:r>
      <w:r>
        <w:tab/>
        <w:t>Проведенные автором исследования показали высокую распространенность основных стоматологических заболеваний у учащихся 1-3 классов.</w:t>
      </w:r>
    </w:p>
    <w:p w14:paraId="6F6624C9" w14:textId="77777777" w:rsidR="00E43BED" w:rsidRDefault="00E43BED" w:rsidP="00E43BED">
      <w:r>
        <w:t>2.</w:t>
      </w:r>
      <w:r>
        <w:tab/>
        <w:t>Выявлен низкий уровень санитарной культуры как родителей младших школьников так и самих детей.</w:t>
      </w:r>
    </w:p>
    <w:p w14:paraId="3C9E23DD" w14:textId="77777777" w:rsidR="00E43BED" w:rsidRDefault="00E43BED" w:rsidP="00E43BED">
      <w:r>
        <w:t>3.</w:t>
      </w:r>
      <w:r>
        <w:tab/>
        <w:t>Установлено, что педагоги обладали достоверно более высоким, по сравнению с родителями школьников младших классов, уровнем санитарной культуры по вопросам сохранения здоровья полости рта. Большинство - 85,12% педагогов признавали свою ответственность за здоровье учеников и имели социально¬психологическую мотивацию к реализации стоматологической образовательной программы.</w:t>
      </w:r>
    </w:p>
    <w:p w14:paraId="19D29E0B" w14:textId="77777777" w:rsidR="00E43BED" w:rsidRDefault="00E43BED" w:rsidP="00E43BED">
      <w:r>
        <w:lastRenderedPageBreak/>
        <w:t>4.</w:t>
      </w:r>
      <w:r>
        <w:tab/>
        <w:t>Обучение на специальных семинарах проведенных диссертантом, повысило у педагогов уровень базовых заболеваний по профилактической стоматологии и сделало их достаточно подготовленными и мотивированными к проведению стоматологической образовательной программы среди детей младшего школьного возраста.</w:t>
      </w:r>
    </w:p>
    <w:p w14:paraId="4005CDC9" w14:textId="77777777" w:rsidR="00E43BED" w:rsidRDefault="00E43BED" w:rsidP="00E43BED">
      <w:r>
        <w:t>5.</w:t>
      </w:r>
      <w:r>
        <w:tab/>
        <w:t>Установлена высокая эффективность образовательной программы в профилактике основных стоматологических заболеваний у школьников младших классов: в 1,4 раза снизилась распространенность кариеса зубов, в 1,8 раз - интенсивность кариеса, по КПУ, в 2,2 раза улучшилось гигиеническое состояние полости рта (р &lt; 0,01). У детей, не обучавшихся по программе, через три года не выявлено улучшения соответствующих знаний и</w:t>
      </w:r>
    </w:p>
    <w:p w14:paraId="39B45DEE" w14:textId="77777777" w:rsidR="00E43BED" w:rsidRDefault="00E43BED" w:rsidP="00E43BED">
      <w:r>
        <w:t>навыков.</w:t>
      </w:r>
    </w:p>
    <w:p w14:paraId="578438FE" w14:textId="77777777" w:rsidR="00E43BED" w:rsidRDefault="00E43BED" w:rsidP="00E43BED">
      <w:r>
        <w:t>ПРАКТИЧЕСКИЕ РЕКОМЕНДАЦИИ</w:t>
      </w:r>
    </w:p>
    <w:p w14:paraId="068B57B2" w14:textId="77777777" w:rsidR="00E43BED" w:rsidRDefault="00E43BED" w:rsidP="00E43BED">
      <w:r>
        <w:t>1.</w:t>
      </w:r>
      <w:r>
        <w:tab/>
        <w:t>Рекомендовать к широкому распространению в</w:t>
      </w:r>
    </w:p>
    <w:p w14:paraId="2AAFFEF6" w14:textId="77777777" w:rsidR="00E43BED" w:rsidRDefault="00E43BED" w:rsidP="00E43BED">
      <w:r>
        <w:t>школах страны</w:t>
      </w:r>
      <w:r>
        <w:tab/>
        <w:t>стоматологическую</w:t>
      </w:r>
      <w:r>
        <w:tab/>
        <w:t>образовательную</w:t>
      </w:r>
    </w:p>
    <w:p w14:paraId="3CD4FF28" w14:textId="77777777" w:rsidR="00E43BED" w:rsidRDefault="00E43BED" w:rsidP="00E43BED">
      <w:r>
        <w:t>программу, проводимую педагогами для учащихся младших классов, как эффективную для профилактики основных стоматологических заболеваний у детей.</w:t>
      </w:r>
    </w:p>
    <w:p w14:paraId="524D6890" w14:textId="77777777" w:rsidR="00E43BED" w:rsidRDefault="00E43BED" w:rsidP="00E43BED">
      <w:r>
        <w:t>2.</w:t>
      </w:r>
      <w:r>
        <w:tab/>
        <w:t>Выявление у родителей недостаточного уровня</w:t>
      </w:r>
    </w:p>
    <w:p w14:paraId="7EB13DA4" w14:textId="77777777" w:rsidR="00E43BED" w:rsidRDefault="00E43BED" w:rsidP="00E43BED">
      <w:r>
        <w:t>санитарной культуры диктует необходимость создания для них специальной</w:t>
      </w:r>
      <w:r>
        <w:tab/>
        <w:t>непрерывной</w:t>
      </w:r>
      <w:r>
        <w:tab/>
        <w:t>образовательной</w:t>
      </w:r>
    </w:p>
    <w:p w14:paraId="7096BAE8" w14:textId="77777777" w:rsidR="00E43BED" w:rsidRDefault="00E43BED" w:rsidP="00E43BED">
      <w:r>
        <w:t>стоматологической программы, включающей занятия в «Школе будущих родителей» в женских консультациях, в «Школе молодых родителей» в детских поликлиниках, детских яслях и садах, лекции и семинары для родителей учащихся младших классов в общеобразовательных школах.</w:t>
      </w:r>
    </w:p>
    <w:p w14:paraId="618D39B6" w14:textId="77777777" w:rsidR="00E43BED" w:rsidRDefault="00E43BED" w:rsidP="00E43BED">
      <w:r>
        <w:t>3.</w:t>
      </w:r>
      <w:r>
        <w:tab/>
        <w:t>Детским стоматологам следует усилить гигиеническое воспитание и обучение детей и родителей во время приема, разрабатывать новые формы и методы санитарно-просветительной работы в детских дошкольных учреждениях и школах, привлекать к совместной работе в этом направлении воспитателей и педагогов.</w:t>
      </w:r>
    </w:p>
    <w:p w14:paraId="01EBD675" w14:textId="77777777" w:rsidR="00E43BED" w:rsidRDefault="00E43BED" w:rsidP="00E43BED">
      <w:r>
        <w:t>4.</w:t>
      </w:r>
      <w:r>
        <w:tab/>
        <w:t>Проводить регулярные стоматологические образовательные курсы, в первую очередь для педагогов начальных классов, в рамках специальных 2 - 3-х дневных семинаров или выделить соответствующие часы при проведении различных форм повышения квалификации данного контингента. При внедрении в школах программы «Ослепительная улыбка на всю жизнь» необходимо предварительное обучение педагогов.</w:t>
      </w:r>
    </w:p>
    <w:p w14:paraId="4F8F0A17" w14:textId="77777777" w:rsidR="00E43BED" w:rsidRDefault="00E43BED" w:rsidP="00E43BED">
      <w:r>
        <w:t>5.</w:t>
      </w:r>
      <w:r>
        <w:tab/>
        <w:t>Осуществлять постоянный социологический мониторинг реализации образовательных стоматологических программ в детских учреждениях г. Волгограда и области для своевременной коррекции и оценки их эффективности.</w:t>
      </w:r>
    </w:p>
    <w:p w14:paraId="6400BFA3" w14:textId="3D82E80E" w:rsidR="00E43BED" w:rsidRPr="00E43BED" w:rsidRDefault="00E43BED" w:rsidP="00E43BED">
      <w:r>
        <w:t>Рекомендовать отделам образования и отделам здравоохранения на местах выделять ответственных лиц за проведение указанных мероприятий</w:t>
      </w:r>
    </w:p>
    <w:sectPr w:rsidR="00E43BED" w:rsidRPr="00E43BED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10773" w14:textId="77777777" w:rsidR="009B0D1B" w:rsidRDefault="009B0D1B">
      <w:pPr>
        <w:spacing w:after="0" w:line="240" w:lineRule="auto"/>
      </w:pPr>
      <w:r>
        <w:separator/>
      </w:r>
    </w:p>
  </w:endnote>
  <w:endnote w:type="continuationSeparator" w:id="0">
    <w:p w14:paraId="2F90893B" w14:textId="77777777" w:rsidR="009B0D1B" w:rsidRDefault="009B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C313A" w14:textId="77777777" w:rsidR="009B0D1B" w:rsidRDefault="009B0D1B">
      <w:pPr>
        <w:spacing w:after="0" w:line="240" w:lineRule="auto"/>
      </w:pPr>
      <w:r>
        <w:separator/>
      </w:r>
    </w:p>
  </w:footnote>
  <w:footnote w:type="continuationSeparator" w:id="0">
    <w:p w14:paraId="3320680A" w14:textId="77777777" w:rsidR="009B0D1B" w:rsidRDefault="009B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F9FEB" w14:textId="2205EB98" w:rsidR="00E43BED" w:rsidRDefault="00E43BE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5016F8A" wp14:editId="4EC621A7">
              <wp:simplePos x="0" y="0"/>
              <wp:positionH relativeFrom="page">
                <wp:posOffset>4057650</wp:posOffset>
              </wp:positionH>
              <wp:positionV relativeFrom="page">
                <wp:posOffset>378460</wp:posOffset>
              </wp:positionV>
              <wp:extent cx="60960" cy="138430"/>
              <wp:effectExtent l="0" t="0" r="0" b="0"/>
              <wp:wrapNone/>
              <wp:docPr id="21" name="Надпись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2AC4C" w14:textId="77777777" w:rsidR="00E43BED" w:rsidRDefault="00E43BED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16F8A" id="_x0000_t202" coordsize="21600,21600" o:spt="202" path="m,l,21600r21600,l21600,xe">
              <v:stroke joinstyle="miter"/>
              <v:path gradientshapeok="t" o:connecttype="rect"/>
            </v:shapetype>
            <v:shape id="Надпись 21" o:spid="_x0000_s1027" type="#_x0000_t202" style="position:absolute;margin-left:319.5pt;margin-top:29.8pt;width:4.8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" filled="f" stroked="f">
              <v:textbox style="mso-fit-shape-to-text:t" inset="0,0,0,0">
                <w:txbxContent>
                  <w:p w14:paraId="21F2AC4C" w14:textId="77777777" w:rsidR="00E43BED" w:rsidRDefault="00E43BED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E503" w14:textId="405590C4" w:rsidR="00E43BED" w:rsidRDefault="00E43BE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320F20E" wp14:editId="0270E6DE">
              <wp:simplePos x="0" y="0"/>
              <wp:positionH relativeFrom="page">
                <wp:posOffset>4112260</wp:posOffset>
              </wp:positionH>
              <wp:positionV relativeFrom="page">
                <wp:posOffset>381635</wp:posOffset>
              </wp:positionV>
              <wp:extent cx="48260" cy="138430"/>
              <wp:effectExtent l="0" t="635" r="1905" b="3810"/>
              <wp:wrapNone/>
              <wp:docPr id="20" name="Надпись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8B5B4" w14:textId="77777777" w:rsidR="00E43BED" w:rsidRDefault="00E43BED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  <w:color w:val="000000"/>
                            </w:rPr>
                            <w:t>з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20F20E" id="_x0000_t202" coordsize="21600,21600" o:spt="202" path="m,l,21600r21600,l21600,xe">
              <v:stroke joinstyle="miter"/>
              <v:path gradientshapeok="t" o:connecttype="rect"/>
            </v:shapetype>
            <v:shape id="Надпись 20" o:spid="_x0000_s1028" type="#_x0000_t202" style="position:absolute;margin-left:323.8pt;margin-top:30.05pt;width:3.8pt;height:10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" filled="f" stroked="f">
              <v:textbox style="mso-fit-shape-to-text:t" inset="0,0,0,0">
                <w:txbxContent>
                  <w:p w14:paraId="75C8B5B4" w14:textId="77777777" w:rsidR="00E43BED" w:rsidRDefault="00E43BED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  <w:color w:val="000000"/>
                      </w:rPr>
                      <w:t>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0D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7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33"/>
    <w:multiLevelType w:val="multilevel"/>
    <w:tmpl w:val="0000003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57"/>
    <w:multiLevelType w:val="multilevel"/>
    <w:tmpl w:val="0000005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3" w15:restartNumberingAfterBreak="0">
    <w:nsid w:val="00000065"/>
    <w:multiLevelType w:val="multilevel"/>
    <w:tmpl w:val="0000006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4" w15:restartNumberingAfterBreak="0">
    <w:nsid w:val="00000067"/>
    <w:multiLevelType w:val="multilevel"/>
    <w:tmpl w:val="0000006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5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7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7B"/>
    <w:multiLevelType w:val="multilevel"/>
    <w:tmpl w:val="0000007A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D"/>
    <w:multiLevelType w:val="multilevel"/>
    <w:tmpl w:val="0000007C"/>
    <w:lvl w:ilvl="0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0" w15:restartNumberingAfterBreak="0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81"/>
    <w:multiLevelType w:val="multilevel"/>
    <w:tmpl w:val="0000008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91"/>
    <w:multiLevelType w:val="multilevel"/>
    <w:tmpl w:val="00000090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9D"/>
    <w:multiLevelType w:val="multilevel"/>
    <w:tmpl w:val="0000009C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A3"/>
    <w:multiLevelType w:val="multilevel"/>
    <w:tmpl w:val="000000A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0A5"/>
    <w:multiLevelType w:val="multilevel"/>
    <w:tmpl w:val="000000A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22"/>
  </w:num>
  <w:num w:numId="6">
    <w:abstractNumId w:val="25"/>
  </w:num>
  <w:num w:numId="7">
    <w:abstractNumId w:val="32"/>
  </w:num>
  <w:num w:numId="8">
    <w:abstractNumId w:val="33"/>
  </w:num>
  <w:num w:numId="9">
    <w:abstractNumId w:val="9"/>
  </w:num>
  <w:num w:numId="10">
    <w:abstractNumId w:val="3"/>
  </w:num>
  <w:num w:numId="11">
    <w:abstractNumId w:val="27"/>
  </w:num>
  <w:num w:numId="12">
    <w:abstractNumId w:val="28"/>
  </w:num>
  <w:num w:numId="13">
    <w:abstractNumId w:val="30"/>
  </w:num>
  <w:num w:numId="14">
    <w:abstractNumId w:val="31"/>
  </w:num>
  <w:num w:numId="15">
    <w:abstractNumId w:val="15"/>
  </w:num>
  <w:num w:numId="16">
    <w:abstractNumId w:val="8"/>
  </w:num>
  <w:num w:numId="17">
    <w:abstractNumId w:val="24"/>
  </w:num>
  <w:num w:numId="18">
    <w:abstractNumId w:val="29"/>
  </w:num>
  <w:num w:numId="19">
    <w:abstractNumId w:val="16"/>
  </w:num>
  <w:num w:numId="20">
    <w:abstractNumId w:val="17"/>
  </w:num>
  <w:num w:numId="21">
    <w:abstractNumId w:val="18"/>
  </w:num>
  <w:num w:numId="22">
    <w:abstractNumId w:val="13"/>
  </w:num>
  <w:num w:numId="23">
    <w:abstractNumId w:val="34"/>
  </w:num>
  <w:num w:numId="24">
    <w:abstractNumId w:val="35"/>
  </w:num>
  <w:num w:numId="25">
    <w:abstractNumId w:val="36"/>
  </w:num>
  <w:num w:numId="26">
    <w:abstractNumId w:val="19"/>
  </w:num>
  <w:num w:numId="27">
    <w:abstractNumId w:val="10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23"/>
  </w:num>
  <w:num w:numId="33">
    <w:abstractNumId w:val="26"/>
  </w:num>
  <w:num w:numId="34">
    <w:abstractNumId w:val="14"/>
  </w:num>
  <w:num w:numId="35">
    <w:abstractNumId w:val="20"/>
  </w:num>
  <w:num w:numId="36">
    <w:abstractNumId w:val="21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1B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57323</TotalTime>
  <Pages>6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10594</cp:revision>
  <dcterms:created xsi:type="dcterms:W3CDTF">2024-06-20T08:51:00Z</dcterms:created>
  <dcterms:modified xsi:type="dcterms:W3CDTF">2024-11-02T17:44:00Z</dcterms:modified>
  <cp:category/>
</cp:coreProperties>
</file>