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950D8"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Федотова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Надежда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Николаевна</w:t>
      </w:r>
      <w:r w:rsidRPr="00B73666">
        <w:rPr>
          <w:rFonts w:ascii="Verdana" w:hAnsi="Verdana"/>
          <w:color w:val="000000"/>
          <w:sz w:val="21"/>
          <w:szCs w:val="21"/>
          <w:shd w:val="clear" w:color="auto" w:fill="FFFFFF"/>
        </w:rPr>
        <w:t>.</w:t>
      </w:r>
    </w:p>
    <w:p w14:paraId="346F5532"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Социальная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интеграция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сферу</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трудовой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деятельности</w:t>
      </w:r>
      <w:r w:rsidRPr="00B73666">
        <w:rPr>
          <w:rFonts w:ascii="Verdana" w:hAnsi="Verdana"/>
          <w:color w:val="000000"/>
          <w:sz w:val="21"/>
          <w:szCs w:val="21"/>
          <w:shd w:val="clear" w:color="auto" w:fill="FFFFFF"/>
        </w:rPr>
        <w:t xml:space="preserve"> : </w:t>
      </w:r>
      <w:r w:rsidRPr="00B73666">
        <w:rPr>
          <w:rFonts w:ascii="Verdana" w:hAnsi="Verdana" w:hint="eastAsia"/>
          <w:color w:val="000000"/>
          <w:sz w:val="21"/>
          <w:szCs w:val="21"/>
          <w:shd w:val="clear" w:color="auto" w:fill="FFFFFF"/>
        </w:rPr>
        <w:t>диссертация</w:t>
      </w:r>
      <w:r w:rsidRPr="00B73666">
        <w:rPr>
          <w:rFonts w:ascii="Verdana" w:hAnsi="Verdana"/>
          <w:color w:val="000000"/>
          <w:sz w:val="21"/>
          <w:szCs w:val="21"/>
          <w:shd w:val="clear" w:color="auto" w:fill="FFFFFF"/>
        </w:rPr>
        <w:t xml:space="preserve"> ... </w:t>
      </w:r>
      <w:r w:rsidRPr="00B73666">
        <w:rPr>
          <w:rFonts w:ascii="Verdana" w:hAnsi="Verdana" w:hint="eastAsia"/>
          <w:color w:val="000000"/>
          <w:sz w:val="21"/>
          <w:szCs w:val="21"/>
          <w:shd w:val="clear" w:color="auto" w:fill="FFFFFF"/>
        </w:rPr>
        <w:t>кандидата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социологических</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наук</w:t>
      </w:r>
      <w:r w:rsidRPr="00B73666">
        <w:rPr>
          <w:rFonts w:ascii="Verdana" w:hAnsi="Verdana"/>
          <w:color w:val="000000"/>
          <w:sz w:val="21"/>
          <w:szCs w:val="21"/>
          <w:shd w:val="clear" w:color="auto" w:fill="FFFFFF"/>
        </w:rPr>
        <w:t xml:space="preserve"> : 22.00.04. - </w:t>
      </w:r>
      <w:r w:rsidRPr="00B73666">
        <w:rPr>
          <w:rFonts w:ascii="Verdana" w:hAnsi="Verdana" w:hint="eastAsia"/>
          <w:color w:val="000000"/>
          <w:sz w:val="21"/>
          <w:szCs w:val="21"/>
          <w:shd w:val="clear" w:color="auto" w:fill="FFFFFF"/>
        </w:rPr>
        <w:t>Саратов</w:t>
      </w:r>
      <w:r w:rsidRPr="00B73666">
        <w:rPr>
          <w:rFonts w:ascii="Verdana" w:hAnsi="Verdana"/>
          <w:color w:val="000000"/>
          <w:sz w:val="21"/>
          <w:szCs w:val="21"/>
          <w:shd w:val="clear" w:color="auto" w:fill="FFFFFF"/>
        </w:rPr>
        <w:t xml:space="preserve">, 1998. - 130 </w:t>
      </w:r>
      <w:proofErr w:type="gramStart"/>
      <w:r w:rsidRPr="00B73666">
        <w:rPr>
          <w:rFonts w:ascii="Verdana" w:hAnsi="Verdana" w:hint="eastAsia"/>
          <w:color w:val="000000"/>
          <w:sz w:val="21"/>
          <w:szCs w:val="21"/>
          <w:shd w:val="clear" w:color="auto" w:fill="FFFFFF"/>
        </w:rPr>
        <w:t>с</w:t>
      </w:r>
      <w:r w:rsidRPr="00B73666">
        <w:rPr>
          <w:rFonts w:ascii="Verdana" w:hAnsi="Verdana"/>
          <w:color w:val="000000"/>
          <w:sz w:val="21"/>
          <w:szCs w:val="21"/>
          <w:shd w:val="clear" w:color="auto" w:fill="FFFFFF"/>
        </w:rPr>
        <w:t>. :</w:t>
      </w:r>
      <w:proofErr w:type="gramEnd"/>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ил</w:t>
      </w:r>
      <w:r w:rsidRPr="00B73666">
        <w:rPr>
          <w:rFonts w:ascii="Verdana" w:hAnsi="Verdana"/>
          <w:color w:val="000000"/>
          <w:sz w:val="21"/>
          <w:szCs w:val="21"/>
          <w:shd w:val="clear" w:color="auto" w:fill="FFFFFF"/>
        </w:rPr>
        <w:t>.</w:t>
      </w:r>
    </w:p>
    <w:p w14:paraId="2E243A21"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больше</w:t>
      </w:r>
    </w:p>
    <w:p w14:paraId="3ED6CB18"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Цитаты</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из</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текста</w:t>
      </w:r>
      <w:r w:rsidRPr="00B73666">
        <w:rPr>
          <w:rFonts w:ascii="Verdana" w:hAnsi="Verdana"/>
          <w:color w:val="000000"/>
          <w:sz w:val="21"/>
          <w:szCs w:val="21"/>
          <w:shd w:val="clear" w:color="auto" w:fill="FFFFFF"/>
        </w:rPr>
        <w:t>:</w:t>
      </w:r>
    </w:p>
    <w:p w14:paraId="513A4005"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стр</w:t>
      </w:r>
      <w:r w:rsidRPr="00B73666">
        <w:rPr>
          <w:rFonts w:ascii="Verdana" w:hAnsi="Verdana"/>
          <w:color w:val="000000"/>
          <w:sz w:val="21"/>
          <w:szCs w:val="21"/>
          <w:shd w:val="clear" w:color="auto" w:fill="FFFFFF"/>
        </w:rPr>
        <w:t>. 1</w:t>
      </w:r>
    </w:p>
    <w:p w14:paraId="42B6D3A9"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Саратовский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государственный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технический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университет</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правах</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рукописи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Федотова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Надежда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Николаевна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СОЦИАЛЬНАЯ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ИНТЕГРАЦИЯ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СФЕРУ</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ТРУДОВОЙ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ДЕЯТЕЛЬНОСТИ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Специальность</w:t>
      </w:r>
      <w:r w:rsidRPr="00B73666">
        <w:rPr>
          <w:rFonts w:ascii="Verdana" w:hAnsi="Verdana"/>
          <w:color w:val="000000"/>
          <w:sz w:val="21"/>
          <w:szCs w:val="21"/>
          <w:shd w:val="clear" w:color="auto" w:fill="FFFFFF"/>
        </w:rPr>
        <w:t xml:space="preserve"> 22.00.04 - "</w:t>
      </w:r>
      <w:r w:rsidRPr="00B73666">
        <w:rPr>
          <w:rFonts w:ascii="Verdana" w:hAnsi="Verdana" w:hint="eastAsia"/>
          <w:color w:val="000000"/>
          <w:sz w:val="21"/>
          <w:szCs w:val="21"/>
          <w:shd w:val="clear" w:color="auto" w:fill="FFFFFF"/>
        </w:rPr>
        <w:t>Социальная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структура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социальные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институты</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процессы</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Диссертация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соискание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ученой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степени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кандидата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социологических</w:t>
      </w:r>
    </w:p>
    <w:p w14:paraId="7AE2DE0C"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стр</w:t>
      </w:r>
      <w:r w:rsidRPr="00B73666">
        <w:rPr>
          <w:rFonts w:ascii="Verdana" w:hAnsi="Verdana"/>
          <w:color w:val="000000"/>
          <w:sz w:val="21"/>
          <w:szCs w:val="21"/>
          <w:shd w:val="clear" w:color="auto" w:fill="FFFFFF"/>
        </w:rPr>
        <w:t>. 2</w:t>
      </w:r>
    </w:p>
    <w:p w14:paraId="6C6D6286"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высший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уровень</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адаптированности</w:t>
      </w:r>
      <w:r w:rsidRPr="00B73666">
        <w:rPr>
          <w:rFonts w:ascii="Verdana" w:hAnsi="Verdana"/>
          <w:color w:val="000000"/>
          <w:sz w:val="21"/>
          <w:szCs w:val="21"/>
          <w:shd w:val="clear" w:color="auto" w:fill="FFFFFF"/>
        </w:rPr>
        <w:t xml:space="preserve"> 1.2. </w:t>
      </w:r>
      <w:r w:rsidRPr="00B73666">
        <w:rPr>
          <w:rFonts w:ascii="Verdana" w:hAnsi="Verdana" w:hint="eastAsia"/>
          <w:color w:val="000000"/>
          <w:sz w:val="21"/>
          <w:szCs w:val="21"/>
          <w:shd w:val="clear" w:color="auto" w:fill="FFFFFF"/>
        </w:rPr>
        <w:t>Роль</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институтов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социализации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формировании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адаптационного</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потенциала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Глава</w:t>
      </w:r>
      <w:r w:rsidRPr="00B73666">
        <w:rPr>
          <w:rFonts w:ascii="Verdana" w:hAnsi="Verdana"/>
          <w:color w:val="000000"/>
          <w:sz w:val="21"/>
          <w:szCs w:val="21"/>
          <w:shd w:val="clear" w:color="auto" w:fill="FFFFFF"/>
        </w:rPr>
        <w:t xml:space="preserve"> II. </w:t>
      </w:r>
      <w:r w:rsidRPr="00B73666">
        <w:rPr>
          <w:rFonts w:ascii="Verdana" w:hAnsi="Verdana" w:hint="eastAsia"/>
          <w:color w:val="000000"/>
          <w:sz w:val="21"/>
          <w:szCs w:val="21"/>
          <w:shd w:val="clear" w:color="auto" w:fill="FFFFFF"/>
        </w:rPr>
        <w:t>Социальные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проблемы</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реализации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профессионального</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потенциала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 xml:space="preserve"> 2.1. </w:t>
      </w:r>
      <w:r w:rsidRPr="00B73666">
        <w:rPr>
          <w:rFonts w:ascii="Verdana" w:hAnsi="Verdana" w:hint="eastAsia"/>
          <w:color w:val="000000"/>
          <w:sz w:val="21"/>
          <w:szCs w:val="21"/>
          <w:shd w:val="clear" w:color="auto" w:fill="FFFFFF"/>
        </w:rPr>
        <w:t>Типология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поведенческих</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стратегий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сфере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трудовой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деятельности</w:t>
      </w:r>
      <w:r w:rsidRPr="00B73666">
        <w:rPr>
          <w:rFonts w:ascii="Verdana" w:hAnsi="Verdana"/>
          <w:color w:val="000000"/>
          <w:sz w:val="21"/>
          <w:szCs w:val="21"/>
          <w:shd w:val="clear" w:color="auto" w:fill="FFFFFF"/>
        </w:rPr>
        <w:t xml:space="preserve"> 2.2. </w:t>
      </w:r>
      <w:r w:rsidRPr="00B73666">
        <w:rPr>
          <w:rFonts w:ascii="Verdana" w:hAnsi="Verdana" w:hint="eastAsia"/>
          <w:color w:val="000000"/>
          <w:sz w:val="21"/>
          <w:szCs w:val="21"/>
          <w:shd w:val="clear" w:color="auto" w:fill="FFFFFF"/>
        </w:rPr>
        <w:t>Социальные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проблемы</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реализации</w:t>
      </w:r>
    </w:p>
    <w:p w14:paraId="3B69ABBC"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стр</w:t>
      </w:r>
      <w:r w:rsidRPr="00B73666">
        <w:rPr>
          <w:rFonts w:ascii="Verdana" w:hAnsi="Verdana"/>
          <w:color w:val="000000"/>
          <w:sz w:val="21"/>
          <w:szCs w:val="21"/>
          <w:shd w:val="clear" w:color="auto" w:fill="FFFFFF"/>
        </w:rPr>
        <w:t>. 8</w:t>
      </w:r>
    </w:p>
    <w:p w14:paraId="5FEE2B47"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поведенческих</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стратегий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сфере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тру­</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довой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деятельности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Объектом</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исследования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выступает</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молодежь</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этапе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рыночных</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реформ</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Предметом</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исследования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являются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процессы</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социальной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инте­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грации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сферу</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труда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занятости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Эмпирической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базой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исследования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являются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данные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полученные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по</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результатам</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социологического</w:t>
      </w:r>
    </w:p>
    <w:p w14:paraId="4EFF36C8"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color w:val="000000"/>
          <w:sz w:val="21"/>
          <w:szCs w:val="21"/>
          <w:shd w:val="clear" w:color="auto" w:fill="FFFFFF"/>
        </w:rPr>
        <w:t xml:space="preserve"> </w:t>
      </w:r>
    </w:p>
    <w:p w14:paraId="2FE57764"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Оглавление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диссертации</w:t>
      </w:r>
    </w:p>
    <w:p w14:paraId="1121FDEA"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кандидат</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социологических</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наук</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Федотова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Надеж</w:t>
      </w:r>
      <w:r w:rsidRPr="00B73666">
        <w:rPr>
          <w:rFonts w:ascii="Verdana" w:hAnsi="Verdana" w:hint="eastAsia"/>
          <w:color w:val="000000"/>
          <w:sz w:val="21"/>
          <w:szCs w:val="21"/>
          <w:shd w:val="clear" w:color="auto" w:fill="FFFFFF"/>
        </w:rPr>
        <w:lastRenderedPageBreak/>
        <w:t>да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Николаевна</w:t>
      </w:r>
    </w:p>
    <w:p w14:paraId="6016B187"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Введение</w:t>
      </w:r>
      <w:r w:rsidRPr="00B73666">
        <w:rPr>
          <w:rFonts w:ascii="Verdana" w:hAnsi="Verdana"/>
          <w:color w:val="000000"/>
          <w:sz w:val="21"/>
          <w:szCs w:val="21"/>
          <w:shd w:val="clear" w:color="auto" w:fill="FFFFFF"/>
        </w:rPr>
        <w:t>.</w:t>
      </w:r>
    </w:p>
    <w:p w14:paraId="61A578BC" w14:textId="77777777" w:rsidR="00B73666" w:rsidRPr="00B73666" w:rsidRDefault="00B73666" w:rsidP="00B73666">
      <w:pPr>
        <w:rPr>
          <w:rFonts w:ascii="Verdana" w:hAnsi="Verdana"/>
          <w:color w:val="000000"/>
          <w:sz w:val="21"/>
          <w:szCs w:val="21"/>
          <w:shd w:val="clear" w:color="auto" w:fill="FFFFFF"/>
        </w:rPr>
      </w:pPr>
    </w:p>
    <w:p w14:paraId="2415A555"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Глава</w:t>
      </w:r>
      <w:r w:rsidRPr="00B73666">
        <w:rPr>
          <w:rFonts w:ascii="Verdana" w:hAnsi="Verdana"/>
          <w:color w:val="000000"/>
          <w:sz w:val="21"/>
          <w:szCs w:val="21"/>
          <w:shd w:val="clear" w:color="auto" w:fill="FFFFFF"/>
        </w:rPr>
        <w:t xml:space="preserve"> I. </w:t>
      </w:r>
      <w:r w:rsidRPr="00B73666">
        <w:rPr>
          <w:rFonts w:ascii="Verdana" w:hAnsi="Verdana" w:hint="eastAsia"/>
          <w:color w:val="000000"/>
          <w:sz w:val="21"/>
          <w:szCs w:val="21"/>
          <w:shd w:val="clear" w:color="auto" w:fill="FFFFFF"/>
        </w:rPr>
        <w:t>Проблемы</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социально</w:t>
      </w:r>
      <w:r w:rsidRPr="00B73666">
        <w:rPr>
          <w:rFonts w:ascii="Verdana" w:hAnsi="Verdana"/>
          <w:color w:val="000000"/>
          <w:sz w:val="21"/>
          <w:szCs w:val="21"/>
          <w:shd w:val="clear" w:color="auto" w:fill="FFFFFF"/>
        </w:rPr>
        <w:t>-</w:t>
      </w:r>
      <w:r w:rsidRPr="00B73666">
        <w:rPr>
          <w:rFonts w:ascii="Verdana" w:hAnsi="Verdana" w:hint="eastAsia"/>
          <w:color w:val="000000"/>
          <w:sz w:val="21"/>
          <w:szCs w:val="21"/>
          <w:shd w:val="clear" w:color="auto" w:fill="FFFFFF"/>
        </w:rPr>
        <w:t>профессиональной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адаптации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современных</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условиях</w:t>
      </w:r>
      <w:r w:rsidRPr="00B73666">
        <w:rPr>
          <w:rFonts w:ascii="Verdana" w:hAnsi="Verdana"/>
          <w:color w:val="000000"/>
          <w:sz w:val="21"/>
          <w:szCs w:val="21"/>
          <w:shd w:val="clear" w:color="auto" w:fill="FFFFFF"/>
        </w:rPr>
        <w:t>.</w:t>
      </w:r>
    </w:p>
    <w:p w14:paraId="6D7469F8" w14:textId="77777777" w:rsidR="00B73666" w:rsidRPr="00B73666" w:rsidRDefault="00B73666" w:rsidP="00B73666">
      <w:pPr>
        <w:rPr>
          <w:rFonts w:ascii="Verdana" w:hAnsi="Verdana"/>
          <w:color w:val="000000"/>
          <w:sz w:val="21"/>
          <w:szCs w:val="21"/>
          <w:shd w:val="clear" w:color="auto" w:fill="FFFFFF"/>
        </w:rPr>
      </w:pPr>
    </w:p>
    <w:p w14:paraId="261242DC"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color w:val="000000"/>
          <w:sz w:val="21"/>
          <w:szCs w:val="21"/>
          <w:shd w:val="clear" w:color="auto" w:fill="FFFFFF"/>
        </w:rPr>
        <w:t xml:space="preserve">1.1. </w:t>
      </w:r>
      <w:r w:rsidRPr="00B73666">
        <w:rPr>
          <w:rFonts w:ascii="Verdana" w:hAnsi="Verdana" w:hint="eastAsia"/>
          <w:color w:val="000000"/>
          <w:sz w:val="21"/>
          <w:szCs w:val="21"/>
          <w:shd w:val="clear" w:color="auto" w:fill="FFFFFF"/>
        </w:rPr>
        <w:t>Свободная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интеграция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сферу</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труда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как</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высший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уровень</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адаптированности</w:t>
      </w:r>
      <w:r w:rsidRPr="00B73666">
        <w:rPr>
          <w:rFonts w:ascii="Verdana" w:hAnsi="Verdana"/>
          <w:color w:val="000000"/>
          <w:sz w:val="21"/>
          <w:szCs w:val="21"/>
          <w:shd w:val="clear" w:color="auto" w:fill="FFFFFF"/>
        </w:rPr>
        <w:t>.</w:t>
      </w:r>
    </w:p>
    <w:p w14:paraId="259BBDD4" w14:textId="77777777" w:rsidR="00B73666" w:rsidRPr="00B73666" w:rsidRDefault="00B73666" w:rsidP="00B73666">
      <w:pPr>
        <w:rPr>
          <w:rFonts w:ascii="Verdana" w:hAnsi="Verdana"/>
          <w:color w:val="000000"/>
          <w:sz w:val="21"/>
          <w:szCs w:val="21"/>
          <w:shd w:val="clear" w:color="auto" w:fill="FFFFFF"/>
        </w:rPr>
      </w:pPr>
    </w:p>
    <w:p w14:paraId="62CE2191"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color w:val="000000"/>
          <w:sz w:val="21"/>
          <w:szCs w:val="21"/>
          <w:shd w:val="clear" w:color="auto" w:fill="FFFFFF"/>
        </w:rPr>
        <w:t xml:space="preserve">1.2. </w:t>
      </w:r>
      <w:r w:rsidRPr="00B73666">
        <w:rPr>
          <w:rFonts w:ascii="Verdana" w:hAnsi="Verdana" w:hint="eastAsia"/>
          <w:color w:val="000000"/>
          <w:sz w:val="21"/>
          <w:szCs w:val="21"/>
          <w:shd w:val="clear" w:color="auto" w:fill="FFFFFF"/>
        </w:rPr>
        <w:t>Роль</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институтов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социализации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формировании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адаптационного</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потенциала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w:t>
      </w:r>
    </w:p>
    <w:p w14:paraId="18EA9052" w14:textId="77777777" w:rsidR="00B73666" w:rsidRPr="00B73666" w:rsidRDefault="00B73666" w:rsidP="00B73666">
      <w:pPr>
        <w:rPr>
          <w:rFonts w:ascii="Verdana" w:hAnsi="Verdana"/>
          <w:color w:val="000000"/>
          <w:sz w:val="21"/>
          <w:szCs w:val="21"/>
          <w:shd w:val="clear" w:color="auto" w:fill="FFFFFF"/>
        </w:rPr>
      </w:pPr>
    </w:p>
    <w:p w14:paraId="79AF48B1"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hint="eastAsia"/>
          <w:color w:val="000000"/>
          <w:sz w:val="21"/>
          <w:szCs w:val="21"/>
          <w:shd w:val="clear" w:color="auto" w:fill="FFFFFF"/>
        </w:rPr>
        <w:t>Глава</w:t>
      </w:r>
      <w:r w:rsidRPr="00B73666">
        <w:rPr>
          <w:rFonts w:ascii="Verdana" w:hAnsi="Verdana"/>
          <w:color w:val="000000"/>
          <w:sz w:val="21"/>
          <w:szCs w:val="21"/>
          <w:shd w:val="clear" w:color="auto" w:fill="FFFFFF"/>
        </w:rPr>
        <w:t xml:space="preserve"> II. </w:t>
      </w:r>
      <w:r w:rsidRPr="00B73666">
        <w:rPr>
          <w:rFonts w:ascii="Verdana" w:hAnsi="Verdana" w:hint="eastAsia"/>
          <w:color w:val="000000"/>
          <w:sz w:val="21"/>
          <w:szCs w:val="21"/>
          <w:shd w:val="clear" w:color="auto" w:fill="FFFFFF"/>
        </w:rPr>
        <w:t>Социальные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проблемы</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реализации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профессионального</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потенциала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w:t>
      </w:r>
    </w:p>
    <w:p w14:paraId="5484A343" w14:textId="77777777" w:rsidR="00B73666" w:rsidRPr="00B73666" w:rsidRDefault="00B73666" w:rsidP="00B73666">
      <w:pPr>
        <w:rPr>
          <w:rFonts w:ascii="Verdana" w:hAnsi="Verdana"/>
          <w:color w:val="000000"/>
          <w:sz w:val="21"/>
          <w:szCs w:val="21"/>
          <w:shd w:val="clear" w:color="auto" w:fill="FFFFFF"/>
        </w:rPr>
      </w:pPr>
    </w:p>
    <w:p w14:paraId="7F783001" w14:textId="77777777" w:rsidR="00B73666" w:rsidRPr="00B73666" w:rsidRDefault="00B73666" w:rsidP="00B73666">
      <w:pPr>
        <w:rPr>
          <w:rFonts w:ascii="Verdana" w:hAnsi="Verdana"/>
          <w:color w:val="000000"/>
          <w:sz w:val="21"/>
          <w:szCs w:val="21"/>
          <w:shd w:val="clear" w:color="auto" w:fill="FFFFFF"/>
        </w:rPr>
      </w:pPr>
      <w:r w:rsidRPr="00B73666">
        <w:rPr>
          <w:rFonts w:ascii="Verdana" w:hAnsi="Verdana"/>
          <w:color w:val="000000"/>
          <w:sz w:val="21"/>
          <w:szCs w:val="21"/>
          <w:shd w:val="clear" w:color="auto" w:fill="FFFFFF"/>
        </w:rPr>
        <w:t xml:space="preserve">2.1. </w:t>
      </w:r>
      <w:r w:rsidRPr="00B73666">
        <w:rPr>
          <w:rFonts w:ascii="Verdana" w:hAnsi="Verdana" w:hint="eastAsia"/>
          <w:color w:val="000000"/>
          <w:sz w:val="21"/>
          <w:szCs w:val="21"/>
          <w:shd w:val="clear" w:color="auto" w:fill="FFFFFF"/>
        </w:rPr>
        <w:t>Типология</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поведенческих</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стратегий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молодежи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сфере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трудовой</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деятельности</w:t>
      </w:r>
      <w:r w:rsidRPr="00B73666">
        <w:rPr>
          <w:rFonts w:ascii="Verdana" w:hAnsi="Verdana"/>
          <w:color w:val="000000"/>
          <w:sz w:val="21"/>
          <w:szCs w:val="21"/>
          <w:shd w:val="clear" w:color="auto" w:fill="FFFFFF"/>
        </w:rPr>
        <w:t>.</w:t>
      </w:r>
    </w:p>
    <w:p w14:paraId="40D6A16E" w14:textId="77777777" w:rsidR="00B73666" w:rsidRPr="00B73666" w:rsidRDefault="00B73666" w:rsidP="00B73666">
      <w:pPr>
        <w:rPr>
          <w:rFonts w:ascii="Verdana" w:hAnsi="Verdana"/>
          <w:color w:val="000000"/>
          <w:sz w:val="21"/>
          <w:szCs w:val="21"/>
          <w:shd w:val="clear" w:color="auto" w:fill="FFFFFF"/>
        </w:rPr>
      </w:pPr>
    </w:p>
    <w:p w14:paraId="2013FB89" w14:textId="04FBD799" w:rsidR="00F0131B" w:rsidRPr="00B73666" w:rsidRDefault="00B73666" w:rsidP="00B73666">
      <w:r w:rsidRPr="00B73666">
        <w:rPr>
          <w:rFonts w:ascii="Verdana" w:hAnsi="Verdana"/>
          <w:color w:val="000000"/>
          <w:sz w:val="21"/>
          <w:szCs w:val="21"/>
          <w:shd w:val="clear" w:color="auto" w:fill="FFFFFF"/>
        </w:rPr>
        <w:t xml:space="preserve">2.2. </w:t>
      </w:r>
      <w:r w:rsidRPr="00B73666">
        <w:rPr>
          <w:rFonts w:ascii="Verdana" w:hAnsi="Verdana" w:hint="eastAsia"/>
          <w:color w:val="000000"/>
          <w:sz w:val="21"/>
          <w:szCs w:val="21"/>
          <w:shd w:val="clear" w:color="auto" w:fill="FFFFFF"/>
        </w:rPr>
        <w:t>Социальные</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проблемы</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реализации</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профессионального</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потенциала</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выпускников</w:t>
      </w:r>
      <w:r w:rsidRPr="00B73666">
        <w:rPr>
          <w:rFonts w:ascii="Verdana" w:hAnsi="Verdana"/>
          <w:color w:val="000000"/>
          <w:sz w:val="21"/>
          <w:szCs w:val="21"/>
          <w:shd w:val="clear" w:color="auto" w:fill="FFFFFF"/>
        </w:rPr>
        <w:t xml:space="preserve"> </w:t>
      </w:r>
      <w:r w:rsidRPr="00B73666">
        <w:rPr>
          <w:rFonts w:ascii="Verdana" w:hAnsi="Verdana" w:hint="eastAsia"/>
          <w:color w:val="000000"/>
          <w:sz w:val="21"/>
          <w:szCs w:val="21"/>
          <w:shd w:val="clear" w:color="auto" w:fill="FFFFFF"/>
        </w:rPr>
        <w:t>вузов</w:t>
      </w:r>
      <w:r w:rsidRPr="00B73666">
        <w:rPr>
          <w:rFonts w:ascii="Verdana" w:hAnsi="Verdana"/>
          <w:color w:val="000000"/>
          <w:sz w:val="21"/>
          <w:szCs w:val="21"/>
          <w:shd w:val="clear" w:color="auto" w:fill="FFFFFF"/>
        </w:rPr>
        <w:t>.</w:t>
      </w:r>
    </w:p>
    <w:sectPr w:rsidR="00F0131B" w:rsidRPr="00B736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D6F75" w14:textId="77777777" w:rsidR="0074653C" w:rsidRDefault="0074653C">
      <w:pPr>
        <w:spacing w:after="0" w:line="240" w:lineRule="auto"/>
      </w:pPr>
      <w:r>
        <w:separator/>
      </w:r>
    </w:p>
  </w:endnote>
  <w:endnote w:type="continuationSeparator" w:id="0">
    <w:p w14:paraId="6BA67839" w14:textId="77777777" w:rsidR="0074653C" w:rsidRDefault="0074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0752" w14:textId="77777777" w:rsidR="0074653C" w:rsidRDefault="0074653C"/>
    <w:p w14:paraId="2025C722" w14:textId="77777777" w:rsidR="0074653C" w:rsidRDefault="0074653C"/>
    <w:p w14:paraId="64551DDE" w14:textId="77777777" w:rsidR="0074653C" w:rsidRDefault="0074653C"/>
    <w:p w14:paraId="3067C888" w14:textId="77777777" w:rsidR="0074653C" w:rsidRDefault="0074653C"/>
    <w:p w14:paraId="1884DF0D" w14:textId="77777777" w:rsidR="0074653C" w:rsidRDefault="0074653C"/>
    <w:p w14:paraId="3C6DC0CD" w14:textId="77777777" w:rsidR="0074653C" w:rsidRDefault="0074653C"/>
    <w:p w14:paraId="598A5276" w14:textId="77777777" w:rsidR="0074653C" w:rsidRDefault="007465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05D454" wp14:editId="64AF9E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AE88" w14:textId="77777777" w:rsidR="0074653C" w:rsidRDefault="00746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05D4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C1AE88" w14:textId="77777777" w:rsidR="0074653C" w:rsidRDefault="00746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8A587A" w14:textId="77777777" w:rsidR="0074653C" w:rsidRDefault="0074653C"/>
    <w:p w14:paraId="18711178" w14:textId="77777777" w:rsidR="0074653C" w:rsidRDefault="0074653C"/>
    <w:p w14:paraId="44B7F791" w14:textId="77777777" w:rsidR="0074653C" w:rsidRDefault="007465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6A8F9B" wp14:editId="531415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53155" w14:textId="77777777" w:rsidR="0074653C" w:rsidRDefault="0074653C"/>
                          <w:p w14:paraId="30725080" w14:textId="77777777" w:rsidR="0074653C" w:rsidRDefault="00746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6A8F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F53155" w14:textId="77777777" w:rsidR="0074653C" w:rsidRDefault="0074653C"/>
                    <w:p w14:paraId="30725080" w14:textId="77777777" w:rsidR="0074653C" w:rsidRDefault="00746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A160BF" w14:textId="77777777" w:rsidR="0074653C" w:rsidRDefault="0074653C"/>
    <w:p w14:paraId="2A096EE2" w14:textId="77777777" w:rsidR="0074653C" w:rsidRDefault="0074653C">
      <w:pPr>
        <w:rPr>
          <w:sz w:val="2"/>
          <w:szCs w:val="2"/>
        </w:rPr>
      </w:pPr>
    </w:p>
    <w:p w14:paraId="46EF925E" w14:textId="77777777" w:rsidR="0074653C" w:rsidRDefault="0074653C"/>
    <w:p w14:paraId="6FCEF7D0" w14:textId="77777777" w:rsidR="0074653C" w:rsidRDefault="0074653C">
      <w:pPr>
        <w:spacing w:after="0" w:line="240" w:lineRule="auto"/>
      </w:pPr>
    </w:p>
  </w:footnote>
  <w:footnote w:type="continuationSeparator" w:id="0">
    <w:p w14:paraId="572B650B" w14:textId="77777777" w:rsidR="0074653C" w:rsidRDefault="0074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3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63743</TotalTime>
  <Pages>2</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3369</cp:revision>
  <cp:lastPrinted>2009-02-06T05:36:00Z</cp:lastPrinted>
  <dcterms:created xsi:type="dcterms:W3CDTF">2025-11-25T20:19:00Z</dcterms:created>
  <dcterms:modified xsi:type="dcterms:W3CDTF">2026-02-06T15:40:00Z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