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301C0"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hint="eastAsia"/>
          <w:b/>
          <w:bCs/>
          <w:color w:val="222222"/>
          <w:sz w:val="21"/>
          <w:szCs w:val="21"/>
        </w:rPr>
        <w:t>Захаров</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С</w:t>
      </w:r>
      <w:r w:rsidRPr="006036DA">
        <w:rPr>
          <w:rFonts w:ascii="Helvetica" w:hAnsi="Helvetica" w:cs="Helvetica"/>
          <w:b/>
          <w:bCs/>
          <w:color w:val="222222"/>
          <w:sz w:val="21"/>
          <w:szCs w:val="21"/>
        </w:rPr>
        <w:t>.</w:t>
      </w:r>
    </w:p>
    <w:p w14:paraId="1C86F7A5"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hint="eastAsia"/>
          <w:b/>
          <w:bCs/>
          <w:color w:val="222222"/>
          <w:sz w:val="21"/>
          <w:szCs w:val="21"/>
        </w:rPr>
        <w:t>Онтогенез</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оборонительного</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поведения</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его</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нейронных</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механизмов</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у</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виноградной</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улитки</w:t>
      </w:r>
      <w:r w:rsidRPr="006036DA">
        <w:rPr>
          <w:rFonts w:ascii="Helvetica" w:hAnsi="Helvetica" w:cs="Helvetica"/>
          <w:b/>
          <w:bCs/>
          <w:color w:val="222222"/>
          <w:sz w:val="21"/>
          <w:szCs w:val="21"/>
        </w:rPr>
        <w:t xml:space="preserve"> : </w:t>
      </w:r>
      <w:r w:rsidRPr="006036DA">
        <w:rPr>
          <w:rFonts w:ascii="Helvetica" w:hAnsi="Helvetica" w:cs="Helvetica" w:hint="eastAsia"/>
          <w:b/>
          <w:bCs/>
          <w:color w:val="222222"/>
          <w:sz w:val="21"/>
          <w:szCs w:val="21"/>
        </w:rPr>
        <w:t>диссертация</w:t>
      </w:r>
      <w:r w:rsidRPr="006036DA">
        <w:rPr>
          <w:rFonts w:ascii="Helvetica" w:hAnsi="Helvetica" w:cs="Helvetica"/>
          <w:b/>
          <w:bCs/>
          <w:color w:val="222222"/>
          <w:sz w:val="21"/>
          <w:szCs w:val="21"/>
        </w:rPr>
        <w:t xml:space="preserve"> ... </w:t>
      </w:r>
      <w:r w:rsidRPr="006036DA">
        <w:rPr>
          <w:rFonts w:ascii="Helvetica" w:hAnsi="Helvetica" w:cs="Helvetica" w:hint="eastAsia"/>
          <w:b/>
          <w:bCs/>
          <w:color w:val="222222"/>
          <w:sz w:val="21"/>
          <w:szCs w:val="21"/>
        </w:rPr>
        <w:t>кандидата</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биологических</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наук</w:t>
      </w:r>
      <w:r w:rsidRPr="006036DA">
        <w:rPr>
          <w:rFonts w:ascii="Helvetica" w:hAnsi="Helvetica" w:cs="Helvetica"/>
          <w:b/>
          <w:bCs/>
          <w:color w:val="222222"/>
          <w:sz w:val="21"/>
          <w:szCs w:val="21"/>
        </w:rPr>
        <w:t xml:space="preserve"> : 03.00.13. - </w:t>
      </w:r>
      <w:r w:rsidRPr="006036DA">
        <w:rPr>
          <w:rFonts w:ascii="Helvetica" w:hAnsi="Helvetica" w:cs="Helvetica" w:hint="eastAsia"/>
          <w:b/>
          <w:bCs/>
          <w:color w:val="222222"/>
          <w:sz w:val="21"/>
          <w:szCs w:val="21"/>
        </w:rPr>
        <w:t>Москва</w:t>
      </w:r>
      <w:r w:rsidRPr="006036DA">
        <w:rPr>
          <w:rFonts w:ascii="Helvetica" w:hAnsi="Helvetica" w:cs="Helvetica"/>
          <w:b/>
          <w:bCs/>
          <w:color w:val="222222"/>
          <w:sz w:val="21"/>
          <w:szCs w:val="21"/>
        </w:rPr>
        <w:t xml:space="preserve">, 1984. - 146 </w:t>
      </w:r>
      <w:r w:rsidRPr="006036DA">
        <w:rPr>
          <w:rFonts w:ascii="Helvetica" w:hAnsi="Helvetica" w:cs="Helvetica" w:hint="eastAsia"/>
          <w:b/>
          <w:bCs/>
          <w:color w:val="222222"/>
          <w:sz w:val="21"/>
          <w:szCs w:val="21"/>
        </w:rPr>
        <w:t>с</w:t>
      </w:r>
      <w:r w:rsidRPr="006036DA">
        <w:rPr>
          <w:rFonts w:ascii="Helvetica" w:hAnsi="Helvetica" w:cs="Helvetica"/>
          <w:b/>
          <w:bCs/>
          <w:color w:val="222222"/>
          <w:sz w:val="21"/>
          <w:szCs w:val="21"/>
        </w:rPr>
        <w:t xml:space="preserve">. : </w:t>
      </w:r>
      <w:r w:rsidRPr="006036DA">
        <w:rPr>
          <w:rFonts w:ascii="Helvetica" w:hAnsi="Helvetica" w:cs="Helvetica" w:hint="eastAsia"/>
          <w:b/>
          <w:bCs/>
          <w:color w:val="222222"/>
          <w:sz w:val="21"/>
          <w:szCs w:val="21"/>
        </w:rPr>
        <w:t>ил</w:t>
      </w:r>
      <w:r w:rsidRPr="006036DA">
        <w:rPr>
          <w:rFonts w:ascii="Helvetica" w:hAnsi="Helvetica" w:cs="Helvetica"/>
          <w:b/>
          <w:bCs/>
          <w:color w:val="222222"/>
          <w:sz w:val="21"/>
          <w:szCs w:val="21"/>
        </w:rPr>
        <w:t>.</w:t>
      </w:r>
    </w:p>
    <w:p w14:paraId="00D74711"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hint="eastAsia"/>
          <w:b/>
          <w:bCs/>
          <w:color w:val="222222"/>
          <w:sz w:val="21"/>
          <w:szCs w:val="21"/>
        </w:rPr>
        <w:t>больше</w:t>
      </w:r>
    </w:p>
    <w:p w14:paraId="5DCE0DA6"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hint="eastAsia"/>
          <w:b/>
          <w:bCs/>
          <w:color w:val="222222"/>
          <w:sz w:val="21"/>
          <w:szCs w:val="21"/>
        </w:rPr>
        <w:t>Цитаты</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из</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текста</w:t>
      </w:r>
      <w:r w:rsidRPr="006036DA">
        <w:rPr>
          <w:rFonts w:ascii="Helvetica" w:hAnsi="Helvetica" w:cs="Helvetica"/>
          <w:b/>
          <w:bCs/>
          <w:color w:val="222222"/>
          <w:sz w:val="21"/>
          <w:szCs w:val="21"/>
        </w:rPr>
        <w:t>:</w:t>
      </w:r>
    </w:p>
    <w:p w14:paraId="44EE752B"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hint="eastAsia"/>
          <w:b/>
          <w:bCs/>
          <w:color w:val="222222"/>
          <w:sz w:val="21"/>
          <w:szCs w:val="21"/>
        </w:rPr>
        <w:t>стр</w:t>
      </w:r>
      <w:r w:rsidRPr="006036DA">
        <w:rPr>
          <w:rFonts w:ascii="Helvetica" w:hAnsi="Helvetica" w:cs="Helvetica"/>
          <w:b/>
          <w:bCs/>
          <w:color w:val="222222"/>
          <w:sz w:val="21"/>
          <w:szCs w:val="21"/>
        </w:rPr>
        <w:t>. 1</w:t>
      </w:r>
    </w:p>
    <w:p w14:paraId="0B11CC17"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b/>
          <w:bCs/>
          <w:color w:val="222222"/>
          <w:sz w:val="21"/>
          <w:szCs w:val="21"/>
        </w:rPr>
        <w:t xml:space="preserve">6{:^f-3ms.-o </w:t>
      </w:r>
      <w:r w:rsidRPr="006036DA">
        <w:rPr>
          <w:rFonts w:ascii="Helvetica" w:hAnsi="Helvetica" w:cs="Helvetica" w:hint="eastAsia"/>
          <w:b/>
          <w:bCs/>
          <w:color w:val="222222"/>
          <w:sz w:val="21"/>
          <w:szCs w:val="21"/>
        </w:rPr>
        <w:t>АКАДЕМИЯ</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НАУК</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СССР</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ИНСТИТУТ</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ВЫСШЕЙ</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НЕРВНОЙ</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ДЕЯТЕЦЬНОСТИ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НЕЙРОФИЗЙСШОГИЙ</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С</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Захаров</w:t>
      </w:r>
      <w:r w:rsidRPr="006036DA">
        <w:rPr>
          <w:rFonts w:ascii="Helvetica" w:hAnsi="Helvetica" w:cs="Helvetica"/>
          <w:b/>
          <w:bCs/>
          <w:color w:val="222222"/>
          <w:sz w:val="21"/>
          <w:szCs w:val="21"/>
        </w:rPr>
        <w:t xml:space="preserve"> i)ci^c&gt;yy\ "</w:t>
      </w:r>
      <w:r w:rsidRPr="006036DA">
        <w:rPr>
          <w:rFonts w:ascii="Helvetica" w:hAnsi="Helvetica" w:cs="Helvetica" w:hint="eastAsia"/>
          <w:b/>
          <w:bCs/>
          <w:color w:val="222222"/>
          <w:sz w:val="21"/>
          <w:szCs w:val="21"/>
        </w:rPr>
        <w:t>ОНТОГЕНЕЗ</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ОБОРШИТЕЦШОГО</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ПСВВДШИЯ</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ЕГО</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НЕЙРОННЫХ</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МЕХАНИЗМОВ</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У</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ВИНОГРАДНОЙ</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УЛИТКИ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Специальность</w:t>
      </w:r>
      <w:r w:rsidRPr="006036DA">
        <w:rPr>
          <w:rFonts w:ascii="Helvetica" w:hAnsi="Helvetica" w:cs="Helvetica"/>
          <w:b/>
          <w:bCs/>
          <w:color w:val="222222"/>
          <w:sz w:val="21"/>
          <w:szCs w:val="21"/>
        </w:rPr>
        <w:t xml:space="preserve"> 0 3 . 0 0 . 1 3 </w:t>
      </w:r>
      <w:r w:rsidRPr="006036DA">
        <w:rPr>
          <w:rFonts w:ascii="Helvetica" w:hAnsi="Helvetica" w:cs="Helvetica" w:hint="eastAsia"/>
          <w:b/>
          <w:bCs/>
          <w:color w:val="222222"/>
          <w:sz w:val="21"/>
          <w:szCs w:val="21"/>
        </w:rPr>
        <w:t>«</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физиология</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человека</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животных</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ДИССЕРТАЦИЯ</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на</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соискание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ученой</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степени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кандидата</w:t>
      </w:r>
    </w:p>
    <w:p w14:paraId="44CF3D30"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hint="eastAsia"/>
          <w:b/>
          <w:bCs/>
          <w:color w:val="222222"/>
          <w:sz w:val="21"/>
          <w:szCs w:val="21"/>
        </w:rPr>
        <w:t>стр</w:t>
      </w:r>
      <w:r w:rsidRPr="006036DA">
        <w:rPr>
          <w:rFonts w:ascii="Helvetica" w:hAnsi="Helvetica" w:cs="Helvetica"/>
          <w:b/>
          <w:bCs/>
          <w:color w:val="222222"/>
          <w:sz w:val="21"/>
          <w:szCs w:val="21"/>
        </w:rPr>
        <w:t>. 2</w:t>
      </w:r>
    </w:p>
    <w:p w14:paraId="5D6B2211"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hint="eastAsia"/>
          <w:b/>
          <w:bCs/>
          <w:color w:val="222222"/>
          <w:sz w:val="21"/>
          <w:szCs w:val="21"/>
        </w:rPr>
        <w:t>результатов</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исследования</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нервных</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клеток</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участвующих</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в</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оборонительном</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поведении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улитки</w:t>
      </w:r>
      <w:r w:rsidRPr="006036DA">
        <w:rPr>
          <w:rFonts w:ascii="Helvetica" w:hAnsi="Helvetica" w:cs="Helvetica"/>
          <w:b/>
          <w:bCs/>
          <w:color w:val="222222"/>
          <w:sz w:val="21"/>
          <w:szCs w:val="21"/>
        </w:rPr>
        <w:t xml:space="preserve">...76 3. </w:t>
      </w:r>
      <w:r w:rsidRPr="006036DA">
        <w:rPr>
          <w:rFonts w:ascii="Helvetica" w:hAnsi="Helvetica" w:cs="Helvetica" w:hint="eastAsia"/>
          <w:b/>
          <w:bCs/>
          <w:color w:val="222222"/>
          <w:sz w:val="21"/>
          <w:szCs w:val="21"/>
        </w:rPr>
        <w:t>Сравнительное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изучение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активности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командных</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нейронов</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оборонительного</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поведения</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виноградной</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улитки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в</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онто­</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генезе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ронов</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Ра</w:t>
      </w:r>
      <w:r w:rsidRPr="006036DA">
        <w:rPr>
          <w:rFonts w:ascii="Helvetica" w:hAnsi="Helvetica" w:cs="Helvetica"/>
          <w:b/>
          <w:bCs/>
          <w:color w:val="222222"/>
          <w:sz w:val="21"/>
          <w:szCs w:val="21"/>
        </w:rPr>
        <w:t xml:space="preserve"> 2 </w:t>
      </w:r>
      <w:r w:rsidRPr="006036DA">
        <w:rPr>
          <w:rFonts w:ascii="Helvetica" w:hAnsi="Helvetica" w:cs="Helvetica" w:hint="eastAsia"/>
          <w:b/>
          <w:bCs/>
          <w:color w:val="222222"/>
          <w:sz w:val="21"/>
          <w:szCs w:val="21"/>
        </w:rPr>
        <w:t>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Ра</w:t>
      </w:r>
      <w:r w:rsidRPr="006036DA">
        <w:rPr>
          <w:rFonts w:ascii="Helvetica" w:hAnsi="Helvetica" w:cs="Helvetica"/>
          <w:b/>
          <w:bCs/>
          <w:color w:val="222222"/>
          <w:sz w:val="21"/>
          <w:szCs w:val="21"/>
        </w:rPr>
        <w:t xml:space="preserve"> 3 </w:t>
      </w:r>
      <w:r w:rsidRPr="006036DA">
        <w:rPr>
          <w:rFonts w:ascii="Helvetica" w:hAnsi="Helvetica" w:cs="Helvetica" w:hint="eastAsia"/>
          <w:b/>
          <w:bCs/>
          <w:color w:val="222222"/>
          <w:sz w:val="21"/>
          <w:szCs w:val="21"/>
        </w:rPr>
        <w:t>в</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онтогенезе</w:t>
      </w:r>
      <w:r w:rsidRPr="006036DA">
        <w:rPr>
          <w:rFonts w:ascii="Helvetica" w:hAnsi="Helvetica" w:cs="Helvetica"/>
          <w:b/>
          <w:bCs/>
          <w:color w:val="222222"/>
          <w:sz w:val="21"/>
          <w:szCs w:val="21"/>
        </w:rPr>
        <w:t xml:space="preserve"> 82 83 3.1. </w:t>
      </w:r>
      <w:r w:rsidRPr="006036DA">
        <w:rPr>
          <w:rFonts w:ascii="Helvetica" w:hAnsi="Helvetica" w:cs="Helvetica" w:hint="eastAsia"/>
          <w:b/>
          <w:bCs/>
          <w:color w:val="222222"/>
          <w:sz w:val="21"/>
          <w:szCs w:val="21"/>
        </w:rPr>
        <w:t>Сравнение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морфо</w:t>
      </w:r>
      <w:r w:rsidRPr="006036DA">
        <w:rPr>
          <w:rFonts w:ascii="Helvetica" w:hAnsi="Helvetica" w:cs="Helvetica"/>
          <w:b/>
          <w:bCs/>
          <w:color w:val="222222"/>
          <w:sz w:val="21"/>
          <w:szCs w:val="21"/>
        </w:rPr>
        <w:t>-</w:t>
      </w:r>
      <w:r w:rsidRPr="006036DA">
        <w:rPr>
          <w:rFonts w:ascii="Helvetica" w:hAnsi="Helvetica" w:cs="Helvetica" w:hint="eastAsia"/>
          <w:b/>
          <w:bCs/>
          <w:color w:val="222222"/>
          <w:sz w:val="21"/>
          <w:szCs w:val="21"/>
        </w:rPr>
        <w:t>функциональных</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характеристик</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ней­</w:t>
      </w:r>
      <w:r w:rsidRPr="006036DA">
        <w:rPr>
          <w:rFonts w:ascii="Helvetica" w:hAnsi="Helvetica" w:cs="Helvetica"/>
          <w:b/>
          <w:bCs/>
          <w:color w:val="222222"/>
          <w:sz w:val="21"/>
          <w:szCs w:val="21"/>
        </w:rPr>
        <w:t xml:space="preserve"> -33.2.</w:t>
      </w:r>
    </w:p>
    <w:p w14:paraId="7206D8E3"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hint="eastAsia"/>
          <w:b/>
          <w:bCs/>
          <w:color w:val="222222"/>
          <w:sz w:val="21"/>
          <w:szCs w:val="21"/>
        </w:rPr>
        <w:t>стр</w:t>
      </w:r>
      <w:r w:rsidRPr="006036DA">
        <w:rPr>
          <w:rFonts w:ascii="Helvetica" w:hAnsi="Helvetica" w:cs="Helvetica"/>
          <w:b/>
          <w:bCs/>
          <w:color w:val="222222"/>
          <w:sz w:val="21"/>
          <w:szCs w:val="21"/>
        </w:rPr>
        <w:t>. 5</w:t>
      </w:r>
    </w:p>
    <w:p w14:paraId="0BBB8031"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hint="eastAsia"/>
          <w:b/>
          <w:bCs/>
          <w:color w:val="222222"/>
          <w:sz w:val="21"/>
          <w:szCs w:val="21"/>
        </w:rPr>
        <w:t>поведения</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изменение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ко</w:t>
      </w:r>
      <w:r w:rsidRPr="006036DA">
        <w:rPr>
          <w:rFonts w:ascii="Helvetica" w:hAnsi="Helvetica" w:cs="Helvetica"/>
          <w:b/>
          <w:bCs/>
          <w:color w:val="222222"/>
          <w:sz w:val="21"/>
          <w:szCs w:val="21"/>
        </w:rPr>
        <w:t>- ^6</w:t>
      </w:r>
      <w:r w:rsidRPr="006036DA">
        <w:rPr>
          <w:rFonts w:ascii="Helvetica" w:hAnsi="Helvetica" w:cs="Helvetica" w:hint="eastAsia"/>
          <w:b/>
          <w:bCs/>
          <w:color w:val="222222"/>
          <w:sz w:val="21"/>
          <w:szCs w:val="21"/>
        </w:rPr>
        <w:t>торых</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может</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также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играть</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заметную</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роль</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в</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поведении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Цели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задахщ</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исследования</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С</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целью</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изучения</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онтогенеза</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обороните­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льного</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поведения</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его</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нейронных</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механизмов</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у</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виноградной</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улитки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были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поставлены</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следующие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задачи</w:t>
      </w:r>
      <w:r w:rsidRPr="006036DA">
        <w:rPr>
          <w:rFonts w:ascii="Helvetica" w:hAnsi="Helvetica" w:cs="Helvetica"/>
          <w:b/>
          <w:bCs/>
          <w:color w:val="222222"/>
          <w:sz w:val="21"/>
          <w:szCs w:val="21"/>
        </w:rPr>
        <w:t>: I)</w:t>
      </w:r>
      <w:r w:rsidRPr="006036DA">
        <w:rPr>
          <w:rFonts w:ascii="Helvetica" w:hAnsi="Helvetica" w:cs="Helvetica" w:hint="eastAsia"/>
          <w:b/>
          <w:bCs/>
          <w:color w:val="222222"/>
          <w:sz w:val="21"/>
          <w:szCs w:val="21"/>
        </w:rPr>
        <w:t>подробно</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описать</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возрастные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особенности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оборонительного</w:t>
      </w:r>
    </w:p>
    <w:p w14:paraId="333197DE" w14:textId="77777777" w:rsidR="006036DA" w:rsidRPr="006036DA" w:rsidRDefault="006036DA" w:rsidP="006036DA">
      <w:pPr>
        <w:rPr>
          <w:rFonts w:ascii="Helvetica" w:hAnsi="Helvetica" w:cs="Helvetica"/>
          <w:b/>
          <w:bCs/>
          <w:color w:val="222222"/>
          <w:sz w:val="21"/>
          <w:szCs w:val="21"/>
        </w:rPr>
      </w:pPr>
    </w:p>
    <w:p w14:paraId="109BDEBE"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hint="eastAsia"/>
          <w:b/>
          <w:bCs/>
          <w:color w:val="222222"/>
          <w:sz w:val="21"/>
          <w:szCs w:val="21"/>
        </w:rPr>
        <w:t>Оглавление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диссертации</w:t>
      </w:r>
    </w:p>
    <w:p w14:paraId="46BCD040"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hint="eastAsia"/>
          <w:b/>
          <w:bCs/>
          <w:color w:val="222222"/>
          <w:sz w:val="21"/>
          <w:szCs w:val="21"/>
        </w:rPr>
        <w:t>кандидат</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биологических</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наук</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Захаров</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И</w:t>
      </w:r>
      <w:r w:rsidRPr="006036DA">
        <w:rPr>
          <w:rFonts w:ascii="Helvetica" w:hAnsi="Helvetica" w:cs="Helvetica"/>
          <w:b/>
          <w:bCs/>
          <w:color w:val="222222"/>
          <w:sz w:val="21"/>
          <w:szCs w:val="21"/>
        </w:rPr>
        <w:t>.</w:t>
      </w:r>
      <w:r w:rsidRPr="006036DA">
        <w:rPr>
          <w:rFonts w:ascii="Helvetica" w:hAnsi="Helvetica" w:cs="Helvetica" w:hint="eastAsia"/>
          <w:b/>
          <w:bCs/>
          <w:color w:val="222222"/>
          <w:sz w:val="21"/>
          <w:szCs w:val="21"/>
        </w:rPr>
        <w:t>С</w:t>
      </w:r>
      <w:r w:rsidRPr="006036DA">
        <w:rPr>
          <w:rFonts w:ascii="Helvetica" w:hAnsi="Helvetica" w:cs="Helvetica"/>
          <w:b/>
          <w:bCs/>
          <w:color w:val="222222"/>
          <w:sz w:val="21"/>
          <w:szCs w:val="21"/>
        </w:rPr>
        <w:t>.</w:t>
      </w:r>
    </w:p>
    <w:p w14:paraId="548E0E0D"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hint="eastAsia"/>
          <w:b/>
          <w:bCs/>
          <w:color w:val="222222"/>
          <w:sz w:val="21"/>
          <w:szCs w:val="21"/>
        </w:rPr>
        <w:lastRenderedPageBreak/>
        <w:t>ВВЕДШИЕ</w:t>
      </w:r>
      <w:r w:rsidRPr="006036DA">
        <w:rPr>
          <w:rFonts w:ascii="Helvetica" w:hAnsi="Helvetica" w:cs="Helvetica"/>
          <w:b/>
          <w:bCs/>
          <w:color w:val="222222"/>
          <w:sz w:val="21"/>
          <w:szCs w:val="21"/>
        </w:rPr>
        <w:t>.</w:t>
      </w:r>
    </w:p>
    <w:p w14:paraId="68BDEAA7" w14:textId="77777777" w:rsidR="006036DA" w:rsidRPr="006036DA" w:rsidRDefault="006036DA" w:rsidP="006036DA">
      <w:pPr>
        <w:rPr>
          <w:rFonts w:ascii="Helvetica" w:hAnsi="Helvetica" w:cs="Helvetica"/>
          <w:b/>
          <w:bCs/>
          <w:color w:val="222222"/>
          <w:sz w:val="21"/>
          <w:szCs w:val="21"/>
        </w:rPr>
      </w:pPr>
    </w:p>
    <w:p w14:paraId="58DFF204"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hint="eastAsia"/>
          <w:b/>
          <w:bCs/>
          <w:color w:val="222222"/>
          <w:sz w:val="21"/>
          <w:szCs w:val="21"/>
        </w:rPr>
        <w:t>ЛИТЕРАШНЫЙ</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ОБЗОР</w:t>
      </w:r>
      <w:r w:rsidRPr="006036DA">
        <w:rPr>
          <w:rFonts w:ascii="Helvetica" w:hAnsi="Helvetica" w:cs="Helvetica"/>
          <w:b/>
          <w:bCs/>
          <w:color w:val="222222"/>
          <w:sz w:val="21"/>
          <w:szCs w:val="21"/>
        </w:rPr>
        <w:t>.</w:t>
      </w:r>
    </w:p>
    <w:p w14:paraId="22546C21" w14:textId="77777777" w:rsidR="006036DA" w:rsidRPr="006036DA" w:rsidRDefault="006036DA" w:rsidP="006036DA">
      <w:pPr>
        <w:rPr>
          <w:rFonts w:ascii="Helvetica" w:hAnsi="Helvetica" w:cs="Helvetica"/>
          <w:b/>
          <w:bCs/>
          <w:color w:val="222222"/>
          <w:sz w:val="21"/>
          <w:szCs w:val="21"/>
        </w:rPr>
      </w:pPr>
    </w:p>
    <w:p w14:paraId="1BC4FE50"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hint="eastAsia"/>
          <w:b/>
          <w:bCs/>
          <w:color w:val="222222"/>
          <w:sz w:val="21"/>
          <w:szCs w:val="21"/>
        </w:rPr>
        <w:t>ЭКОЛОГИЯ</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ФИЗИОЛОГИЯ</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ВИНОГРАДНОЙ</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УЛИТКИ</w:t>
      </w:r>
      <w:r w:rsidRPr="006036DA">
        <w:rPr>
          <w:rFonts w:ascii="Helvetica" w:hAnsi="Helvetica" w:cs="Helvetica"/>
          <w:b/>
          <w:bCs/>
          <w:color w:val="222222"/>
          <w:sz w:val="21"/>
          <w:szCs w:val="21"/>
        </w:rPr>
        <w:t>.</w:t>
      </w:r>
    </w:p>
    <w:p w14:paraId="6F5D121C" w14:textId="77777777" w:rsidR="006036DA" w:rsidRPr="006036DA" w:rsidRDefault="006036DA" w:rsidP="006036DA">
      <w:pPr>
        <w:rPr>
          <w:rFonts w:ascii="Helvetica" w:hAnsi="Helvetica" w:cs="Helvetica"/>
          <w:b/>
          <w:bCs/>
          <w:color w:val="222222"/>
          <w:sz w:val="21"/>
          <w:szCs w:val="21"/>
        </w:rPr>
      </w:pPr>
    </w:p>
    <w:p w14:paraId="608CAE36"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hint="eastAsia"/>
          <w:b/>
          <w:bCs/>
          <w:color w:val="222222"/>
          <w:sz w:val="21"/>
          <w:szCs w:val="21"/>
        </w:rPr>
        <w:t>МЕТОДИКА</w:t>
      </w:r>
      <w:r w:rsidRPr="006036DA">
        <w:rPr>
          <w:rFonts w:ascii="Helvetica" w:hAnsi="Helvetica" w:cs="Helvetica"/>
          <w:b/>
          <w:bCs/>
          <w:color w:val="222222"/>
          <w:sz w:val="21"/>
          <w:szCs w:val="21"/>
        </w:rPr>
        <w:t>.</w:t>
      </w:r>
    </w:p>
    <w:p w14:paraId="10043924" w14:textId="77777777" w:rsidR="006036DA" w:rsidRPr="006036DA" w:rsidRDefault="006036DA" w:rsidP="006036DA">
      <w:pPr>
        <w:rPr>
          <w:rFonts w:ascii="Helvetica" w:hAnsi="Helvetica" w:cs="Helvetica"/>
          <w:b/>
          <w:bCs/>
          <w:color w:val="222222"/>
          <w:sz w:val="21"/>
          <w:szCs w:val="21"/>
        </w:rPr>
      </w:pPr>
    </w:p>
    <w:p w14:paraId="0D10E6A9"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hint="eastAsia"/>
          <w:b/>
          <w:bCs/>
          <w:color w:val="222222"/>
          <w:sz w:val="21"/>
          <w:szCs w:val="21"/>
        </w:rPr>
        <w:t>РЕЗУЛЬТАТЫ</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ИССЛЕДОВАНИЯ</w:t>
      </w:r>
      <w:r w:rsidRPr="006036DA">
        <w:rPr>
          <w:rFonts w:ascii="Helvetica" w:hAnsi="Helvetica" w:cs="Helvetica"/>
          <w:b/>
          <w:bCs/>
          <w:color w:val="222222"/>
          <w:sz w:val="21"/>
          <w:szCs w:val="21"/>
        </w:rPr>
        <w:t>.</w:t>
      </w:r>
    </w:p>
    <w:p w14:paraId="5C6D86EF" w14:textId="77777777" w:rsidR="006036DA" w:rsidRPr="006036DA" w:rsidRDefault="006036DA" w:rsidP="006036DA">
      <w:pPr>
        <w:rPr>
          <w:rFonts w:ascii="Helvetica" w:hAnsi="Helvetica" w:cs="Helvetica"/>
          <w:b/>
          <w:bCs/>
          <w:color w:val="222222"/>
          <w:sz w:val="21"/>
          <w:szCs w:val="21"/>
        </w:rPr>
      </w:pPr>
    </w:p>
    <w:p w14:paraId="70DE58BC"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b/>
          <w:bCs/>
          <w:color w:val="222222"/>
          <w:sz w:val="21"/>
          <w:szCs w:val="21"/>
        </w:rPr>
        <w:t xml:space="preserve">1. </w:t>
      </w:r>
      <w:r w:rsidRPr="006036DA">
        <w:rPr>
          <w:rFonts w:ascii="Helvetica" w:hAnsi="Helvetica" w:cs="Helvetica" w:hint="eastAsia"/>
          <w:b/>
          <w:bCs/>
          <w:color w:val="222222"/>
          <w:sz w:val="21"/>
          <w:szCs w:val="21"/>
        </w:rPr>
        <w:t>Возрастные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особенности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оборонительного</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поведения</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виноградных</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улиток</w:t>
      </w:r>
      <w:r w:rsidRPr="006036DA">
        <w:rPr>
          <w:rFonts w:ascii="Helvetica" w:hAnsi="Helvetica" w:cs="Helvetica"/>
          <w:b/>
          <w:bCs/>
          <w:color w:val="222222"/>
          <w:sz w:val="21"/>
          <w:szCs w:val="21"/>
        </w:rPr>
        <w:t>.</w:t>
      </w:r>
    </w:p>
    <w:p w14:paraId="1CFF234E" w14:textId="77777777" w:rsidR="006036DA" w:rsidRPr="006036DA" w:rsidRDefault="006036DA" w:rsidP="006036DA">
      <w:pPr>
        <w:rPr>
          <w:rFonts w:ascii="Helvetica" w:hAnsi="Helvetica" w:cs="Helvetica"/>
          <w:b/>
          <w:bCs/>
          <w:color w:val="222222"/>
          <w:sz w:val="21"/>
          <w:szCs w:val="21"/>
        </w:rPr>
      </w:pPr>
    </w:p>
    <w:p w14:paraId="02FA1652"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b/>
          <w:bCs/>
          <w:color w:val="222222"/>
          <w:sz w:val="21"/>
          <w:szCs w:val="21"/>
        </w:rPr>
        <w:t xml:space="preserve">1.1. </w:t>
      </w:r>
      <w:r w:rsidRPr="006036DA">
        <w:rPr>
          <w:rFonts w:ascii="Helvetica" w:hAnsi="Helvetica" w:cs="Helvetica" w:hint="eastAsia"/>
          <w:b/>
          <w:bCs/>
          <w:color w:val="222222"/>
          <w:sz w:val="21"/>
          <w:szCs w:val="21"/>
        </w:rPr>
        <w:t>Реакции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пневмостома</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на</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тактильное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раздражение</w:t>
      </w:r>
      <w:r w:rsidRPr="006036DA">
        <w:rPr>
          <w:rFonts w:ascii="Helvetica" w:hAnsi="Helvetica" w:cs="Helvetica"/>
          <w:b/>
          <w:bCs/>
          <w:color w:val="222222"/>
          <w:sz w:val="21"/>
          <w:szCs w:val="21"/>
        </w:rPr>
        <w:t>.</w:t>
      </w:r>
    </w:p>
    <w:p w14:paraId="4F36F6FE" w14:textId="77777777" w:rsidR="006036DA" w:rsidRPr="006036DA" w:rsidRDefault="006036DA" w:rsidP="006036DA">
      <w:pPr>
        <w:rPr>
          <w:rFonts w:ascii="Helvetica" w:hAnsi="Helvetica" w:cs="Helvetica"/>
          <w:b/>
          <w:bCs/>
          <w:color w:val="222222"/>
          <w:sz w:val="21"/>
          <w:szCs w:val="21"/>
        </w:rPr>
      </w:pPr>
    </w:p>
    <w:p w14:paraId="0AAE58C1"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b/>
          <w:bCs/>
          <w:color w:val="222222"/>
          <w:sz w:val="21"/>
          <w:szCs w:val="21"/>
        </w:rPr>
        <w:t xml:space="preserve">1.2. </w:t>
      </w:r>
      <w:r w:rsidRPr="006036DA">
        <w:rPr>
          <w:rFonts w:ascii="Helvetica" w:hAnsi="Helvetica" w:cs="Helvetica" w:hint="eastAsia"/>
          <w:b/>
          <w:bCs/>
          <w:color w:val="222222"/>
          <w:sz w:val="21"/>
          <w:szCs w:val="21"/>
        </w:rPr>
        <w:t>Формирование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оборонительной</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реакции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омматофоров</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на</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ритмическое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тактильное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раздражение</w:t>
      </w:r>
      <w:r w:rsidRPr="006036DA">
        <w:rPr>
          <w:rFonts w:ascii="Helvetica" w:hAnsi="Helvetica" w:cs="Helvetica"/>
          <w:b/>
          <w:bCs/>
          <w:color w:val="222222"/>
          <w:sz w:val="21"/>
          <w:szCs w:val="21"/>
        </w:rPr>
        <w:t>.</w:t>
      </w:r>
    </w:p>
    <w:p w14:paraId="5D8F8C80" w14:textId="77777777" w:rsidR="006036DA" w:rsidRPr="006036DA" w:rsidRDefault="006036DA" w:rsidP="006036DA">
      <w:pPr>
        <w:rPr>
          <w:rFonts w:ascii="Helvetica" w:hAnsi="Helvetica" w:cs="Helvetica"/>
          <w:b/>
          <w:bCs/>
          <w:color w:val="222222"/>
          <w:sz w:val="21"/>
          <w:szCs w:val="21"/>
        </w:rPr>
      </w:pPr>
    </w:p>
    <w:p w14:paraId="670DE0AA"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b/>
          <w:bCs/>
          <w:color w:val="222222"/>
          <w:sz w:val="21"/>
          <w:szCs w:val="21"/>
        </w:rPr>
        <w:t xml:space="preserve">1.3. </w:t>
      </w:r>
      <w:r w:rsidRPr="006036DA">
        <w:rPr>
          <w:rFonts w:ascii="Helvetica" w:hAnsi="Helvetica" w:cs="Helvetica" w:hint="eastAsia"/>
          <w:b/>
          <w:bCs/>
          <w:color w:val="222222"/>
          <w:sz w:val="21"/>
          <w:szCs w:val="21"/>
        </w:rPr>
        <w:t>Формирование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оборонительной</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реакции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омматофоров</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на</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ритмическую</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вестибулярную</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стимуляцию</w:t>
      </w:r>
      <w:r w:rsidRPr="006036DA">
        <w:rPr>
          <w:rFonts w:ascii="Helvetica" w:hAnsi="Helvetica" w:cs="Helvetica"/>
          <w:b/>
          <w:bCs/>
          <w:color w:val="222222"/>
          <w:sz w:val="21"/>
          <w:szCs w:val="21"/>
        </w:rPr>
        <w:t>.</w:t>
      </w:r>
    </w:p>
    <w:p w14:paraId="1A70D59E" w14:textId="77777777" w:rsidR="006036DA" w:rsidRPr="006036DA" w:rsidRDefault="006036DA" w:rsidP="006036DA">
      <w:pPr>
        <w:rPr>
          <w:rFonts w:ascii="Helvetica" w:hAnsi="Helvetica" w:cs="Helvetica"/>
          <w:b/>
          <w:bCs/>
          <w:color w:val="222222"/>
          <w:sz w:val="21"/>
          <w:szCs w:val="21"/>
        </w:rPr>
      </w:pPr>
    </w:p>
    <w:p w14:paraId="75BFCB89"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b/>
          <w:bCs/>
          <w:color w:val="222222"/>
          <w:sz w:val="21"/>
          <w:szCs w:val="21"/>
        </w:rPr>
        <w:t xml:space="preserve">1.4. </w:t>
      </w:r>
      <w:r w:rsidRPr="006036DA">
        <w:rPr>
          <w:rFonts w:ascii="Helvetica" w:hAnsi="Helvetica" w:cs="Helvetica" w:hint="eastAsia"/>
          <w:b/>
          <w:bCs/>
          <w:color w:val="222222"/>
          <w:sz w:val="21"/>
          <w:szCs w:val="21"/>
        </w:rPr>
        <w:t>Формирование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реакций</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ошатофоров</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на</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затенение</w:t>
      </w:r>
      <w:r w:rsidRPr="006036DA">
        <w:rPr>
          <w:rFonts w:ascii="Helvetica" w:hAnsi="Helvetica" w:cs="Helvetica"/>
          <w:b/>
          <w:bCs/>
          <w:color w:val="222222"/>
          <w:sz w:val="21"/>
          <w:szCs w:val="21"/>
        </w:rPr>
        <w:t>.</w:t>
      </w:r>
    </w:p>
    <w:p w14:paraId="59F04F5D" w14:textId="77777777" w:rsidR="006036DA" w:rsidRPr="006036DA" w:rsidRDefault="006036DA" w:rsidP="006036DA">
      <w:pPr>
        <w:rPr>
          <w:rFonts w:ascii="Helvetica" w:hAnsi="Helvetica" w:cs="Helvetica"/>
          <w:b/>
          <w:bCs/>
          <w:color w:val="222222"/>
          <w:sz w:val="21"/>
          <w:szCs w:val="21"/>
        </w:rPr>
      </w:pPr>
    </w:p>
    <w:p w14:paraId="732181B7"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b/>
          <w:bCs/>
          <w:color w:val="222222"/>
          <w:sz w:val="21"/>
          <w:szCs w:val="21"/>
        </w:rPr>
        <w:t>1.5.</w:t>
      </w:r>
      <w:r w:rsidRPr="006036DA">
        <w:rPr>
          <w:rFonts w:ascii="Helvetica" w:hAnsi="Helvetica" w:cs="Helvetica" w:hint="eastAsia"/>
          <w:b/>
          <w:bCs/>
          <w:color w:val="222222"/>
          <w:sz w:val="21"/>
          <w:szCs w:val="21"/>
        </w:rPr>
        <w:t>Характеристика</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фототаксиса</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улиток</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в</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онтогенезе</w:t>
      </w:r>
      <w:r w:rsidRPr="006036DA">
        <w:rPr>
          <w:rFonts w:ascii="Helvetica" w:hAnsi="Helvetica" w:cs="Helvetica"/>
          <w:b/>
          <w:bCs/>
          <w:color w:val="222222"/>
          <w:sz w:val="21"/>
          <w:szCs w:val="21"/>
        </w:rPr>
        <w:t>.</w:t>
      </w:r>
    </w:p>
    <w:p w14:paraId="677A4F00" w14:textId="77777777" w:rsidR="006036DA" w:rsidRPr="006036DA" w:rsidRDefault="006036DA" w:rsidP="006036DA">
      <w:pPr>
        <w:rPr>
          <w:rFonts w:ascii="Helvetica" w:hAnsi="Helvetica" w:cs="Helvetica"/>
          <w:b/>
          <w:bCs/>
          <w:color w:val="222222"/>
          <w:sz w:val="21"/>
          <w:szCs w:val="21"/>
        </w:rPr>
      </w:pPr>
    </w:p>
    <w:p w14:paraId="5A35A736"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b/>
          <w:bCs/>
          <w:color w:val="222222"/>
          <w:sz w:val="21"/>
          <w:szCs w:val="21"/>
        </w:rPr>
        <w:t>1.6.</w:t>
      </w:r>
      <w:r w:rsidRPr="006036DA">
        <w:rPr>
          <w:rFonts w:ascii="Helvetica" w:hAnsi="Helvetica" w:cs="Helvetica" w:hint="eastAsia"/>
          <w:b/>
          <w:bCs/>
          <w:color w:val="222222"/>
          <w:sz w:val="21"/>
          <w:szCs w:val="21"/>
        </w:rPr>
        <w:t>Предварительное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обсуждение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результатов</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пов</w:t>
      </w:r>
      <w:r w:rsidRPr="006036DA">
        <w:rPr>
          <w:rFonts w:ascii="Helvetica" w:hAnsi="Helvetica" w:cs="Helvetica" w:hint="eastAsia"/>
          <w:b/>
          <w:bCs/>
          <w:color w:val="222222"/>
          <w:sz w:val="21"/>
          <w:szCs w:val="21"/>
        </w:rPr>
        <w:lastRenderedPageBreak/>
        <w:t>еденческих</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исследований</w:t>
      </w:r>
      <w:r w:rsidRPr="006036DA">
        <w:rPr>
          <w:rFonts w:ascii="Helvetica" w:hAnsi="Helvetica" w:cs="Helvetica"/>
          <w:b/>
          <w:bCs/>
          <w:color w:val="222222"/>
          <w:sz w:val="21"/>
          <w:szCs w:val="21"/>
        </w:rPr>
        <w:t>.</w:t>
      </w:r>
    </w:p>
    <w:p w14:paraId="575CB841" w14:textId="77777777" w:rsidR="006036DA" w:rsidRPr="006036DA" w:rsidRDefault="006036DA" w:rsidP="006036DA">
      <w:pPr>
        <w:rPr>
          <w:rFonts w:ascii="Helvetica" w:hAnsi="Helvetica" w:cs="Helvetica"/>
          <w:b/>
          <w:bCs/>
          <w:color w:val="222222"/>
          <w:sz w:val="21"/>
          <w:szCs w:val="21"/>
        </w:rPr>
      </w:pPr>
    </w:p>
    <w:p w14:paraId="1B157633"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b/>
          <w:bCs/>
          <w:color w:val="222222"/>
          <w:sz w:val="21"/>
          <w:szCs w:val="21"/>
        </w:rPr>
        <w:t xml:space="preserve">2. </w:t>
      </w:r>
      <w:r w:rsidRPr="006036DA">
        <w:rPr>
          <w:rFonts w:ascii="Helvetica" w:hAnsi="Helvetica" w:cs="Helvetica" w:hint="eastAsia"/>
          <w:b/>
          <w:bCs/>
          <w:color w:val="222222"/>
          <w:sz w:val="21"/>
          <w:szCs w:val="21"/>
        </w:rPr>
        <w:t>Исследование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свойств</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нейронов</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участвующих</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в</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оборонительном</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поведении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виноградной</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улитки</w:t>
      </w:r>
      <w:r w:rsidRPr="006036DA">
        <w:rPr>
          <w:rFonts w:ascii="Helvetica" w:hAnsi="Helvetica" w:cs="Helvetica"/>
          <w:b/>
          <w:bCs/>
          <w:color w:val="222222"/>
          <w:sz w:val="21"/>
          <w:szCs w:val="21"/>
        </w:rPr>
        <w:t>.</w:t>
      </w:r>
    </w:p>
    <w:p w14:paraId="21643B2D" w14:textId="77777777" w:rsidR="006036DA" w:rsidRPr="006036DA" w:rsidRDefault="006036DA" w:rsidP="006036DA">
      <w:pPr>
        <w:rPr>
          <w:rFonts w:ascii="Helvetica" w:hAnsi="Helvetica" w:cs="Helvetica"/>
          <w:b/>
          <w:bCs/>
          <w:color w:val="222222"/>
          <w:sz w:val="21"/>
          <w:szCs w:val="21"/>
        </w:rPr>
      </w:pPr>
    </w:p>
    <w:p w14:paraId="1D3EED1D"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b/>
          <w:bCs/>
          <w:color w:val="222222"/>
          <w:sz w:val="21"/>
          <w:szCs w:val="21"/>
        </w:rPr>
        <w:t xml:space="preserve">2.1. </w:t>
      </w:r>
      <w:r w:rsidRPr="006036DA">
        <w:rPr>
          <w:rFonts w:ascii="Helvetica" w:hAnsi="Helvetica" w:cs="Helvetica" w:hint="eastAsia"/>
          <w:b/>
          <w:bCs/>
          <w:color w:val="222222"/>
          <w:sz w:val="21"/>
          <w:szCs w:val="21"/>
        </w:rPr>
        <w:t>Иннервация</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ретракторов</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омматофоров</w:t>
      </w:r>
      <w:r w:rsidRPr="006036DA">
        <w:rPr>
          <w:rFonts w:ascii="Helvetica" w:hAnsi="Helvetica" w:cs="Helvetica"/>
          <w:b/>
          <w:bCs/>
          <w:color w:val="222222"/>
          <w:sz w:val="21"/>
          <w:szCs w:val="21"/>
        </w:rPr>
        <w:t>.</w:t>
      </w:r>
    </w:p>
    <w:p w14:paraId="121B3B1E" w14:textId="77777777" w:rsidR="006036DA" w:rsidRPr="006036DA" w:rsidRDefault="006036DA" w:rsidP="006036DA">
      <w:pPr>
        <w:rPr>
          <w:rFonts w:ascii="Helvetica" w:hAnsi="Helvetica" w:cs="Helvetica"/>
          <w:b/>
          <w:bCs/>
          <w:color w:val="222222"/>
          <w:sz w:val="21"/>
          <w:szCs w:val="21"/>
        </w:rPr>
      </w:pPr>
    </w:p>
    <w:p w14:paraId="39B7AF9C"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b/>
          <w:bCs/>
          <w:color w:val="222222"/>
          <w:sz w:val="21"/>
          <w:szCs w:val="21"/>
        </w:rPr>
        <w:t xml:space="preserve">2.2. </w:t>
      </w:r>
      <w:r w:rsidRPr="006036DA">
        <w:rPr>
          <w:rFonts w:ascii="Helvetica" w:hAnsi="Helvetica" w:cs="Helvetica" w:hint="eastAsia"/>
          <w:b/>
          <w:bCs/>
          <w:color w:val="222222"/>
          <w:sz w:val="21"/>
          <w:szCs w:val="21"/>
        </w:rPr>
        <w:t>Обсуждение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результатов</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исследования</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нервных</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клеток</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участвующих</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в</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оборонительном</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поведении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улитки</w:t>
      </w:r>
      <w:r w:rsidRPr="006036DA">
        <w:rPr>
          <w:rFonts w:ascii="Helvetica" w:hAnsi="Helvetica" w:cs="Helvetica"/>
          <w:b/>
          <w:bCs/>
          <w:color w:val="222222"/>
          <w:sz w:val="21"/>
          <w:szCs w:val="21"/>
        </w:rPr>
        <w:t xml:space="preserve">.76 3. </w:t>
      </w:r>
      <w:r w:rsidRPr="006036DA">
        <w:rPr>
          <w:rFonts w:ascii="Helvetica" w:hAnsi="Helvetica" w:cs="Helvetica" w:hint="eastAsia"/>
          <w:b/>
          <w:bCs/>
          <w:color w:val="222222"/>
          <w:sz w:val="21"/>
          <w:szCs w:val="21"/>
        </w:rPr>
        <w:t>Сравнительное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изучение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активности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командных</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нейронов</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оборонительного</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поведения</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виноградной</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улитки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в</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онтогенезе</w:t>
      </w:r>
      <w:r w:rsidRPr="006036DA">
        <w:rPr>
          <w:rFonts w:ascii="Helvetica" w:hAnsi="Helvetica" w:cs="Helvetica"/>
          <w:b/>
          <w:bCs/>
          <w:color w:val="222222"/>
          <w:sz w:val="21"/>
          <w:szCs w:val="21"/>
        </w:rPr>
        <w:t>.</w:t>
      </w:r>
    </w:p>
    <w:p w14:paraId="56D8D8F9" w14:textId="77777777" w:rsidR="006036DA" w:rsidRPr="006036DA" w:rsidRDefault="006036DA" w:rsidP="006036DA">
      <w:pPr>
        <w:rPr>
          <w:rFonts w:ascii="Helvetica" w:hAnsi="Helvetica" w:cs="Helvetica"/>
          <w:b/>
          <w:bCs/>
          <w:color w:val="222222"/>
          <w:sz w:val="21"/>
          <w:szCs w:val="21"/>
        </w:rPr>
      </w:pPr>
    </w:p>
    <w:p w14:paraId="5808B879"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b/>
          <w:bCs/>
          <w:color w:val="222222"/>
          <w:sz w:val="21"/>
          <w:szCs w:val="21"/>
        </w:rPr>
        <w:t xml:space="preserve">3.1. </w:t>
      </w:r>
      <w:r w:rsidRPr="006036DA">
        <w:rPr>
          <w:rFonts w:ascii="Helvetica" w:hAnsi="Helvetica" w:cs="Helvetica" w:hint="eastAsia"/>
          <w:b/>
          <w:bCs/>
          <w:color w:val="222222"/>
          <w:sz w:val="21"/>
          <w:szCs w:val="21"/>
        </w:rPr>
        <w:t>Сравнение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морфо</w:t>
      </w:r>
      <w:r w:rsidRPr="006036DA">
        <w:rPr>
          <w:rFonts w:ascii="Helvetica" w:hAnsi="Helvetica" w:cs="Helvetica"/>
          <w:b/>
          <w:bCs/>
          <w:color w:val="222222"/>
          <w:sz w:val="21"/>
          <w:szCs w:val="21"/>
        </w:rPr>
        <w:t>-</w:t>
      </w:r>
      <w:r w:rsidRPr="006036DA">
        <w:rPr>
          <w:rFonts w:ascii="Helvetica" w:hAnsi="Helvetica" w:cs="Helvetica" w:hint="eastAsia"/>
          <w:b/>
          <w:bCs/>
          <w:color w:val="222222"/>
          <w:sz w:val="21"/>
          <w:szCs w:val="21"/>
        </w:rPr>
        <w:t>функциональных</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характеристик</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нейронов</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Ра</w:t>
      </w:r>
      <w:r w:rsidRPr="006036DA">
        <w:rPr>
          <w:rFonts w:ascii="Helvetica" w:hAnsi="Helvetica" w:cs="Helvetica"/>
          <w:b/>
          <w:bCs/>
          <w:color w:val="222222"/>
          <w:sz w:val="21"/>
          <w:szCs w:val="21"/>
        </w:rPr>
        <w:t xml:space="preserve"> 2 </w:t>
      </w:r>
      <w:r w:rsidRPr="006036DA">
        <w:rPr>
          <w:rFonts w:ascii="Helvetica" w:hAnsi="Helvetica" w:cs="Helvetica" w:hint="eastAsia"/>
          <w:b/>
          <w:bCs/>
          <w:color w:val="222222"/>
          <w:sz w:val="21"/>
          <w:szCs w:val="21"/>
        </w:rPr>
        <w:t>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Ра</w:t>
      </w:r>
      <w:r w:rsidRPr="006036DA">
        <w:rPr>
          <w:rFonts w:ascii="Helvetica" w:hAnsi="Helvetica" w:cs="Helvetica"/>
          <w:b/>
          <w:bCs/>
          <w:color w:val="222222"/>
          <w:sz w:val="21"/>
          <w:szCs w:val="21"/>
        </w:rPr>
        <w:t xml:space="preserve"> 3 </w:t>
      </w:r>
      <w:r w:rsidRPr="006036DA">
        <w:rPr>
          <w:rFonts w:ascii="Helvetica" w:hAnsi="Helvetica" w:cs="Helvetica" w:hint="eastAsia"/>
          <w:b/>
          <w:bCs/>
          <w:color w:val="222222"/>
          <w:sz w:val="21"/>
          <w:szCs w:val="21"/>
        </w:rPr>
        <w:t>в</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онтогенезе</w:t>
      </w:r>
      <w:r w:rsidRPr="006036DA">
        <w:rPr>
          <w:rFonts w:ascii="Helvetica" w:hAnsi="Helvetica" w:cs="Helvetica"/>
          <w:b/>
          <w:bCs/>
          <w:color w:val="222222"/>
          <w:sz w:val="21"/>
          <w:szCs w:val="21"/>
        </w:rPr>
        <w:t>.</w:t>
      </w:r>
    </w:p>
    <w:p w14:paraId="6199E900" w14:textId="77777777" w:rsidR="006036DA" w:rsidRPr="006036DA" w:rsidRDefault="006036DA" w:rsidP="006036DA">
      <w:pPr>
        <w:rPr>
          <w:rFonts w:ascii="Helvetica" w:hAnsi="Helvetica" w:cs="Helvetica"/>
          <w:b/>
          <w:bCs/>
          <w:color w:val="222222"/>
          <w:sz w:val="21"/>
          <w:szCs w:val="21"/>
        </w:rPr>
      </w:pPr>
    </w:p>
    <w:p w14:paraId="688C862E"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b/>
          <w:bCs/>
          <w:color w:val="222222"/>
          <w:sz w:val="21"/>
          <w:szCs w:val="21"/>
        </w:rPr>
        <w:t xml:space="preserve">3.2. </w:t>
      </w:r>
      <w:r w:rsidRPr="006036DA">
        <w:rPr>
          <w:rFonts w:ascii="Helvetica" w:hAnsi="Helvetica" w:cs="Helvetica" w:hint="eastAsia"/>
          <w:b/>
          <w:bCs/>
          <w:color w:val="222222"/>
          <w:sz w:val="21"/>
          <w:szCs w:val="21"/>
        </w:rPr>
        <w:t>Возрастные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особенности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пластичности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спайкгенери</w:t>
      </w:r>
      <w:r w:rsidRPr="006036DA">
        <w:rPr>
          <w:rFonts w:ascii="Helvetica" w:hAnsi="Helvetica" w:cs="Helvetica"/>
          <w:b/>
          <w:bCs/>
          <w:color w:val="222222"/>
          <w:sz w:val="21"/>
          <w:szCs w:val="21"/>
        </w:rPr>
        <w:t>-</w:t>
      </w:r>
      <w:r w:rsidRPr="006036DA">
        <w:rPr>
          <w:rFonts w:ascii="Helvetica" w:hAnsi="Helvetica" w:cs="Helvetica" w:hint="eastAsia"/>
          <w:b/>
          <w:bCs/>
          <w:color w:val="222222"/>
          <w:sz w:val="21"/>
          <w:szCs w:val="21"/>
        </w:rPr>
        <w:t>рующей</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системы</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нейронов</w:t>
      </w:r>
      <w:r w:rsidRPr="006036DA">
        <w:rPr>
          <w:rFonts w:ascii="Helvetica" w:hAnsi="Helvetica" w:cs="Helvetica"/>
          <w:b/>
          <w:bCs/>
          <w:color w:val="222222"/>
          <w:sz w:val="21"/>
          <w:szCs w:val="21"/>
        </w:rPr>
        <w:t>.</w:t>
      </w:r>
    </w:p>
    <w:p w14:paraId="7204831A" w14:textId="77777777" w:rsidR="006036DA" w:rsidRPr="006036DA" w:rsidRDefault="006036DA" w:rsidP="006036DA">
      <w:pPr>
        <w:rPr>
          <w:rFonts w:ascii="Helvetica" w:hAnsi="Helvetica" w:cs="Helvetica"/>
          <w:b/>
          <w:bCs/>
          <w:color w:val="222222"/>
          <w:sz w:val="21"/>
          <w:szCs w:val="21"/>
        </w:rPr>
      </w:pPr>
    </w:p>
    <w:p w14:paraId="322667F8"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b/>
          <w:bCs/>
          <w:color w:val="222222"/>
          <w:sz w:val="21"/>
          <w:szCs w:val="21"/>
        </w:rPr>
        <w:t xml:space="preserve">3.3. </w:t>
      </w:r>
      <w:r w:rsidRPr="006036DA">
        <w:rPr>
          <w:rFonts w:ascii="Helvetica" w:hAnsi="Helvetica" w:cs="Helvetica" w:hint="eastAsia"/>
          <w:b/>
          <w:bCs/>
          <w:color w:val="222222"/>
          <w:sz w:val="21"/>
          <w:szCs w:val="21"/>
        </w:rPr>
        <w:t>Исследование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возрастных</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особенностей</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пластичности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реакций</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командных</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нейронов</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при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электрической</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стимуляции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нервов</w:t>
      </w:r>
      <w:r w:rsidRPr="006036DA">
        <w:rPr>
          <w:rFonts w:ascii="Helvetica" w:hAnsi="Helvetica" w:cs="Helvetica"/>
          <w:b/>
          <w:bCs/>
          <w:color w:val="222222"/>
          <w:sz w:val="21"/>
          <w:szCs w:val="21"/>
        </w:rPr>
        <w:t>.</w:t>
      </w:r>
    </w:p>
    <w:p w14:paraId="066F61C0" w14:textId="77777777" w:rsidR="006036DA" w:rsidRPr="006036DA" w:rsidRDefault="006036DA" w:rsidP="006036DA">
      <w:pPr>
        <w:rPr>
          <w:rFonts w:ascii="Helvetica" w:hAnsi="Helvetica" w:cs="Helvetica"/>
          <w:b/>
          <w:bCs/>
          <w:color w:val="222222"/>
          <w:sz w:val="21"/>
          <w:szCs w:val="21"/>
        </w:rPr>
      </w:pPr>
    </w:p>
    <w:p w14:paraId="7A05AF41"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b/>
          <w:bCs/>
          <w:color w:val="222222"/>
          <w:sz w:val="21"/>
          <w:szCs w:val="21"/>
        </w:rPr>
        <w:t xml:space="preserve">3.4. </w:t>
      </w:r>
      <w:r w:rsidRPr="006036DA">
        <w:rPr>
          <w:rFonts w:ascii="Helvetica" w:hAnsi="Helvetica" w:cs="Helvetica" w:hint="eastAsia"/>
          <w:b/>
          <w:bCs/>
          <w:color w:val="222222"/>
          <w:sz w:val="21"/>
          <w:szCs w:val="21"/>
        </w:rPr>
        <w:t>Обсуждение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результатов</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нейрофизиологических</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исследований</w:t>
      </w:r>
      <w:r w:rsidRPr="006036DA">
        <w:rPr>
          <w:rFonts w:ascii="Helvetica" w:hAnsi="Helvetica" w:cs="Helvetica"/>
          <w:b/>
          <w:bCs/>
          <w:color w:val="222222"/>
          <w:sz w:val="21"/>
          <w:szCs w:val="21"/>
        </w:rPr>
        <w:t>.</w:t>
      </w:r>
    </w:p>
    <w:p w14:paraId="47214CC5" w14:textId="77777777" w:rsidR="006036DA" w:rsidRPr="006036DA" w:rsidRDefault="006036DA" w:rsidP="006036DA">
      <w:pPr>
        <w:rPr>
          <w:rFonts w:ascii="Helvetica" w:hAnsi="Helvetica" w:cs="Helvetica"/>
          <w:b/>
          <w:bCs/>
          <w:color w:val="222222"/>
          <w:sz w:val="21"/>
          <w:szCs w:val="21"/>
        </w:rPr>
      </w:pPr>
    </w:p>
    <w:p w14:paraId="638AFAA8"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b/>
          <w:bCs/>
          <w:color w:val="222222"/>
          <w:sz w:val="21"/>
          <w:szCs w:val="21"/>
        </w:rPr>
        <w:t xml:space="preserve">4. </w:t>
      </w:r>
      <w:r w:rsidRPr="006036DA">
        <w:rPr>
          <w:rFonts w:ascii="Helvetica" w:hAnsi="Helvetica" w:cs="Helvetica" w:hint="eastAsia"/>
          <w:b/>
          <w:bCs/>
          <w:color w:val="222222"/>
          <w:sz w:val="21"/>
          <w:szCs w:val="21"/>
        </w:rPr>
        <w:t>Влияние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введения</w:t>
      </w:r>
      <w:r w:rsidRPr="006036DA">
        <w:rPr>
          <w:rFonts w:ascii="Helvetica" w:hAnsi="Helvetica" w:cs="Helvetica"/>
          <w:b/>
          <w:bCs/>
          <w:color w:val="222222"/>
          <w:sz w:val="21"/>
          <w:szCs w:val="21"/>
        </w:rPr>
        <w:t xml:space="preserve"> 5,6-</w:t>
      </w:r>
      <w:r w:rsidRPr="006036DA">
        <w:rPr>
          <w:rFonts w:ascii="Helvetica" w:hAnsi="Helvetica" w:cs="Helvetica" w:hint="eastAsia"/>
          <w:b/>
          <w:bCs/>
          <w:color w:val="222222"/>
          <w:sz w:val="21"/>
          <w:szCs w:val="21"/>
        </w:rPr>
        <w:t>диокситриптамина</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на</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динамику</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оборонительного</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поведения</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реакции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командных</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нейронов</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взрослых</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улиток</w:t>
      </w:r>
      <w:r w:rsidRPr="006036DA">
        <w:rPr>
          <w:rFonts w:ascii="Helvetica" w:hAnsi="Helvetica" w:cs="Helvetica"/>
          <w:b/>
          <w:bCs/>
          <w:color w:val="222222"/>
          <w:sz w:val="21"/>
          <w:szCs w:val="21"/>
        </w:rPr>
        <w:t>.III</w:t>
      </w:r>
    </w:p>
    <w:p w14:paraId="65BED7BF" w14:textId="77777777" w:rsidR="006036DA" w:rsidRPr="006036DA" w:rsidRDefault="006036DA" w:rsidP="006036DA">
      <w:pPr>
        <w:rPr>
          <w:rFonts w:ascii="Helvetica" w:hAnsi="Helvetica" w:cs="Helvetica"/>
          <w:b/>
          <w:bCs/>
          <w:color w:val="222222"/>
          <w:sz w:val="21"/>
          <w:szCs w:val="21"/>
        </w:rPr>
      </w:pPr>
    </w:p>
    <w:p w14:paraId="6567969F"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b/>
          <w:bCs/>
          <w:color w:val="222222"/>
          <w:sz w:val="21"/>
          <w:szCs w:val="21"/>
        </w:rPr>
        <w:t xml:space="preserve">5. </w:t>
      </w:r>
      <w:r w:rsidRPr="006036DA">
        <w:rPr>
          <w:rFonts w:ascii="Helvetica" w:hAnsi="Helvetica" w:cs="Helvetica" w:hint="eastAsia"/>
          <w:b/>
          <w:bCs/>
          <w:color w:val="222222"/>
          <w:sz w:val="21"/>
          <w:szCs w:val="21"/>
        </w:rPr>
        <w:t>Гистохимическое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исследование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изменения</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сод</w:t>
      </w:r>
      <w:r w:rsidRPr="006036DA">
        <w:rPr>
          <w:rFonts w:ascii="Helvetica" w:hAnsi="Helvetica" w:cs="Helvetica" w:hint="eastAsia"/>
          <w:b/>
          <w:bCs/>
          <w:color w:val="222222"/>
          <w:sz w:val="21"/>
          <w:szCs w:val="21"/>
        </w:rPr>
        <w:lastRenderedPageBreak/>
        <w:t>ержания</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серотонина</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в</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нервной</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системе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виноградной</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улитки</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в</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онтогенезе</w:t>
      </w:r>
      <w:r w:rsidRPr="006036DA">
        <w:rPr>
          <w:rFonts w:ascii="Helvetica" w:hAnsi="Helvetica" w:cs="Helvetica"/>
          <w:b/>
          <w:bCs/>
          <w:color w:val="222222"/>
          <w:sz w:val="21"/>
          <w:szCs w:val="21"/>
        </w:rPr>
        <w:t>.</w:t>
      </w:r>
    </w:p>
    <w:p w14:paraId="520A429A" w14:textId="77777777" w:rsidR="006036DA" w:rsidRPr="006036DA" w:rsidRDefault="006036DA" w:rsidP="006036DA">
      <w:pPr>
        <w:rPr>
          <w:rFonts w:ascii="Helvetica" w:hAnsi="Helvetica" w:cs="Helvetica"/>
          <w:b/>
          <w:bCs/>
          <w:color w:val="222222"/>
          <w:sz w:val="21"/>
          <w:szCs w:val="21"/>
        </w:rPr>
      </w:pPr>
    </w:p>
    <w:p w14:paraId="6EA9FCE9" w14:textId="77777777" w:rsidR="006036DA" w:rsidRPr="006036DA" w:rsidRDefault="006036DA" w:rsidP="006036DA">
      <w:pPr>
        <w:rPr>
          <w:rFonts w:ascii="Helvetica" w:hAnsi="Helvetica" w:cs="Helvetica"/>
          <w:b/>
          <w:bCs/>
          <w:color w:val="222222"/>
          <w:sz w:val="21"/>
          <w:szCs w:val="21"/>
        </w:rPr>
      </w:pPr>
      <w:r w:rsidRPr="006036DA">
        <w:rPr>
          <w:rFonts w:ascii="Helvetica" w:hAnsi="Helvetica" w:cs="Helvetica" w:hint="eastAsia"/>
          <w:b/>
          <w:bCs/>
          <w:color w:val="222222"/>
          <w:sz w:val="21"/>
          <w:szCs w:val="21"/>
        </w:rPr>
        <w:t>ОЩЕЕ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ОБСУЖДЕНИЕ</w:t>
      </w:r>
      <w:r w:rsidRPr="006036DA">
        <w:rPr>
          <w:rFonts w:ascii="Helvetica" w:hAnsi="Helvetica" w:cs="Helvetica"/>
          <w:b/>
          <w:bCs/>
          <w:color w:val="222222"/>
          <w:sz w:val="21"/>
          <w:szCs w:val="21"/>
        </w:rPr>
        <w:t xml:space="preserve"> </w:t>
      </w:r>
      <w:r w:rsidRPr="006036DA">
        <w:rPr>
          <w:rFonts w:ascii="Helvetica" w:hAnsi="Helvetica" w:cs="Helvetica" w:hint="eastAsia"/>
          <w:b/>
          <w:bCs/>
          <w:color w:val="222222"/>
          <w:sz w:val="21"/>
          <w:szCs w:val="21"/>
        </w:rPr>
        <w:t>РЕЗУЛЬТАТОВ</w:t>
      </w:r>
      <w:r w:rsidRPr="006036DA">
        <w:rPr>
          <w:rFonts w:ascii="Helvetica" w:hAnsi="Helvetica" w:cs="Helvetica"/>
          <w:b/>
          <w:bCs/>
          <w:color w:val="222222"/>
          <w:sz w:val="21"/>
          <w:szCs w:val="21"/>
        </w:rPr>
        <w:t>.</w:t>
      </w:r>
    </w:p>
    <w:p w14:paraId="0A58773A" w14:textId="77777777" w:rsidR="006036DA" w:rsidRPr="006036DA" w:rsidRDefault="006036DA" w:rsidP="006036DA">
      <w:pPr>
        <w:rPr>
          <w:rFonts w:ascii="Helvetica" w:hAnsi="Helvetica" w:cs="Helvetica"/>
          <w:b/>
          <w:bCs/>
          <w:color w:val="222222"/>
          <w:sz w:val="21"/>
          <w:szCs w:val="21"/>
        </w:rPr>
      </w:pPr>
    </w:p>
    <w:p w14:paraId="0C1B29AA" w14:textId="7EE293DB" w:rsidR="008A0C40" w:rsidRPr="006036DA" w:rsidRDefault="006036DA" w:rsidP="006036DA">
      <w:r w:rsidRPr="006036DA">
        <w:rPr>
          <w:rFonts w:ascii="Helvetica" w:hAnsi="Helvetica" w:cs="Helvetica" w:hint="eastAsia"/>
          <w:b/>
          <w:bCs/>
          <w:color w:val="222222"/>
          <w:sz w:val="21"/>
          <w:szCs w:val="21"/>
        </w:rPr>
        <w:t>ВЫВОДЫ</w:t>
      </w:r>
      <w:r w:rsidRPr="006036DA">
        <w:rPr>
          <w:rFonts w:ascii="Helvetica" w:hAnsi="Helvetica" w:cs="Helvetica"/>
          <w:b/>
          <w:bCs/>
          <w:color w:val="222222"/>
          <w:sz w:val="21"/>
          <w:szCs w:val="21"/>
        </w:rPr>
        <w:t>.</w:t>
      </w:r>
    </w:p>
    <w:sectPr w:rsidR="008A0C40" w:rsidRPr="006036D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F467B" w14:textId="77777777" w:rsidR="00114E5E" w:rsidRDefault="00114E5E">
      <w:pPr>
        <w:spacing w:after="0" w:line="240" w:lineRule="auto"/>
      </w:pPr>
      <w:r>
        <w:separator/>
      </w:r>
    </w:p>
  </w:endnote>
  <w:endnote w:type="continuationSeparator" w:id="0">
    <w:p w14:paraId="683966F0" w14:textId="77777777" w:rsidR="00114E5E" w:rsidRDefault="0011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1715A" w14:textId="77777777" w:rsidR="00114E5E" w:rsidRDefault="00114E5E"/>
    <w:p w14:paraId="21B67393" w14:textId="77777777" w:rsidR="00114E5E" w:rsidRDefault="00114E5E"/>
    <w:p w14:paraId="6F7C8BC4" w14:textId="77777777" w:rsidR="00114E5E" w:rsidRDefault="00114E5E"/>
    <w:p w14:paraId="180AD558" w14:textId="77777777" w:rsidR="00114E5E" w:rsidRDefault="00114E5E"/>
    <w:p w14:paraId="72A73D40" w14:textId="77777777" w:rsidR="00114E5E" w:rsidRDefault="00114E5E"/>
    <w:p w14:paraId="14E5A781" w14:textId="77777777" w:rsidR="00114E5E" w:rsidRDefault="00114E5E"/>
    <w:p w14:paraId="4957BF07" w14:textId="77777777" w:rsidR="00114E5E" w:rsidRDefault="00114E5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5EFE9A" wp14:editId="7F5A28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927D3" w14:textId="77777777" w:rsidR="00114E5E" w:rsidRDefault="00114E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5EFE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2927D3" w14:textId="77777777" w:rsidR="00114E5E" w:rsidRDefault="00114E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484E1A" w14:textId="77777777" w:rsidR="00114E5E" w:rsidRDefault="00114E5E"/>
    <w:p w14:paraId="5EE91E20" w14:textId="77777777" w:rsidR="00114E5E" w:rsidRDefault="00114E5E"/>
    <w:p w14:paraId="303593EF" w14:textId="77777777" w:rsidR="00114E5E" w:rsidRDefault="00114E5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C9AB7A" wp14:editId="13C451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5AE44" w14:textId="77777777" w:rsidR="00114E5E" w:rsidRDefault="00114E5E"/>
                          <w:p w14:paraId="46CB5D17" w14:textId="77777777" w:rsidR="00114E5E" w:rsidRDefault="00114E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C9AB7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15AE44" w14:textId="77777777" w:rsidR="00114E5E" w:rsidRDefault="00114E5E"/>
                    <w:p w14:paraId="46CB5D17" w14:textId="77777777" w:rsidR="00114E5E" w:rsidRDefault="00114E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78F74B" w14:textId="77777777" w:rsidR="00114E5E" w:rsidRDefault="00114E5E"/>
    <w:p w14:paraId="45B3A5F4" w14:textId="77777777" w:rsidR="00114E5E" w:rsidRDefault="00114E5E">
      <w:pPr>
        <w:rPr>
          <w:sz w:val="2"/>
          <w:szCs w:val="2"/>
        </w:rPr>
      </w:pPr>
    </w:p>
    <w:p w14:paraId="17F253D7" w14:textId="77777777" w:rsidR="00114E5E" w:rsidRDefault="00114E5E"/>
    <w:p w14:paraId="46871C8C" w14:textId="77777777" w:rsidR="00114E5E" w:rsidRDefault="00114E5E">
      <w:pPr>
        <w:spacing w:after="0" w:line="240" w:lineRule="auto"/>
      </w:pPr>
    </w:p>
  </w:footnote>
  <w:footnote w:type="continuationSeparator" w:id="0">
    <w:p w14:paraId="1194273C" w14:textId="77777777" w:rsidR="00114E5E" w:rsidRDefault="00114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E5E"/>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15507</TotalTime>
  <Pages>4</Pages>
  <Words>419</Words>
  <Characters>2392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588</cp:revision>
  <cp:lastPrinted>2009-02-06T05:36:00Z</cp:lastPrinted>
  <dcterms:created xsi:type="dcterms:W3CDTF">2025-11-25T20:19:00Z</dcterms:created>
  <dcterms:modified xsi:type="dcterms:W3CDTF">2025-12-20T15:29:00Z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