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509E8" w14:textId="77777777" w:rsidR="00DE2B3E" w:rsidRDefault="00DE2B3E" w:rsidP="00DE2B3E">
      <w:pPr>
        <w:pStyle w:val="afffffffffffffffffffffffffff5"/>
        <w:rPr>
          <w:rFonts w:ascii="Verdana" w:hAnsi="Verdana"/>
          <w:color w:val="000000"/>
          <w:sz w:val="21"/>
          <w:szCs w:val="21"/>
        </w:rPr>
      </w:pPr>
      <w:r>
        <w:rPr>
          <w:rFonts w:ascii="Helvetica" w:hAnsi="Helvetica" w:cs="Helvetica"/>
          <w:b/>
          <w:bCs w:val="0"/>
          <w:color w:val="222222"/>
          <w:sz w:val="21"/>
          <w:szCs w:val="21"/>
        </w:rPr>
        <w:t>Яровая, Елена Борисовна.</w:t>
      </w:r>
    </w:p>
    <w:p w14:paraId="16B9DAE2" w14:textId="77777777" w:rsidR="00DE2B3E" w:rsidRDefault="00DE2B3E" w:rsidP="00DE2B3E">
      <w:pPr>
        <w:pStyle w:val="20"/>
        <w:spacing w:before="0" w:after="312"/>
        <w:rPr>
          <w:rFonts w:ascii="Arial" w:hAnsi="Arial" w:cs="Arial"/>
          <w:caps/>
          <w:color w:val="333333"/>
          <w:sz w:val="27"/>
          <w:szCs w:val="27"/>
        </w:rPr>
      </w:pPr>
      <w:r>
        <w:rPr>
          <w:rFonts w:ascii="Helvetica" w:hAnsi="Helvetica" w:cs="Helvetica"/>
          <w:caps/>
          <w:color w:val="222222"/>
          <w:sz w:val="21"/>
          <w:szCs w:val="21"/>
        </w:rPr>
        <w:t>Ветвящиеся случайные блуждания в неоднородных и случайных средах : диссертация ... кандидата физико-математических наук : 01.01.05. - Москва, 1999. - 123 с.</w:t>
      </w:r>
    </w:p>
    <w:p w14:paraId="730EBC28" w14:textId="77777777" w:rsidR="00DE2B3E" w:rsidRDefault="00DE2B3E" w:rsidP="00DE2B3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Яровая, Елена Борисовна</w:t>
      </w:r>
    </w:p>
    <w:p w14:paraId="1755433E" w14:textId="77777777" w:rsidR="00DE2B3E" w:rsidRDefault="00DE2B3E" w:rsidP="00DE2B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D016CFA" w14:textId="77777777" w:rsidR="00DE2B3E" w:rsidRDefault="00DE2B3E" w:rsidP="00DE2B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Ветвящееся случайное блуждание в неоднородной среде</w:t>
      </w:r>
    </w:p>
    <w:p w14:paraId="7ABE8949" w14:textId="77777777" w:rsidR="00DE2B3E" w:rsidRDefault="00DE2B3E" w:rsidP="00DE2B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Описание модели.</w:t>
      </w:r>
    </w:p>
    <w:p w14:paraId="7AA5A6E2" w14:textId="77777777" w:rsidR="00DE2B3E" w:rsidRDefault="00DE2B3E" w:rsidP="00DE2B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Производящие функции.</w:t>
      </w:r>
    </w:p>
    <w:p w14:paraId="40002590" w14:textId="77777777" w:rsidR="00DE2B3E" w:rsidRDefault="00DE2B3E" w:rsidP="00DE2B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Дифференциальные уравнения для моментов.</w:t>
      </w:r>
    </w:p>
    <w:p w14:paraId="60ADC9B8" w14:textId="77777777" w:rsidR="00DE2B3E" w:rsidRDefault="00DE2B3E" w:rsidP="00DE2B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Интегральные уравнения для моментов</w:t>
      </w:r>
    </w:p>
    <w:p w14:paraId="062091D5" w14:textId="77777777" w:rsidR="00DE2B3E" w:rsidRDefault="00DE2B3E" w:rsidP="00DE2B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Случайное блуждание на Zd (без ветвления).</w:t>
      </w:r>
    </w:p>
    <w:p w14:paraId="2A8740C4" w14:textId="77777777" w:rsidR="00DE2B3E" w:rsidRDefault="00DE2B3E" w:rsidP="00DE2B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Асимптотика переходных вероятностей ж, у).</w:t>
      </w:r>
    </w:p>
    <w:p w14:paraId="21CC755F" w14:textId="77777777" w:rsidR="00DE2B3E" w:rsidRDefault="00DE2B3E" w:rsidP="00DE2B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1.5.2. Функция Грина случайного блуждания.</w:t>
      </w:r>
    </w:p>
    <w:p w14:paraId="3BBF9301" w14:textId="77777777" w:rsidR="00DE2B3E" w:rsidRDefault="00DE2B3E" w:rsidP="00DE2B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Спектральные свойства ¿-возмущенного оператора А.</w:t>
      </w:r>
    </w:p>
    <w:p w14:paraId="3F7770DE" w14:textId="77777777" w:rsidR="00DE2B3E" w:rsidRDefault="00DE2B3E" w:rsidP="00DE2B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Критичность. Основные результаты.</w:t>
      </w:r>
    </w:p>
    <w:p w14:paraId="6431D6E1" w14:textId="77777777" w:rsidR="00DE2B3E" w:rsidRDefault="00DE2B3E" w:rsidP="00DE2B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Спектральная классификация асимптотического поведения процесса. Монотонность т^, 0,0).</w:t>
      </w:r>
    </w:p>
    <w:p w14:paraId="670D5498" w14:textId="77777777" w:rsidR="00DE2B3E" w:rsidRDefault="00DE2B3E" w:rsidP="00DE2B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1.8.1. Задача Коши для уравнения йт/сИ = (А +• /35о)т.</w:t>
      </w:r>
    </w:p>
    <w:p w14:paraId="057349C7" w14:textId="77777777" w:rsidR="00DE2B3E" w:rsidRDefault="00DE2B3E" w:rsidP="00DE2B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1.8.2. Задача Коши с начальным условием т(0) = 6У.</w:t>
      </w:r>
    </w:p>
    <w:p w14:paraId="32E202C1" w14:textId="77777777" w:rsidR="00DE2B3E" w:rsidRDefault="00DE2B3E" w:rsidP="00DE2B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 Надкритический случай.</w:t>
      </w:r>
    </w:p>
    <w:p w14:paraId="23906714" w14:textId="77777777" w:rsidR="00DE2B3E" w:rsidRDefault="00DE2B3E" w:rsidP="00DE2B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1.10. Предельная теорема для надкритического случая.</w:t>
      </w:r>
    </w:p>
    <w:p w14:paraId="75CF303F" w14:textId="77777777" w:rsidR="00DE2B3E" w:rsidRDefault="00DE2B3E" w:rsidP="00DE2B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Общие методы исследования в критическом и докритическом случаях</w:t>
      </w:r>
    </w:p>
    <w:p w14:paraId="287AD3C1" w14:textId="77777777" w:rsidR="00DE2B3E" w:rsidRDefault="00DE2B3E" w:rsidP="00DE2B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Критический случай.</w:t>
      </w:r>
    </w:p>
    <w:p w14:paraId="0B1A5820" w14:textId="77777777" w:rsidR="00DE2B3E" w:rsidRDefault="00DE2B3E" w:rsidP="00DE2B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1.12.1. Первые моменты в размерностях ¿&lt;5.</w:t>
      </w:r>
    </w:p>
    <w:p w14:paraId="0CB38245" w14:textId="77777777" w:rsidR="00DE2B3E" w:rsidRDefault="00DE2B3E" w:rsidP="00DE2B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1.12.2. Первые моменты в размерностях d &gt; 5. Старшие моменты.</w:t>
      </w:r>
    </w:p>
    <w:p w14:paraId="5D993ED9" w14:textId="77777777" w:rsidR="00DE2B3E" w:rsidRDefault="00DE2B3E" w:rsidP="00DE2B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Докритический случай.</w:t>
      </w:r>
    </w:p>
    <w:p w14:paraId="5B0CE3FF" w14:textId="77777777" w:rsidR="00DE2B3E" w:rsidRDefault="00DE2B3E" w:rsidP="00DE2B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1.13.1. Первые моменты.</w:t>
      </w:r>
    </w:p>
    <w:p w14:paraId="18938D53" w14:textId="77777777" w:rsidR="00DE2B3E" w:rsidRDefault="00DE2B3E" w:rsidP="00DE2B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1.13.2. Старшие моменты.</w:t>
      </w:r>
    </w:p>
    <w:p w14:paraId="6FA15AE7" w14:textId="77777777" w:rsidR="00DE2B3E" w:rsidRDefault="00DE2B3E" w:rsidP="00DE2B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Ветвящееся случайное блуждание в случайной среде</w:t>
      </w:r>
    </w:p>
    <w:p w14:paraId="1C294123" w14:textId="77777777" w:rsidR="00DE2B3E" w:rsidRDefault="00DE2B3E" w:rsidP="00DE2B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Описание модели.</w:t>
      </w:r>
    </w:p>
    <w:p w14:paraId="75B4A0DF" w14:textId="77777777" w:rsidR="00DE2B3E" w:rsidRDefault="00DE2B3E" w:rsidP="00DE2B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Производящие функции.</w:t>
      </w:r>
    </w:p>
    <w:p w14:paraId="2D8C7DF4" w14:textId="77777777" w:rsidR="00DE2B3E" w:rsidRDefault="00DE2B3E" w:rsidP="00DE2B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Дифференциальные уравнения для моментов.</w:t>
      </w:r>
    </w:p>
    <w:p w14:paraId="01C8C5B2" w14:textId="77777777" w:rsidR="00DE2B3E" w:rsidRDefault="00DE2B3E" w:rsidP="00DE2B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Неоднородная задача Коши для неслучайного потенциала</w:t>
      </w:r>
    </w:p>
    <w:p w14:paraId="0E54FF28" w14:textId="77777777" w:rsidR="00DE2B3E" w:rsidRDefault="00DE2B3E" w:rsidP="00DE2B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Неоднородная задача Коши для случайного потенциала</w:t>
      </w:r>
    </w:p>
    <w:p w14:paraId="6DCD4B91" w14:textId="77777777" w:rsidR="00DE2B3E" w:rsidRDefault="00DE2B3E" w:rsidP="00DE2B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Представления Фейнмана-Каца для моментов.</w:t>
      </w:r>
    </w:p>
    <w:p w14:paraId="77D8E6B2" w14:textId="77777777" w:rsidR="00DE2B3E" w:rsidRDefault="00DE2B3E" w:rsidP="00DE2B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Асимптотика статистических моментов {тf).</w:t>
      </w:r>
    </w:p>
    <w:p w14:paraId="57171F97" w14:textId="77777777" w:rsidR="00DE2B3E" w:rsidRDefault="00DE2B3E" w:rsidP="00DE2B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Асимптотика статистических моментов (т.</w:t>
      </w:r>
    </w:p>
    <w:p w14:paraId="2D23D779" w14:textId="77777777" w:rsidR="00DE2B3E" w:rsidRDefault="00DE2B3E" w:rsidP="00DE2B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 Перемежаемость моментов. Заключительные замечания</w:t>
      </w:r>
    </w:p>
    <w:p w14:paraId="4FDAD129" w14:textId="5ACD63BC" w:rsidR="00BD642D" w:rsidRPr="00DE2B3E" w:rsidRDefault="00BD642D" w:rsidP="00DE2B3E"/>
    <w:sectPr w:rsidR="00BD642D" w:rsidRPr="00DE2B3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01DEE" w14:textId="77777777" w:rsidR="00276810" w:rsidRDefault="00276810">
      <w:pPr>
        <w:spacing w:after="0" w:line="240" w:lineRule="auto"/>
      </w:pPr>
      <w:r>
        <w:separator/>
      </w:r>
    </w:p>
  </w:endnote>
  <w:endnote w:type="continuationSeparator" w:id="0">
    <w:p w14:paraId="26716ED4" w14:textId="77777777" w:rsidR="00276810" w:rsidRDefault="00276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DC450" w14:textId="77777777" w:rsidR="00276810" w:rsidRDefault="00276810"/>
    <w:p w14:paraId="1020FA58" w14:textId="77777777" w:rsidR="00276810" w:rsidRDefault="00276810"/>
    <w:p w14:paraId="5C30CE2B" w14:textId="77777777" w:rsidR="00276810" w:rsidRDefault="00276810"/>
    <w:p w14:paraId="57623D68" w14:textId="77777777" w:rsidR="00276810" w:rsidRDefault="00276810"/>
    <w:p w14:paraId="6EDAAD4C" w14:textId="77777777" w:rsidR="00276810" w:rsidRDefault="00276810"/>
    <w:p w14:paraId="563739BD" w14:textId="77777777" w:rsidR="00276810" w:rsidRDefault="00276810"/>
    <w:p w14:paraId="1FAEEEB0" w14:textId="77777777" w:rsidR="00276810" w:rsidRDefault="0027681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A89258" wp14:editId="740303D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480D4" w14:textId="77777777" w:rsidR="00276810" w:rsidRDefault="002768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A8925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35480D4" w14:textId="77777777" w:rsidR="00276810" w:rsidRDefault="002768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07A66A" w14:textId="77777777" w:rsidR="00276810" w:rsidRDefault="00276810"/>
    <w:p w14:paraId="6187E721" w14:textId="77777777" w:rsidR="00276810" w:rsidRDefault="00276810"/>
    <w:p w14:paraId="35BAC6CA" w14:textId="77777777" w:rsidR="00276810" w:rsidRDefault="0027681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B7796B" wp14:editId="43B9D2C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C948F" w14:textId="77777777" w:rsidR="00276810" w:rsidRDefault="00276810"/>
                          <w:p w14:paraId="300BFB75" w14:textId="77777777" w:rsidR="00276810" w:rsidRDefault="002768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B7796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5EC948F" w14:textId="77777777" w:rsidR="00276810" w:rsidRDefault="00276810"/>
                    <w:p w14:paraId="300BFB75" w14:textId="77777777" w:rsidR="00276810" w:rsidRDefault="002768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68F924" w14:textId="77777777" w:rsidR="00276810" w:rsidRDefault="00276810"/>
    <w:p w14:paraId="2B2AB80A" w14:textId="77777777" w:rsidR="00276810" w:rsidRDefault="00276810">
      <w:pPr>
        <w:rPr>
          <w:sz w:val="2"/>
          <w:szCs w:val="2"/>
        </w:rPr>
      </w:pPr>
    </w:p>
    <w:p w14:paraId="20E328EF" w14:textId="77777777" w:rsidR="00276810" w:rsidRDefault="00276810"/>
    <w:p w14:paraId="45A60F5F" w14:textId="77777777" w:rsidR="00276810" w:rsidRDefault="00276810">
      <w:pPr>
        <w:spacing w:after="0" w:line="240" w:lineRule="auto"/>
      </w:pPr>
    </w:p>
  </w:footnote>
  <w:footnote w:type="continuationSeparator" w:id="0">
    <w:p w14:paraId="47A2FBFD" w14:textId="77777777" w:rsidR="00276810" w:rsidRDefault="00276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10"/>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99576</TotalTime>
  <Pages>2</Pages>
  <Words>255</Words>
  <Characters>1455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962</cp:revision>
  <cp:lastPrinted>2009-02-06T05:36:00Z</cp:lastPrinted>
  <dcterms:created xsi:type="dcterms:W3CDTF">2024-01-07T13:43:00Z</dcterms:created>
  <dcterms:modified xsi:type="dcterms:W3CDTF">2025-05-27T20:45:00Z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