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4A76" w14:textId="394760CD" w:rsidR="00E54C40" w:rsidRDefault="00A12009" w:rsidP="00A120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Разуменко Дмитро Олегович. Формування економічної культури майбутніх учителів у фаховій підготовці : дис... канд. пед. наук: 13.00.04 / Харківський національний педагогічний ун-т ім. Г.С.Сковороди. — Х., 2006. — 211арк. — Бібліогр.: арк. 160-181</w:t>
      </w:r>
    </w:p>
    <w:p w14:paraId="1E674026" w14:textId="77777777" w:rsidR="00A12009" w:rsidRPr="00A12009" w:rsidRDefault="00A12009" w:rsidP="00A12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2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Разуменко Д.О. Формування економічної культури майбутніх учителів у фаховій підготовці. – Рукопис.</w:t>
      </w:r>
    </w:p>
    <w:p w14:paraId="7A14B4F0" w14:textId="77777777" w:rsidR="00A12009" w:rsidRPr="00A12009" w:rsidRDefault="00A12009" w:rsidP="00A12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200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Харківський національний педагогічний університет імені Г.С. Сковороди. – Харків, 2007.</w:t>
      </w:r>
    </w:p>
    <w:p w14:paraId="076E51CE" w14:textId="77777777" w:rsidR="00A12009" w:rsidRPr="00A12009" w:rsidRDefault="00A12009" w:rsidP="00A12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200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теоретико-експериментальному дослідженню проблеми формування економічної культури майбутнього вчителя.</w:t>
      </w:r>
    </w:p>
    <w:p w14:paraId="2E44EDA1" w14:textId="77777777" w:rsidR="00A12009" w:rsidRPr="00A12009" w:rsidRDefault="00A12009" w:rsidP="00A12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200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розроблено, науково обґрунтовано модель формування економічної культури майбутнього вчителя, спрямовану на забезпечення єдності економічної, екологічної, правової, моральної компетентностей, та ціннісно-орієнтовану технологію як умови ефективності рівнів сформованості економічної культури.</w:t>
      </w:r>
    </w:p>
    <w:p w14:paraId="255D1042" w14:textId="77777777" w:rsidR="00A12009" w:rsidRPr="00A12009" w:rsidRDefault="00A12009" w:rsidP="00A12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2009">
        <w:rPr>
          <w:rFonts w:ascii="Times New Roman" w:eastAsia="Times New Roman" w:hAnsi="Times New Roman" w:cs="Times New Roman"/>
          <w:color w:val="000000"/>
          <w:sz w:val="27"/>
          <w:szCs w:val="27"/>
        </w:rPr>
        <w:t>Подальшого розвитку набула ідея аксіологічного впливу на формування структурних компонентів економічної культури майбутніх учителів, що знайшло відбиття в ціннісно-мотиваційному, ціннісно-когнітивному та ціннісно-діяльнісному компонентах.</w:t>
      </w:r>
    </w:p>
    <w:p w14:paraId="7E45747D" w14:textId="77777777" w:rsidR="00A12009" w:rsidRPr="00A12009" w:rsidRDefault="00A12009" w:rsidP="00A12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2009">
        <w:rPr>
          <w:rFonts w:ascii="Times New Roman" w:eastAsia="Times New Roman" w:hAnsi="Times New Roman" w:cs="Times New Roman"/>
          <w:color w:val="000000"/>
          <w:sz w:val="27"/>
          <w:szCs w:val="27"/>
        </w:rPr>
        <w:t>Уточнено</w:t>
      </w:r>
      <w:r w:rsidRPr="00A12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A12009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критерії, показники та рівні сформованості економічної культури</w:t>
      </w:r>
      <w:r w:rsidRPr="00A120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A12009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 учителів у процесі фахової підготовки.</w:t>
      </w:r>
    </w:p>
    <w:p w14:paraId="4992C84F" w14:textId="77777777" w:rsidR="00A12009" w:rsidRPr="00A12009" w:rsidRDefault="00A12009" w:rsidP="00A12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2009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Результатами експериментальної роботи доведено ефективність зреалізованої педагогічної технології формування економічної культури майбутніх учителів.</w:t>
      </w:r>
    </w:p>
    <w:p w14:paraId="02596773" w14:textId="77777777" w:rsidR="00A12009" w:rsidRPr="00A12009" w:rsidRDefault="00A12009" w:rsidP="00A12009"/>
    <w:sectPr w:rsidR="00A12009" w:rsidRPr="00A120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8FCE" w14:textId="77777777" w:rsidR="00963E40" w:rsidRDefault="00963E40">
      <w:pPr>
        <w:spacing w:after="0" w:line="240" w:lineRule="auto"/>
      </w:pPr>
      <w:r>
        <w:separator/>
      </w:r>
    </w:p>
  </w:endnote>
  <w:endnote w:type="continuationSeparator" w:id="0">
    <w:p w14:paraId="39FF8875" w14:textId="77777777" w:rsidR="00963E40" w:rsidRDefault="0096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0BB2" w14:textId="77777777" w:rsidR="00963E40" w:rsidRDefault="00963E40">
      <w:pPr>
        <w:spacing w:after="0" w:line="240" w:lineRule="auto"/>
      </w:pPr>
      <w:r>
        <w:separator/>
      </w:r>
    </w:p>
  </w:footnote>
  <w:footnote w:type="continuationSeparator" w:id="0">
    <w:p w14:paraId="65726E47" w14:textId="77777777" w:rsidR="00963E40" w:rsidRDefault="0096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3E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E4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5999</cp:revision>
  <dcterms:created xsi:type="dcterms:W3CDTF">2024-06-20T08:51:00Z</dcterms:created>
  <dcterms:modified xsi:type="dcterms:W3CDTF">2024-07-21T21:49:00Z</dcterms:modified>
  <cp:category/>
</cp:coreProperties>
</file>