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0635F" w14:textId="13BB518C" w:rsidR="00931EF0" w:rsidRPr="00931EF0" w:rsidRDefault="00931EF0" w:rsidP="00931EF0">
      <w:bookmarkStart w:id="0" w:name="_GoBack"/>
      <w:proofErr w:type="spellStart"/>
      <w:r>
        <w:rPr>
          <w:rFonts w:ascii="Verdana" w:hAnsi="Verdana"/>
          <w:color w:val="000000"/>
          <w:sz w:val="18"/>
          <w:szCs w:val="18"/>
          <w:shd w:val="clear" w:color="auto" w:fill="FFFFFF"/>
        </w:rPr>
        <w:t>Исса</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Бассам</w:t>
      </w:r>
      <w:proofErr w:type="spellEnd"/>
      <w:r>
        <w:rPr>
          <w:rFonts w:ascii="Verdana" w:hAnsi="Verdana"/>
          <w:color w:val="000000"/>
          <w:sz w:val="18"/>
          <w:szCs w:val="18"/>
          <w:shd w:val="clear" w:color="auto" w:fill="FFFFFF"/>
        </w:rPr>
        <w:t xml:space="preserve"> Сирия. Международно-правовые аспекты защиты дипломатических агентов</w:t>
      </w:r>
      <w:bookmarkEnd w:id="0"/>
      <w:r>
        <w:rPr>
          <w:rFonts w:ascii="Verdana" w:hAnsi="Verdana"/>
          <w:color w:val="000000"/>
          <w:sz w:val="18"/>
          <w:szCs w:val="18"/>
          <w:shd w:val="clear" w:color="auto" w:fill="FFFFFF"/>
        </w:rPr>
        <w:t xml:space="preserve">: диссертация ... кандидата юридических наук: 12.00.10 / </w:t>
      </w:r>
      <w:proofErr w:type="spellStart"/>
      <w:r>
        <w:rPr>
          <w:rFonts w:ascii="Verdana" w:hAnsi="Verdana"/>
          <w:color w:val="000000"/>
          <w:sz w:val="18"/>
          <w:szCs w:val="18"/>
          <w:shd w:val="clear" w:color="auto" w:fill="FFFFFF"/>
        </w:rPr>
        <w:t>Исса</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Бассам</w:t>
      </w:r>
      <w:proofErr w:type="spellEnd"/>
      <w:r>
        <w:rPr>
          <w:rFonts w:ascii="Verdana" w:hAnsi="Verdana"/>
          <w:color w:val="000000"/>
          <w:sz w:val="18"/>
          <w:szCs w:val="18"/>
          <w:shd w:val="clear" w:color="auto" w:fill="FFFFFF"/>
        </w:rPr>
        <w:t xml:space="preserve"> </w:t>
      </w:r>
      <w:proofErr w:type="gramStart"/>
      <w:r>
        <w:rPr>
          <w:rFonts w:ascii="Verdana" w:hAnsi="Verdana"/>
          <w:color w:val="000000"/>
          <w:sz w:val="18"/>
          <w:szCs w:val="18"/>
          <w:shd w:val="clear" w:color="auto" w:fill="FFFFFF"/>
        </w:rPr>
        <w:t>Сирия;[</w:t>
      </w:r>
      <w:proofErr w:type="gramEnd"/>
      <w:r>
        <w:rPr>
          <w:rFonts w:ascii="Verdana" w:hAnsi="Verdana"/>
          <w:color w:val="000000"/>
          <w:sz w:val="18"/>
          <w:szCs w:val="18"/>
          <w:shd w:val="clear" w:color="auto" w:fill="FFFFFF"/>
        </w:rPr>
        <w:t>Место защиты: Федеральное государственное автономное образовательное учреждение высшего образования "Российский университет дружбы народов"].- Москва, 2015.- 178 с.</w:t>
      </w:r>
    </w:p>
    <w:sectPr w:rsidR="00931EF0" w:rsidRPr="00931EF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A475F" w14:textId="77777777" w:rsidR="00AA1F52" w:rsidRDefault="00AA1F52">
      <w:pPr>
        <w:spacing w:after="0" w:line="240" w:lineRule="auto"/>
      </w:pPr>
      <w:r>
        <w:separator/>
      </w:r>
    </w:p>
  </w:endnote>
  <w:endnote w:type="continuationSeparator" w:id="0">
    <w:p w14:paraId="593D5C0A" w14:textId="77777777" w:rsidR="00AA1F52" w:rsidRDefault="00AA1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C6161" w14:textId="77777777" w:rsidR="00AA1F52" w:rsidRDefault="00AA1F52">
      <w:pPr>
        <w:spacing w:after="0" w:line="240" w:lineRule="auto"/>
      </w:pPr>
      <w:r>
        <w:separator/>
      </w:r>
    </w:p>
  </w:footnote>
  <w:footnote w:type="continuationSeparator" w:id="0">
    <w:p w14:paraId="010DFF7C" w14:textId="77777777" w:rsidR="00AA1F52" w:rsidRDefault="00AA1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1F52"/>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30442</TotalTime>
  <Pages>1</Pages>
  <Words>47</Words>
  <Characters>273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5885</cp:revision>
  <cp:lastPrinted>2009-02-06T05:36:00Z</cp:lastPrinted>
  <dcterms:created xsi:type="dcterms:W3CDTF">2016-09-19T15:12:00Z</dcterms:created>
  <dcterms:modified xsi:type="dcterms:W3CDTF">2017-02-18T22:17:00Z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