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8429" w14:textId="62E55565" w:rsidR="000872DA" w:rsidRDefault="00747237" w:rsidP="007472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Швехер Максим Романович. Вплив блокувань і гнучкості транспортної системи на надійність і продуктивність асинхронної автоматизованої лінії зборки: дисертація канд. техн. наук: 05.13.07 / Севастопольський національний технічний ун-т. - Севастополь, 2003.</w:t>
      </w:r>
    </w:p>
    <w:p w14:paraId="4CBE34A6" w14:textId="77777777" w:rsidR="00747237" w:rsidRPr="00747237" w:rsidRDefault="00747237" w:rsidP="007472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7237">
        <w:rPr>
          <w:rFonts w:ascii="Times New Roman" w:eastAsia="Times New Roman" w:hAnsi="Times New Roman" w:cs="Times New Roman"/>
          <w:color w:val="000000"/>
          <w:sz w:val="27"/>
          <w:szCs w:val="27"/>
        </w:rPr>
        <w:t>Швехер М.Р. Вплив блокувань і гнучкості транспортної системи на надійність і продуктивність асинхронної автоматизованої лінії зборки.- Рукопис.</w:t>
      </w:r>
    </w:p>
    <w:p w14:paraId="37F69A9F" w14:textId="77777777" w:rsidR="00747237" w:rsidRPr="00747237" w:rsidRDefault="00747237" w:rsidP="007472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723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ученого ступеня кандидата технічних наук за спеціальністю 05.13.07 – автоматизація технологічних процесів. – Севастопольський національний технічний університет, Севастополь, 2003.</w:t>
      </w:r>
    </w:p>
    <w:p w14:paraId="0A96A932" w14:textId="77777777" w:rsidR="00747237" w:rsidRPr="00747237" w:rsidRDefault="00747237" w:rsidP="007472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723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забезпечення продуктивності і надійності асинхронної автоматизованої лінії зборки (ААЛЗ), що має можливість змінювати маршрути транспортування продукції, з урахуванням взаємних блокувань елементів на основі моделювання і параметричної оптимізації. У роботі запропонован підхід до математичного моделювання асинхронних автоматизованих виробничих систем, що враховує метод приведення до найгіршого елементу, вплив блокувань на функціонування, як окремих елементів, так і всієї лінії, а також можливість зміни стратегії транспортування продукції (передача минаючи нагромаджувач) з використанням ітераційної процедури, що дозволяє визначити довжини черг у накопичувачах. Вирішено задачі оптимізації, зв'язані з забезпеченням максимальної і заданої продуктивності ААЛЗ. Пропоновані алгоритми і програмне забезпечення підвищує ефективність як при проектуванні і технологічній підготовці виробництва, так і є засобами для забезпечення усталеної роботи існуючих автоматизованих виробництв.</w:t>
      </w:r>
    </w:p>
    <w:p w14:paraId="1309E2EE" w14:textId="77777777" w:rsidR="00747237" w:rsidRPr="00747237" w:rsidRDefault="00747237" w:rsidP="00747237"/>
    <w:sectPr w:rsidR="00747237" w:rsidRPr="007472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F318" w14:textId="77777777" w:rsidR="00FF5AC4" w:rsidRDefault="00FF5AC4">
      <w:pPr>
        <w:spacing w:after="0" w:line="240" w:lineRule="auto"/>
      </w:pPr>
      <w:r>
        <w:separator/>
      </w:r>
    </w:p>
  </w:endnote>
  <w:endnote w:type="continuationSeparator" w:id="0">
    <w:p w14:paraId="1367BB26" w14:textId="77777777" w:rsidR="00FF5AC4" w:rsidRDefault="00FF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E5E8" w14:textId="77777777" w:rsidR="00FF5AC4" w:rsidRDefault="00FF5AC4">
      <w:pPr>
        <w:spacing w:after="0" w:line="240" w:lineRule="auto"/>
      </w:pPr>
      <w:r>
        <w:separator/>
      </w:r>
    </w:p>
  </w:footnote>
  <w:footnote w:type="continuationSeparator" w:id="0">
    <w:p w14:paraId="138E730C" w14:textId="77777777" w:rsidR="00FF5AC4" w:rsidRDefault="00FF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5A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AC4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58956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10935</cp:revision>
  <dcterms:created xsi:type="dcterms:W3CDTF">2024-06-20T08:51:00Z</dcterms:created>
  <dcterms:modified xsi:type="dcterms:W3CDTF">2024-11-04T21:55:00Z</dcterms:modified>
  <cp:category/>
</cp:coreProperties>
</file>