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F82ED5" w:rsidRDefault="00F82ED5" w:rsidP="00F82ED5">
      <w:r w:rsidRPr="00474153">
        <w:rPr>
          <w:rFonts w:ascii="Times New Roman" w:eastAsia="Times New Roman" w:hAnsi="Times New Roman" w:cs="Times New Roman"/>
          <w:b/>
          <w:sz w:val="24"/>
          <w:szCs w:val="24"/>
          <w:lang w:eastAsia="ru-RU"/>
        </w:rPr>
        <w:t>Батраченко Олександр Вікторович</w:t>
      </w:r>
      <w:r w:rsidRPr="00474153">
        <w:rPr>
          <w:rFonts w:ascii="Times New Roman" w:eastAsia="Times New Roman" w:hAnsi="Times New Roman" w:cs="Times New Roman"/>
          <w:sz w:val="24"/>
          <w:szCs w:val="24"/>
          <w:lang w:eastAsia="ru-RU"/>
        </w:rPr>
        <w:t>, доцент кафедри проектування харчових виробництв та верстатів нового покоління, Черкаський державний технологічний університет. Назва дисертації: «Науково-прикладні основи вдосконалення машин для подрібнення м’ясної сировини». Шифр та назва спеціальності – 05.18.12 – процеси та обладнання харчових, мікробіологічних та фармацевтичних виробництв. Спецрада Д 64.088.01 Харківського державного університету харчування та торгівлі</w:t>
      </w:r>
    </w:p>
    <w:sectPr w:rsidR="0064656E" w:rsidRPr="00F82ED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0C7C1D">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0C7C1D">
                <w:pPr>
                  <w:spacing w:line="240" w:lineRule="auto"/>
                </w:pPr>
                <w:fldSimple w:instr=" PAGE \* MERGEFORMAT ">
                  <w:r w:rsidR="00F82ED5" w:rsidRPr="00F82ED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0C7C1D">
      <w:pPr>
        <w:rPr>
          <w:sz w:val="2"/>
          <w:szCs w:val="2"/>
        </w:rPr>
      </w:pPr>
      <w:r w:rsidRPr="000C7C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0C7C1D">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0C7C1D">
      <w:pPr>
        <w:rPr>
          <w:sz w:val="2"/>
          <w:szCs w:val="2"/>
        </w:rPr>
      </w:pPr>
      <w:r w:rsidRPr="000C7C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712D1-0B20-4CEB-A5B5-A5EAA875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68</Words>
  <Characters>392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2021-04-28T18:13:00Z</dcterms:created>
  <dcterms:modified xsi:type="dcterms:W3CDTF">2021-04-30T08:36:00Z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