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A1CED" w:rsidRDefault="006A1CED" w:rsidP="006A1CED">
      <w:r w:rsidRPr="006A1CED">
        <w:rPr>
          <w:rFonts w:ascii="Times New Roman" w:eastAsia="Arial Narrow" w:hAnsi="Times New Roman" w:cs="Times New Roman"/>
          <w:b/>
          <w:bCs/>
          <w:color w:val="000000"/>
          <w:kern w:val="0"/>
          <w:sz w:val="24"/>
          <w:lang w:val="uk-UA" w:eastAsia="uk-UA" w:bidi="uk-UA"/>
        </w:rPr>
        <w:t>Зоря Павло Сергійович</w:t>
      </w:r>
      <w:r w:rsidRPr="006A1CED">
        <w:rPr>
          <w:rFonts w:ascii="Times New Roman" w:hAnsi="Times New Roman" w:cs="Times New Roman"/>
          <w:color w:val="000000"/>
          <w:kern w:val="0"/>
          <w:sz w:val="24"/>
          <w:szCs w:val="24"/>
          <w:lang w:val="uk-UA" w:eastAsia="uk-UA" w:bidi="uk-UA"/>
        </w:rPr>
        <w:t>, аспірант кафедри економіки ПВНЗ «Європейський університет»: «Виробництво орга</w:t>
      </w:r>
      <w:r w:rsidRPr="006A1CED">
        <w:rPr>
          <w:rFonts w:ascii="Times New Roman" w:hAnsi="Times New Roman" w:cs="Times New Roman"/>
          <w:color w:val="000000"/>
          <w:kern w:val="0"/>
          <w:sz w:val="24"/>
          <w:szCs w:val="24"/>
          <w:lang w:val="uk-UA" w:eastAsia="uk-UA" w:bidi="uk-UA"/>
        </w:rPr>
        <w:softHyphen/>
        <w:t>нічної продукції у підвищенні ефективності господарської діяльності аграрних підприємств» (08.00.04 - економіка та управління підприємствами - за видами економічної ді</w:t>
      </w:r>
      <w:r w:rsidRPr="006A1CED">
        <w:rPr>
          <w:rFonts w:ascii="Times New Roman" w:hAnsi="Times New Roman" w:cs="Times New Roman"/>
          <w:color w:val="000000"/>
          <w:kern w:val="0"/>
          <w:sz w:val="24"/>
          <w:szCs w:val="24"/>
          <w:lang w:val="uk-UA" w:eastAsia="uk-UA" w:bidi="uk-UA"/>
        </w:rPr>
        <w:softHyphen/>
        <w:t>яльності). Спецрада Д 26.063.01 у ПВНЗ «Європейський університет»</w:t>
      </w:r>
    </w:p>
    <w:sectPr w:rsidR="007771D5" w:rsidRPr="006A1CE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52CE3-3550-4C57-B601-D061BFD2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2020-04-18T18:06:00Z</dcterms:created>
  <dcterms:modified xsi:type="dcterms:W3CDTF">2020-04-18T19:35:00Z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