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A75CBC" w:rsidRDefault="00A75CBC" w:rsidP="00A75CBC">
      <w:pPr>
        <w:jc w:val="center"/>
        <w:rPr>
          <w:lang w:val="uk-UA"/>
        </w:rPr>
      </w:pPr>
    </w:p>
    <w:p w:rsidR="00D1195E" w:rsidRPr="00DD6901" w:rsidRDefault="00D1195E" w:rsidP="00D1195E">
      <w:pPr>
        <w:spacing w:line="360" w:lineRule="auto"/>
        <w:jc w:val="center"/>
        <w:rPr>
          <w:sz w:val="28"/>
          <w:szCs w:val="28"/>
          <w:lang w:val="uk-UA"/>
        </w:rPr>
      </w:pPr>
      <w:r>
        <w:rPr>
          <w:sz w:val="28"/>
          <w:szCs w:val="28"/>
        </w:rPr>
        <w:t xml:space="preserve">ГОСУДАРСТВЕННОЕ УЧРЕЖДЕНИЕ </w:t>
      </w:r>
      <w:r>
        <w:rPr>
          <w:sz w:val="28"/>
          <w:szCs w:val="28"/>
        </w:rPr>
        <w:br/>
        <w:t>«ИНСТИТУТ ПАТОЛОГИИ ПОЗВОНОЧНИКА И СУСТАВОВ</w:t>
      </w:r>
      <w:r>
        <w:rPr>
          <w:sz w:val="28"/>
          <w:szCs w:val="28"/>
        </w:rPr>
        <w:br/>
        <w:t>ИМЕНИ ПРОФЕССОРА</w:t>
      </w:r>
      <w:r>
        <w:rPr>
          <w:sz w:val="28"/>
          <w:szCs w:val="28"/>
          <w:lang w:val="uk-UA"/>
        </w:rPr>
        <w:t xml:space="preserve"> </w:t>
      </w:r>
      <w:r>
        <w:rPr>
          <w:sz w:val="28"/>
          <w:szCs w:val="28"/>
        </w:rPr>
        <w:t>М.И. СИТЕНКО</w:t>
      </w:r>
      <w:r>
        <w:rPr>
          <w:sz w:val="28"/>
          <w:szCs w:val="28"/>
          <w:lang w:val="uk-UA"/>
        </w:rPr>
        <w:t xml:space="preserve"> </w:t>
      </w:r>
      <w:r>
        <w:rPr>
          <w:sz w:val="28"/>
          <w:szCs w:val="28"/>
        </w:rPr>
        <w:t>АМН УКРАИНЫ»</w:t>
      </w:r>
    </w:p>
    <w:p w:rsidR="00D1195E" w:rsidRDefault="00D1195E" w:rsidP="00D1195E">
      <w:pPr>
        <w:spacing w:line="360" w:lineRule="auto"/>
        <w:jc w:val="center"/>
        <w:rPr>
          <w:sz w:val="28"/>
          <w:szCs w:val="28"/>
          <w:lang w:val="uk-UA"/>
        </w:rPr>
      </w:pPr>
    </w:p>
    <w:p w:rsidR="00D1195E" w:rsidRPr="00B05671" w:rsidRDefault="00D1195E" w:rsidP="00D1195E">
      <w:pPr>
        <w:spacing w:line="360" w:lineRule="auto"/>
        <w:ind w:left="6120"/>
        <w:jc w:val="right"/>
        <w:rPr>
          <w:sz w:val="28"/>
          <w:szCs w:val="28"/>
        </w:rPr>
      </w:pPr>
      <w:r>
        <w:rPr>
          <w:sz w:val="28"/>
          <w:szCs w:val="28"/>
        </w:rPr>
        <w:t>На правах рукописи</w:t>
      </w:r>
    </w:p>
    <w:p w:rsidR="00D1195E" w:rsidRDefault="00D1195E" w:rsidP="00D1195E">
      <w:pPr>
        <w:spacing w:line="360" w:lineRule="auto"/>
        <w:jc w:val="center"/>
        <w:rPr>
          <w:sz w:val="28"/>
          <w:szCs w:val="28"/>
        </w:rPr>
      </w:pPr>
    </w:p>
    <w:p w:rsidR="00D1195E" w:rsidRDefault="00D1195E" w:rsidP="00D1195E">
      <w:pPr>
        <w:spacing w:line="360" w:lineRule="auto"/>
        <w:jc w:val="center"/>
        <w:rPr>
          <w:sz w:val="28"/>
          <w:szCs w:val="28"/>
        </w:rPr>
      </w:pPr>
    </w:p>
    <w:p w:rsidR="00D1195E" w:rsidRPr="00AC1E62" w:rsidRDefault="00D1195E" w:rsidP="00D1195E">
      <w:pPr>
        <w:spacing w:line="360" w:lineRule="auto"/>
        <w:jc w:val="center"/>
        <w:rPr>
          <w:b/>
          <w:spacing w:val="4"/>
          <w:sz w:val="28"/>
          <w:szCs w:val="28"/>
        </w:rPr>
      </w:pPr>
      <w:r w:rsidRPr="00AC1E62">
        <w:rPr>
          <w:b/>
          <w:spacing w:val="4"/>
          <w:sz w:val="28"/>
          <w:szCs w:val="28"/>
        </w:rPr>
        <w:t>БЭЦ ВЛАДИМИР ГРИГОРЬЕВИЧ</w:t>
      </w:r>
    </w:p>
    <w:p w:rsidR="00D1195E" w:rsidRDefault="00D1195E" w:rsidP="00D1195E">
      <w:pPr>
        <w:spacing w:line="360" w:lineRule="auto"/>
        <w:jc w:val="center"/>
        <w:rPr>
          <w:sz w:val="28"/>
          <w:szCs w:val="28"/>
        </w:rPr>
      </w:pPr>
    </w:p>
    <w:p w:rsidR="00D1195E" w:rsidRDefault="00D1195E" w:rsidP="00D1195E">
      <w:pPr>
        <w:spacing w:line="360" w:lineRule="auto"/>
        <w:jc w:val="right"/>
        <w:rPr>
          <w:sz w:val="28"/>
          <w:szCs w:val="28"/>
        </w:rPr>
      </w:pPr>
      <w:r>
        <w:rPr>
          <w:sz w:val="28"/>
          <w:szCs w:val="28"/>
        </w:rPr>
        <w:t>УДК 616.728.48-001.516-089.84-06-002.3-084</w:t>
      </w:r>
    </w:p>
    <w:p w:rsidR="00D1195E" w:rsidRDefault="00D1195E" w:rsidP="00D1195E">
      <w:pPr>
        <w:spacing w:line="360" w:lineRule="auto"/>
        <w:rPr>
          <w:sz w:val="28"/>
          <w:szCs w:val="28"/>
        </w:rPr>
      </w:pPr>
    </w:p>
    <w:p w:rsidR="00D1195E" w:rsidRDefault="00D1195E" w:rsidP="00D1195E">
      <w:pPr>
        <w:spacing w:line="360" w:lineRule="auto"/>
        <w:jc w:val="center"/>
        <w:rPr>
          <w:sz w:val="28"/>
          <w:szCs w:val="28"/>
        </w:rPr>
      </w:pPr>
    </w:p>
    <w:p w:rsidR="00D1195E" w:rsidRPr="009E4BDB" w:rsidRDefault="00D1195E" w:rsidP="00D1195E">
      <w:pPr>
        <w:spacing w:line="360" w:lineRule="auto"/>
        <w:jc w:val="center"/>
        <w:rPr>
          <w:b/>
          <w:sz w:val="28"/>
          <w:szCs w:val="28"/>
        </w:rPr>
      </w:pPr>
      <w:bookmarkStart w:id="0" w:name="_GoBack"/>
      <w:r w:rsidRPr="009E4BDB">
        <w:rPr>
          <w:b/>
          <w:sz w:val="28"/>
          <w:szCs w:val="28"/>
        </w:rPr>
        <w:t xml:space="preserve">ПРОФИЛАКТИКА ИНФЕКЦИОННЫХ ОСЛОЖНЕНИЙ </w:t>
      </w:r>
      <w:r w:rsidRPr="009E4BDB">
        <w:rPr>
          <w:b/>
          <w:sz w:val="28"/>
          <w:szCs w:val="28"/>
        </w:rPr>
        <w:br/>
        <w:t>ПРИ ОТКРЫТЫХ ПОВРЕЖДЕНИЯХ ГОЛЕНОСТОПНОГО СУСТАВА</w:t>
      </w:r>
    </w:p>
    <w:bookmarkEnd w:id="0"/>
    <w:p w:rsidR="00D1195E" w:rsidRDefault="00D1195E" w:rsidP="00D1195E">
      <w:pPr>
        <w:spacing w:line="360" w:lineRule="auto"/>
        <w:jc w:val="center"/>
        <w:rPr>
          <w:sz w:val="28"/>
          <w:szCs w:val="28"/>
        </w:rPr>
      </w:pPr>
    </w:p>
    <w:p w:rsidR="00D1195E" w:rsidRDefault="00D1195E" w:rsidP="00D1195E">
      <w:pPr>
        <w:spacing w:line="360" w:lineRule="auto"/>
        <w:jc w:val="center"/>
        <w:rPr>
          <w:sz w:val="28"/>
          <w:szCs w:val="28"/>
        </w:rPr>
      </w:pPr>
    </w:p>
    <w:p w:rsidR="00D1195E" w:rsidRDefault="00D1195E" w:rsidP="00D1195E">
      <w:pPr>
        <w:jc w:val="center"/>
        <w:rPr>
          <w:bCs/>
          <w:sz w:val="28"/>
          <w:szCs w:val="28"/>
        </w:rPr>
      </w:pPr>
      <w:r>
        <w:rPr>
          <w:bCs/>
          <w:sz w:val="28"/>
          <w:szCs w:val="28"/>
        </w:rPr>
        <w:t>14.01.21 – травматология и ортопедия</w:t>
      </w:r>
    </w:p>
    <w:p w:rsidR="00D1195E" w:rsidRDefault="00D1195E" w:rsidP="00D1195E">
      <w:pPr>
        <w:jc w:val="center"/>
        <w:rPr>
          <w:bCs/>
          <w:sz w:val="28"/>
          <w:szCs w:val="28"/>
        </w:rPr>
      </w:pPr>
    </w:p>
    <w:p w:rsidR="00D1195E" w:rsidRDefault="00D1195E" w:rsidP="00D1195E">
      <w:pPr>
        <w:jc w:val="center"/>
        <w:rPr>
          <w:bCs/>
          <w:sz w:val="28"/>
          <w:szCs w:val="28"/>
        </w:rPr>
      </w:pPr>
    </w:p>
    <w:p w:rsidR="00D1195E" w:rsidRDefault="00D1195E" w:rsidP="00D1195E">
      <w:pPr>
        <w:jc w:val="center"/>
        <w:rPr>
          <w:bCs/>
          <w:sz w:val="28"/>
          <w:szCs w:val="28"/>
        </w:rPr>
      </w:pPr>
    </w:p>
    <w:p w:rsidR="00D1195E" w:rsidRDefault="00D1195E" w:rsidP="00D1195E">
      <w:pPr>
        <w:jc w:val="center"/>
        <w:rPr>
          <w:sz w:val="28"/>
        </w:rPr>
      </w:pPr>
      <w:r>
        <w:rPr>
          <w:sz w:val="28"/>
        </w:rPr>
        <w:t>Диссертация на соискание ученой степени</w:t>
      </w:r>
    </w:p>
    <w:p w:rsidR="00D1195E" w:rsidRDefault="00D1195E" w:rsidP="00D1195E">
      <w:pPr>
        <w:jc w:val="center"/>
        <w:rPr>
          <w:sz w:val="28"/>
        </w:rPr>
      </w:pPr>
      <w:r>
        <w:rPr>
          <w:sz w:val="28"/>
        </w:rPr>
        <w:lastRenderedPageBreak/>
        <w:t>кандидата медицинских наук</w:t>
      </w:r>
    </w:p>
    <w:p w:rsidR="00D1195E" w:rsidRPr="007A259A" w:rsidRDefault="00D1195E" w:rsidP="00D1195E">
      <w:pPr>
        <w:spacing w:line="360" w:lineRule="auto"/>
        <w:jc w:val="center"/>
        <w:rPr>
          <w:sz w:val="28"/>
          <w:szCs w:val="28"/>
          <w:lang w:val="uk-UA"/>
        </w:rPr>
      </w:pPr>
    </w:p>
    <w:p w:rsidR="00D1195E" w:rsidRDefault="00D1195E" w:rsidP="00D1195E">
      <w:pPr>
        <w:spacing w:line="360" w:lineRule="auto"/>
        <w:jc w:val="center"/>
        <w:rPr>
          <w:sz w:val="28"/>
          <w:szCs w:val="28"/>
        </w:rPr>
      </w:pPr>
    </w:p>
    <w:p w:rsidR="00D1195E" w:rsidRDefault="00D1195E" w:rsidP="00D1195E">
      <w:pPr>
        <w:spacing w:line="360" w:lineRule="auto"/>
        <w:jc w:val="center"/>
        <w:rPr>
          <w:sz w:val="28"/>
          <w:szCs w:val="28"/>
        </w:rPr>
      </w:pPr>
    </w:p>
    <w:p w:rsidR="00D1195E" w:rsidRPr="000F20C0" w:rsidRDefault="00D1195E" w:rsidP="00D1195E">
      <w:pPr>
        <w:ind w:left="4860"/>
        <w:rPr>
          <w:sz w:val="28"/>
          <w:szCs w:val="28"/>
        </w:rPr>
      </w:pPr>
      <w:r>
        <w:rPr>
          <w:sz w:val="28"/>
          <w:szCs w:val="28"/>
        </w:rPr>
        <w:t>Научный руководитель −</w:t>
      </w:r>
    </w:p>
    <w:p w:rsidR="00D1195E" w:rsidRDefault="00D1195E" w:rsidP="00D1195E">
      <w:pPr>
        <w:ind w:left="4860"/>
        <w:rPr>
          <w:sz w:val="28"/>
          <w:szCs w:val="28"/>
        </w:rPr>
      </w:pPr>
      <w:r>
        <w:rPr>
          <w:sz w:val="28"/>
          <w:szCs w:val="28"/>
        </w:rPr>
        <w:t>Корж Николай Алексеевич</w:t>
      </w:r>
      <w:r w:rsidRPr="00D970EE">
        <w:rPr>
          <w:sz w:val="28"/>
          <w:szCs w:val="28"/>
        </w:rPr>
        <w:t xml:space="preserve"> </w:t>
      </w:r>
      <w:r>
        <w:rPr>
          <w:sz w:val="28"/>
          <w:szCs w:val="28"/>
        </w:rPr>
        <w:br/>
      </w:r>
      <w:r w:rsidRPr="009E4BDB">
        <w:rPr>
          <w:sz w:val="28"/>
          <w:szCs w:val="28"/>
        </w:rPr>
        <w:t>доктор медицинских наук</w:t>
      </w:r>
      <w:r>
        <w:rPr>
          <w:sz w:val="28"/>
          <w:szCs w:val="28"/>
        </w:rPr>
        <w:t>,</w:t>
      </w:r>
      <w:r w:rsidRPr="009E4BDB">
        <w:rPr>
          <w:sz w:val="28"/>
          <w:szCs w:val="28"/>
        </w:rPr>
        <w:t xml:space="preserve"> профессор</w:t>
      </w:r>
    </w:p>
    <w:p w:rsidR="00D1195E" w:rsidRDefault="00D1195E" w:rsidP="00D1195E">
      <w:pPr>
        <w:spacing w:line="360" w:lineRule="auto"/>
        <w:ind w:left="5400"/>
        <w:rPr>
          <w:sz w:val="28"/>
          <w:szCs w:val="28"/>
        </w:rPr>
      </w:pPr>
    </w:p>
    <w:p w:rsidR="00D1195E" w:rsidRDefault="00D1195E" w:rsidP="00D1195E">
      <w:pPr>
        <w:spacing w:line="360" w:lineRule="auto"/>
        <w:ind w:left="5400"/>
        <w:rPr>
          <w:sz w:val="28"/>
          <w:szCs w:val="28"/>
        </w:rPr>
      </w:pPr>
    </w:p>
    <w:p w:rsidR="00D1195E" w:rsidRDefault="00D1195E" w:rsidP="00D1195E">
      <w:pPr>
        <w:spacing w:line="360" w:lineRule="auto"/>
        <w:ind w:left="5400"/>
        <w:jc w:val="center"/>
        <w:rPr>
          <w:sz w:val="28"/>
          <w:szCs w:val="28"/>
        </w:rPr>
      </w:pPr>
    </w:p>
    <w:p w:rsidR="00D1195E" w:rsidRPr="005F390F" w:rsidRDefault="00D1195E" w:rsidP="00D1195E">
      <w:pPr>
        <w:spacing w:line="360" w:lineRule="auto"/>
        <w:jc w:val="center"/>
        <w:rPr>
          <w:sz w:val="28"/>
          <w:szCs w:val="28"/>
          <w:lang w:val="en-US"/>
        </w:rPr>
      </w:pPr>
      <w:r>
        <w:rPr>
          <w:sz w:val="28"/>
          <w:szCs w:val="28"/>
        </w:rPr>
        <w:t>Харьков − 200</w:t>
      </w:r>
      <w:r>
        <w:rPr>
          <w:sz w:val="28"/>
          <w:szCs w:val="28"/>
          <w:lang w:val="en-US"/>
        </w:rPr>
        <w:t>9</w:t>
      </w:r>
    </w:p>
    <w:p w:rsidR="00D1195E" w:rsidRDefault="00D1195E" w:rsidP="00D1195E">
      <w:pPr>
        <w:spacing w:line="360" w:lineRule="auto"/>
        <w:jc w:val="center"/>
        <w:rPr>
          <w:b/>
          <w:sz w:val="28"/>
          <w:szCs w:val="28"/>
        </w:rPr>
      </w:pPr>
      <w:r>
        <w:rPr>
          <w:sz w:val="28"/>
          <w:szCs w:val="28"/>
        </w:rPr>
        <w:br w:type="page"/>
      </w:r>
      <w:r>
        <w:rPr>
          <w:b/>
          <w:sz w:val="28"/>
          <w:szCs w:val="28"/>
        </w:rPr>
        <w:lastRenderedPageBreak/>
        <w:t>СОДЕРЖАНИЕ</w:t>
      </w:r>
    </w:p>
    <w:p w:rsidR="00D1195E" w:rsidRPr="00785ED4" w:rsidRDefault="00D1195E" w:rsidP="00D1195E">
      <w:pPr>
        <w:jc w:val="center"/>
        <w:rPr>
          <w:b/>
          <w:szCs w:val="28"/>
        </w:rPr>
      </w:pPr>
    </w:p>
    <w:tbl>
      <w:tblPr>
        <w:tblStyle w:val="af"/>
        <w:tblW w:w="9356" w:type="dxa"/>
        <w:tblLook w:val="01E0" w:firstRow="1" w:lastRow="1" w:firstColumn="1" w:lastColumn="1" w:noHBand="0" w:noVBand="0"/>
      </w:tblPr>
      <w:tblGrid>
        <w:gridCol w:w="8431"/>
        <w:gridCol w:w="925"/>
      </w:tblGrid>
      <w:tr w:rsidR="00D1195E" w:rsidTr="009B4A56">
        <w:tc>
          <w:tcPr>
            <w:tcW w:w="8568" w:type="dxa"/>
          </w:tcPr>
          <w:p w:rsidR="00D1195E" w:rsidRPr="004723ED" w:rsidRDefault="00D1195E" w:rsidP="009B4A56">
            <w:pPr>
              <w:tabs>
                <w:tab w:val="left" w:leader="dot" w:pos="8505"/>
                <w:tab w:val="left" w:leader="dot" w:pos="8823"/>
              </w:tabs>
              <w:spacing w:line="360" w:lineRule="auto"/>
              <w:rPr>
                <w:b/>
                <w:sz w:val="28"/>
                <w:szCs w:val="28"/>
                <w:lang w:val="uk-UA"/>
              </w:rPr>
            </w:pPr>
            <w:r>
              <w:rPr>
                <w:b/>
                <w:sz w:val="28"/>
                <w:szCs w:val="28"/>
              </w:rPr>
              <w:t>Список условных сокращений</w:t>
            </w:r>
            <w:r>
              <w:rPr>
                <w:b/>
                <w:sz w:val="28"/>
                <w:szCs w:val="28"/>
                <w:lang w:val="uk-UA"/>
              </w:rPr>
              <w:t>......................</w:t>
            </w:r>
            <w:r w:rsidRPr="00316D28">
              <w:rPr>
                <w:b/>
                <w:bCs/>
                <w:sz w:val="28"/>
              </w:rPr>
              <w:tab/>
            </w:r>
          </w:p>
          <w:p w:rsidR="00D1195E" w:rsidRPr="00176269" w:rsidRDefault="00D1195E" w:rsidP="009B4A56">
            <w:pPr>
              <w:tabs>
                <w:tab w:val="left" w:leader="dot" w:pos="8505"/>
              </w:tabs>
              <w:spacing w:line="360" w:lineRule="auto"/>
              <w:jc w:val="both"/>
              <w:rPr>
                <w:sz w:val="28"/>
                <w:szCs w:val="28"/>
              </w:rPr>
            </w:pPr>
            <w:r w:rsidRPr="00EF767E">
              <w:rPr>
                <w:b/>
                <w:sz w:val="28"/>
                <w:szCs w:val="28"/>
              </w:rPr>
              <w:t>В</w:t>
            </w:r>
            <w:r>
              <w:rPr>
                <w:b/>
                <w:sz w:val="28"/>
                <w:szCs w:val="28"/>
              </w:rPr>
              <w:t>ведение</w:t>
            </w:r>
            <w:r>
              <w:rPr>
                <w:b/>
                <w:sz w:val="28"/>
                <w:szCs w:val="28"/>
                <w:lang w:val="uk-UA"/>
              </w:rPr>
              <w:t>....................................................................</w:t>
            </w:r>
            <w:r w:rsidRPr="00316D28">
              <w:rPr>
                <w:b/>
                <w:bCs/>
                <w:sz w:val="28"/>
              </w:rPr>
              <w:tab/>
            </w:r>
            <w:r>
              <w:rPr>
                <w:b/>
                <w:sz w:val="28"/>
                <w:szCs w:val="28"/>
              </w:rPr>
              <w:t xml:space="preserve"> </w:t>
            </w:r>
          </w:p>
          <w:p w:rsidR="00D1195E" w:rsidRPr="004723ED" w:rsidRDefault="00D1195E" w:rsidP="009B4A56">
            <w:pPr>
              <w:tabs>
                <w:tab w:val="left" w:leader="dot" w:pos="8505"/>
              </w:tabs>
              <w:spacing w:line="360" w:lineRule="auto"/>
              <w:jc w:val="both"/>
              <w:rPr>
                <w:b/>
                <w:sz w:val="28"/>
                <w:szCs w:val="28"/>
                <w:lang w:val="uk-UA"/>
              </w:rPr>
            </w:pPr>
            <w:r w:rsidRPr="000E69E6">
              <w:rPr>
                <w:b/>
                <w:bCs/>
                <w:sz w:val="28"/>
              </w:rPr>
              <w:t xml:space="preserve">Раздел </w:t>
            </w:r>
            <w:r w:rsidRPr="006B6D0A">
              <w:rPr>
                <w:b/>
                <w:sz w:val="28"/>
                <w:szCs w:val="28"/>
              </w:rPr>
              <w:t>1</w:t>
            </w:r>
            <w:r w:rsidRPr="00176269">
              <w:rPr>
                <w:b/>
                <w:sz w:val="28"/>
                <w:szCs w:val="28"/>
              </w:rPr>
              <w:t xml:space="preserve"> </w:t>
            </w:r>
            <w:r>
              <w:rPr>
                <w:b/>
                <w:sz w:val="28"/>
                <w:szCs w:val="28"/>
              </w:rPr>
              <w:t>Литературный анализ состояния вопроса лечения открытых повреждений голеностопного сустава</w:t>
            </w:r>
            <w:r w:rsidRPr="00316D28">
              <w:rPr>
                <w:b/>
                <w:bCs/>
                <w:sz w:val="28"/>
              </w:rPr>
              <w:tab/>
            </w:r>
          </w:p>
          <w:p w:rsidR="00D1195E" w:rsidRDefault="00D1195E" w:rsidP="009B4A56">
            <w:pPr>
              <w:tabs>
                <w:tab w:val="left" w:leader="dot" w:pos="8505"/>
              </w:tabs>
              <w:spacing w:line="360" w:lineRule="auto"/>
              <w:ind w:left="360"/>
              <w:jc w:val="both"/>
              <w:rPr>
                <w:sz w:val="28"/>
                <w:szCs w:val="28"/>
              </w:rPr>
            </w:pPr>
            <w:r>
              <w:rPr>
                <w:sz w:val="28"/>
                <w:szCs w:val="28"/>
              </w:rPr>
              <w:t>1.1. Краткая историческая справка</w:t>
            </w:r>
            <w:r>
              <w:rPr>
                <w:sz w:val="28"/>
                <w:szCs w:val="28"/>
                <w:lang w:val="uk-UA"/>
              </w:rPr>
              <w:t>.............</w:t>
            </w:r>
            <w:r w:rsidRPr="00316D28">
              <w:rPr>
                <w:bCs/>
                <w:sz w:val="28"/>
              </w:rPr>
              <w:tab/>
            </w:r>
          </w:p>
          <w:p w:rsidR="00D1195E" w:rsidRPr="00176269" w:rsidRDefault="00D1195E" w:rsidP="009B4A56">
            <w:pPr>
              <w:tabs>
                <w:tab w:val="left" w:leader="dot" w:pos="8505"/>
              </w:tabs>
              <w:spacing w:line="360" w:lineRule="auto"/>
              <w:ind w:left="360"/>
              <w:jc w:val="both"/>
              <w:rPr>
                <w:sz w:val="28"/>
                <w:szCs w:val="28"/>
              </w:rPr>
            </w:pPr>
            <w:r>
              <w:rPr>
                <w:sz w:val="28"/>
                <w:szCs w:val="28"/>
              </w:rPr>
              <w:t>1.2. Роль лечебной иммобилизации в профилактике</w:t>
            </w:r>
            <w:r w:rsidRPr="00176269">
              <w:rPr>
                <w:sz w:val="28"/>
                <w:szCs w:val="28"/>
              </w:rPr>
              <w:t xml:space="preserve"> </w:t>
            </w:r>
            <w:r>
              <w:rPr>
                <w:sz w:val="28"/>
                <w:szCs w:val="28"/>
              </w:rPr>
              <w:t>гнойных осложнений открытых повреждений</w:t>
            </w:r>
            <w:r w:rsidRPr="00176269">
              <w:rPr>
                <w:sz w:val="28"/>
                <w:szCs w:val="28"/>
              </w:rPr>
              <w:t xml:space="preserve"> </w:t>
            </w:r>
            <w:r>
              <w:rPr>
                <w:sz w:val="28"/>
                <w:szCs w:val="28"/>
              </w:rPr>
              <w:t>голеностопного сустава</w:t>
            </w:r>
            <w:r w:rsidRPr="00316D28">
              <w:rPr>
                <w:bCs/>
                <w:sz w:val="28"/>
              </w:rPr>
              <w:tab/>
            </w:r>
          </w:p>
          <w:p w:rsidR="00D1195E" w:rsidRDefault="00D1195E" w:rsidP="009B4A56">
            <w:pPr>
              <w:tabs>
                <w:tab w:val="left" w:leader="dot" w:pos="8505"/>
              </w:tabs>
              <w:spacing w:line="360" w:lineRule="auto"/>
              <w:ind w:left="360"/>
              <w:jc w:val="both"/>
              <w:rPr>
                <w:sz w:val="28"/>
                <w:szCs w:val="28"/>
              </w:rPr>
            </w:pPr>
            <w:r>
              <w:rPr>
                <w:sz w:val="28"/>
                <w:szCs w:val="28"/>
              </w:rPr>
              <w:t>1.3. Опыт хирургической и медикаментозной профилактики</w:t>
            </w:r>
            <w:r w:rsidRPr="004E7297">
              <w:rPr>
                <w:sz w:val="28"/>
                <w:szCs w:val="28"/>
              </w:rPr>
              <w:t xml:space="preserve"> </w:t>
            </w:r>
            <w:r>
              <w:rPr>
                <w:sz w:val="28"/>
                <w:szCs w:val="28"/>
              </w:rPr>
              <w:t>инфекционных осложнений при открытых повреждениях голеностопного сустава</w:t>
            </w:r>
            <w:r>
              <w:rPr>
                <w:sz w:val="28"/>
                <w:szCs w:val="28"/>
                <w:lang w:val="uk-UA"/>
              </w:rPr>
              <w:t>................................</w:t>
            </w:r>
            <w:r w:rsidRPr="00316D28">
              <w:rPr>
                <w:bCs/>
                <w:sz w:val="28"/>
              </w:rPr>
              <w:tab/>
            </w:r>
          </w:p>
          <w:p w:rsidR="00D1195E" w:rsidRPr="006A29D7" w:rsidRDefault="00D1195E" w:rsidP="009B4A56">
            <w:pPr>
              <w:tabs>
                <w:tab w:val="left" w:leader="dot" w:pos="8505"/>
              </w:tabs>
              <w:spacing w:line="360" w:lineRule="auto"/>
              <w:ind w:left="360"/>
              <w:jc w:val="both"/>
              <w:rPr>
                <w:sz w:val="28"/>
                <w:szCs w:val="28"/>
              </w:rPr>
            </w:pPr>
            <w:r>
              <w:rPr>
                <w:sz w:val="28"/>
                <w:szCs w:val="28"/>
              </w:rPr>
              <w:t xml:space="preserve">1.4. Открытые повреждения голеностопного сустава в классификации </w:t>
            </w:r>
            <w:r>
              <w:rPr>
                <w:sz w:val="28"/>
                <w:szCs w:val="28"/>
              </w:rPr>
              <w:lastRenderedPageBreak/>
              <w:t>АО</w:t>
            </w:r>
            <w:r>
              <w:rPr>
                <w:sz w:val="28"/>
                <w:szCs w:val="28"/>
                <w:lang w:val="uk-UA"/>
              </w:rPr>
              <w:t>..............................................</w:t>
            </w:r>
            <w:r w:rsidRPr="00316D28">
              <w:rPr>
                <w:bCs/>
                <w:sz w:val="28"/>
              </w:rPr>
              <w:tab/>
            </w:r>
          </w:p>
          <w:p w:rsidR="00D1195E" w:rsidRPr="004723ED" w:rsidRDefault="00D1195E" w:rsidP="009B4A56">
            <w:pPr>
              <w:tabs>
                <w:tab w:val="left" w:leader="dot" w:pos="8505"/>
              </w:tabs>
              <w:spacing w:line="360" w:lineRule="auto"/>
              <w:jc w:val="both"/>
              <w:rPr>
                <w:sz w:val="28"/>
                <w:szCs w:val="28"/>
                <w:lang w:val="uk-UA"/>
              </w:rPr>
            </w:pPr>
            <w:r w:rsidRPr="000E69E6">
              <w:rPr>
                <w:b/>
                <w:bCs/>
                <w:spacing w:val="-4"/>
                <w:sz w:val="28"/>
                <w:szCs w:val="28"/>
              </w:rPr>
              <w:t xml:space="preserve">Раздел </w:t>
            </w:r>
            <w:r w:rsidRPr="000E69E6">
              <w:rPr>
                <w:b/>
                <w:spacing w:val="-4"/>
                <w:sz w:val="28"/>
                <w:szCs w:val="28"/>
              </w:rPr>
              <w:t>2 Материалы и методы исследования</w:t>
            </w:r>
            <w:r>
              <w:rPr>
                <w:b/>
                <w:sz w:val="28"/>
                <w:szCs w:val="28"/>
                <w:lang w:val="uk-UA"/>
              </w:rPr>
              <w:t xml:space="preserve"> </w:t>
            </w:r>
            <w:r w:rsidRPr="00316D28">
              <w:rPr>
                <w:b/>
                <w:bCs/>
                <w:sz w:val="28"/>
                <w:szCs w:val="28"/>
              </w:rPr>
              <w:tab/>
            </w:r>
          </w:p>
          <w:p w:rsidR="00D1195E" w:rsidRDefault="00D1195E" w:rsidP="009B4A56">
            <w:pPr>
              <w:tabs>
                <w:tab w:val="left" w:leader="dot" w:pos="8505"/>
              </w:tabs>
              <w:spacing w:line="360" w:lineRule="auto"/>
              <w:ind w:left="406"/>
              <w:jc w:val="both"/>
              <w:rPr>
                <w:sz w:val="28"/>
                <w:szCs w:val="28"/>
              </w:rPr>
            </w:pPr>
            <w:r>
              <w:rPr>
                <w:sz w:val="28"/>
                <w:szCs w:val="28"/>
              </w:rPr>
              <w:t>2.1. Биомеханическое исследование стержневых наружных фиксаторов</w:t>
            </w:r>
            <w:r>
              <w:rPr>
                <w:sz w:val="28"/>
                <w:szCs w:val="28"/>
                <w:lang w:val="uk-UA"/>
              </w:rPr>
              <w:t>....................................................</w:t>
            </w:r>
            <w:r w:rsidRPr="00316D28">
              <w:rPr>
                <w:sz w:val="28"/>
                <w:szCs w:val="28"/>
              </w:rPr>
              <w:tab/>
            </w:r>
          </w:p>
          <w:p w:rsidR="00D1195E" w:rsidRDefault="00D1195E" w:rsidP="009B4A56">
            <w:pPr>
              <w:tabs>
                <w:tab w:val="num" w:pos="-5040"/>
                <w:tab w:val="num" w:pos="2835"/>
                <w:tab w:val="left" w:leader="dot" w:pos="8505"/>
              </w:tabs>
              <w:spacing w:line="360" w:lineRule="auto"/>
              <w:ind w:left="406"/>
              <w:jc w:val="both"/>
              <w:rPr>
                <w:sz w:val="28"/>
                <w:szCs w:val="28"/>
              </w:rPr>
            </w:pPr>
            <w:r>
              <w:rPr>
                <w:sz w:val="28"/>
                <w:szCs w:val="28"/>
              </w:rPr>
              <w:t>2.2. Исследование напряженно-деформированного состояния</w:t>
            </w:r>
            <w:r w:rsidRPr="00176269">
              <w:rPr>
                <w:sz w:val="28"/>
                <w:szCs w:val="28"/>
              </w:rPr>
              <w:t xml:space="preserve"> </w:t>
            </w:r>
            <w:r>
              <w:rPr>
                <w:sz w:val="28"/>
                <w:szCs w:val="28"/>
              </w:rPr>
              <w:t>дистального отдела голени и стопы, фиксированных при помощи СНФ, методом конечных элементов</w:t>
            </w:r>
            <w:r w:rsidRPr="00316D28">
              <w:rPr>
                <w:sz w:val="28"/>
                <w:szCs w:val="28"/>
              </w:rPr>
              <w:tab/>
            </w:r>
          </w:p>
          <w:p w:rsidR="00D1195E" w:rsidRDefault="00D1195E" w:rsidP="009B4A56">
            <w:pPr>
              <w:tabs>
                <w:tab w:val="left" w:leader="dot" w:pos="8505"/>
              </w:tabs>
              <w:spacing w:line="360" w:lineRule="auto"/>
              <w:ind w:left="406"/>
              <w:jc w:val="both"/>
              <w:rPr>
                <w:sz w:val="28"/>
                <w:szCs w:val="28"/>
              </w:rPr>
            </w:pPr>
            <w:r>
              <w:rPr>
                <w:sz w:val="28"/>
                <w:szCs w:val="28"/>
              </w:rPr>
              <w:t xml:space="preserve">2.3. </w:t>
            </w:r>
            <w:r w:rsidRPr="00BE7EC0">
              <w:rPr>
                <w:spacing w:val="-4"/>
                <w:sz w:val="28"/>
                <w:szCs w:val="28"/>
              </w:rPr>
              <w:t>Характеристика пациентов основной группы наблюдения</w:t>
            </w:r>
            <w:r w:rsidRPr="002E4210">
              <w:rPr>
                <w:bCs/>
                <w:sz w:val="28"/>
              </w:rPr>
              <w:tab/>
            </w:r>
          </w:p>
          <w:p w:rsidR="00D1195E" w:rsidRDefault="00D1195E" w:rsidP="009B4A56">
            <w:pPr>
              <w:tabs>
                <w:tab w:val="left" w:leader="dot" w:pos="8505"/>
              </w:tabs>
              <w:spacing w:line="360" w:lineRule="auto"/>
              <w:ind w:left="406"/>
              <w:jc w:val="both"/>
              <w:rPr>
                <w:sz w:val="28"/>
                <w:szCs w:val="28"/>
              </w:rPr>
            </w:pPr>
            <w:r>
              <w:rPr>
                <w:sz w:val="28"/>
                <w:szCs w:val="28"/>
              </w:rPr>
              <w:t xml:space="preserve">2.4. </w:t>
            </w:r>
            <w:r w:rsidRPr="00BE7EC0">
              <w:rPr>
                <w:spacing w:val="6"/>
                <w:sz w:val="28"/>
                <w:szCs w:val="28"/>
              </w:rPr>
              <w:t>Характеристика пациентов контрольной группы наблюдения</w:t>
            </w:r>
            <w:r>
              <w:rPr>
                <w:spacing w:val="6"/>
                <w:sz w:val="28"/>
                <w:szCs w:val="28"/>
                <w:lang w:val="uk-UA"/>
              </w:rPr>
              <w:t>............................................</w:t>
            </w:r>
            <w:r w:rsidRPr="002E4210">
              <w:rPr>
                <w:bCs/>
                <w:sz w:val="28"/>
              </w:rPr>
              <w:tab/>
            </w:r>
          </w:p>
          <w:p w:rsidR="00D1195E" w:rsidRPr="00BE7EC0" w:rsidRDefault="00D1195E" w:rsidP="009B4A56">
            <w:pPr>
              <w:tabs>
                <w:tab w:val="left" w:leader="dot" w:pos="8505"/>
              </w:tabs>
              <w:spacing w:line="360" w:lineRule="auto"/>
              <w:jc w:val="both"/>
              <w:rPr>
                <w:spacing w:val="4"/>
                <w:sz w:val="28"/>
                <w:szCs w:val="28"/>
              </w:rPr>
            </w:pPr>
            <w:r w:rsidRPr="00BE7EC0">
              <w:rPr>
                <w:b/>
                <w:bCs/>
                <w:spacing w:val="4"/>
                <w:sz w:val="28"/>
                <w:szCs w:val="28"/>
              </w:rPr>
              <w:t xml:space="preserve">Раздел 3 </w:t>
            </w:r>
            <w:r w:rsidRPr="00BE7EC0">
              <w:rPr>
                <w:b/>
                <w:spacing w:val="4"/>
                <w:sz w:val="28"/>
                <w:szCs w:val="28"/>
              </w:rPr>
              <w:t xml:space="preserve">Технология хирургической и медикаментозной профилактики гнойных осложнений при ОПГС на догоспитальном, раннем госпитальном и госпитальном </w:t>
            </w:r>
            <w:r>
              <w:rPr>
                <w:b/>
                <w:spacing w:val="4"/>
                <w:sz w:val="28"/>
                <w:szCs w:val="28"/>
              </w:rPr>
              <w:br/>
            </w:r>
            <w:r w:rsidRPr="00BE7EC0">
              <w:rPr>
                <w:b/>
                <w:spacing w:val="4"/>
                <w:sz w:val="28"/>
                <w:szCs w:val="28"/>
              </w:rPr>
              <w:t>этапах</w:t>
            </w:r>
            <w:r>
              <w:rPr>
                <w:b/>
                <w:spacing w:val="4"/>
                <w:sz w:val="28"/>
                <w:szCs w:val="28"/>
                <w:lang w:val="uk-UA"/>
              </w:rPr>
              <w:t>................................................................</w:t>
            </w:r>
            <w:r w:rsidRPr="002E4210">
              <w:rPr>
                <w:b/>
                <w:bCs/>
                <w:spacing w:val="4"/>
                <w:sz w:val="28"/>
              </w:rPr>
              <w:tab/>
            </w:r>
          </w:p>
          <w:p w:rsidR="00D1195E" w:rsidRDefault="00D1195E" w:rsidP="009B4A56">
            <w:pPr>
              <w:tabs>
                <w:tab w:val="left" w:leader="dot" w:pos="8505"/>
              </w:tabs>
              <w:spacing w:line="360" w:lineRule="auto"/>
              <w:ind w:left="336"/>
              <w:jc w:val="both"/>
              <w:rPr>
                <w:sz w:val="28"/>
                <w:szCs w:val="28"/>
              </w:rPr>
            </w:pPr>
            <w:r>
              <w:rPr>
                <w:sz w:val="28"/>
                <w:szCs w:val="28"/>
              </w:rPr>
              <w:t>3.1. Догоспитальный этап</w:t>
            </w:r>
            <w:r>
              <w:rPr>
                <w:sz w:val="28"/>
                <w:szCs w:val="28"/>
                <w:lang w:val="uk-UA"/>
              </w:rPr>
              <w:t>................................</w:t>
            </w:r>
            <w:r w:rsidRPr="002E4210">
              <w:rPr>
                <w:bCs/>
                <w:sz w:val="28"/>
              </w:rPr>
              <w:tab/>
            </w:r>
          </w:p>
          <w:p w:rsidR="00D1195E" w:rsidRDefault="00D1195E" w:rsidP="009B4A56">
            <w:pPr>
              <w:tabs>
                <w:tab w:val="left" w:leader="dot" w:pos="8505"/>
              </w:tabs>
              <w:spacing w:line="360" w:lineRule="auto"/>
              <w:ind w:left="336"/>
              <w:jc w:val="both"/>
              <w:rPr>
                <w:sz w:val="28"/>
                <w:szCs w:val="28"/>
              </w:rPr>
            </w:pPr>
            <w:r>
              <w:rPr>
                <w:sz w:val="28"/>
                <w:szCs w:val="28"/>
              </w:rPr>
              <w:lastRenderedPageBreak/>
              <w:t>3.2. Ранний госпитальный этап</w:t>
            </w:r>
            <w:r>
              <w:rPr>
                <w:sz w:val="28"/>
                <w:szCs w:val="28"/>
                <w:lang w:val="uk-UA"/>
              </w:rPr>
              <w:t>........................</w:t>
            </w:r>
            <w:r w:rsidRPr="002E4210">
              <w:rPr>
                <w:bCs/>
                <w:sz w:val="28"/>
              </w:rPr>
              <w:tab/>
            </w:r>
          </w:p>
          <w:p w:rsidR="00D1195E" w:rsidRDefault="00D1195E" w:rsidP="009B4A56">
            <w:pPr>
              <w:tabs>
                <w:tab w:val="left" w:leader="dot" w:pos="8505"/>
              </w:tabs>
              <w:spacing w:line="360" w:lineRule="auto"/>
              <w:ind w:left="336"/>
              <w:jc w:val="both"/>
              <w:rPr>
                <w:sz w:val="28"/>
                <w:szCs w:val="28"/>
              </w:rPr>
            </w:pPr>
            <w:r>
              <w:rPr>
                <w:sz w:val="28"/>
                <w:szCs w:val="28"/>
              </w:rPr>
              <w:t>3.3. Госпитальный этап</w:t>
            </w:r>
            <w:r>
              <w:rPr>
                <w:sz w:val="28"/>
                <w:szCs w:val="28"/>
                <w:lang w:val="uk-UA"/>
              </w:rPr>
              <w:t>................................</w:t>
            </w:r>
            <w:r w:rsidRPr="002E4210">
              <w:rPr>
                <w:bCs/>
                <w:sz w:val="28"/>
              </w:rPr>
              <w:tab/>
            </w:r>
          </w:p>
          <w:p w:rsidR="00D1195E" w:rsidRPr="00C4148E" w:rsidRDefault="00D1195E" w:rsidP="009B4A56">
            <w:pPr>
              <w:tabs>
                <w:tab w:val="left" w:leader="dot" w:pos="8505"/>
              </w:tabs>
              <w:spacing w:line="360" w:lineRule="auto"/>
              <w:ind w:left="336"/>
              <w:jc w:val="both"/>
              <w:rPr>
                <w:sz w:val="28"/>
                <w:szCs w:val="28"/>
              </w:rPr>
            </w:pPr>
            <w:r>
              <w:rPr>
                <w:sz w:val="28"/>
                <w:szCs w:val="28"/>
              </w:rPr>
              <w:t>3.4. Методика послеоперационного ведения пациентов</w:t>
            </w:r>
            <w:r w:rsidRPr="002E4210">
              <w:rPr>
                <w:bCs/>
                <w:sz w:val="28"/>
              </w:rPr>
              <w:tab/>
            </w:r>
          </w:p>
          <w:p w:rsidR="00D1195E" w:rsidRDefault="00D1195E" w:rsidP="009B4A56">
            <w:pPr>
              <w:tabs>
                <w:tab w:val="left" w:leader="dot" w:pos="8505"/>
              </w:tabs>
              <w:spacing w:line="360" w:lineRule="auto"/>
              <w:jc w:val="both"/>
              <w:rPr>
                <w:sz w:val="28"/>
                <w:szCs w:val="28"/>
              </w:rPr>
            </w:pPr>
            <w:r w:rsidRPr="000E69E6">
              <w:rPr>
                <w:b/>
                <w:bCs/>
                <w:spacing w:val="-4"/>
                <w:sz w:val="28"/>
                <w:szCs w:val="28"/>
              </w:rPr>
              <w:t xml:space="preserve">Раздел </w:t>
            </w:r>
            <w:r>
              <w:rPr>
                <w:b/>
                <w:bCs/>
                <w:spacing w:val="-4"/>
                <w:sz w:val="28"/>
                <w:szCs w:val="28"/>
              </w:rPr>
              <w:t xml:space="preserve">4 </w:t>
            </w:r>
            <w:r w:rsidRPr="00EF767E">
              <w:rPr>
                <w:b/>
                <w:sz w:val="28"/>
                <w:szCs w:val="28"/>
              </w:rPr>
              <w:t>Результаты исследований</w:t>
            </w:r>
            <w:r>
              <w:rPr>
                <w:b/>
                <w:sz w:val="28"/>
                <w:szCs w:val="28"/>
                <w:lang w:val="uk-UA"/>
              </w:rPr>
              <w:t>..............</w:t>
            </w:r>
            <w:r w:rsidRPr="002E4210">
              <w:rPr>
                <w:b/>
                <w:sz w:val="28"/>
                <w:szCs w:val="28"/>
              </w:rPr>
              <w:tab/>
            </w:r>
          </w:p>
          <w:p w:rsidR="00D1195E" w:rsidRDefault="00D1195E" w:rsidP="009B4A56">
            <w:pPr>
              <w:tabs>
                <w:tab w:val="left" w:leader="dot" w:pos="8505"/>
              </w:tabs>
              <w:spacing w:line="360" w:lineRule="auto"/>
              <w:ind w:left="360"/>
              <w:jc w:val="both"/>
              <w:rPr>
                <w:sz w:val="28"/>
                <w:szCs w:val="28"/>
              </w:rPr>
            </w:pPr>
            <w:r>
              <w:rPr>
                <w:sz w:val="28"/>
                <w:szCs w:val="28"/>
              </w:rPr>
              <w:t>4.1. Результаты</w:t>
            </w:r>
            <w:r w:rsidRPr="006A29D7">
              <w:rPr>
                <w:sz w:val="28"/>
                <w:szCs w:val="28"/>
              </w:rPr>
              <w:t xml:space="preserve"> </w:t>
            </w:r>
            <w:r>
              <w:rPr>
                <w:sz w:val="28"/>
                <w:szCs w:val="28"/>
              </w:rPr>
              <w:t>биомеханического исследования стержневых наружных фиксаторов</w:t>
            </w:r>
            <w:r>
              <w:rPr>
                <w:sz w:val="28"/>
                <w:szCs w:val="28"/>
                <w:lang w:val="uk-UA"/>
              </w:rPr>
              <w:t>.................................</w:t>
            </w:r>
            <w:r w:rsidRPr="002E4210">
              <w:rPr>
                <w:bCs/>
                <w:sz w:val="28"/>
              </w:rPr>
              <w:tab/>
            </w:r>
          </w:p>
          <w:p w:rsidR="00D1195E" w:rsidRPr="000E4D30" w:rsidRDefault="00D1195E" w:rsidP="009B4A56">
            <w:pPr>
              <w:tabs>
                <w:tab w:val="left" w:leader="dot" w:pos="8505"/>
              </w:tabs>
              <w:spacing w:line="360" w:lineRule="auto"/>
              <w:ind w:left="1080"/>
              <w:jc w:val="both"/>
              <w:rPr>
                <w:i/>
                <w:spacing w:val="-4"/>
                <w:sz w:val="28"/>
                <w:szCs w:val="28"/>
                <w:lang w:val="uk-UA"/>
              </w:rPr>
            </w:pPr>
            <w:r w:rsidRPr="000E4D30">
              <w:rPr>
                <w:i/>
                <w:spacing w:val="-4"/>
                <w:sz w:val="28"/>
                <w:szCs w:val="28"/>
              </w:rPr>
              <w:t>4.1.1 Результаты исследования напряженно-деформированного состояния дистального отдела голени и стопы, фиксированных при помощи СНФ, методом конечных элементов</w:t>
            </w:r>
            <w:r>
              <w:rPr>
                <w:i/>
                <w:spacing w:val="-4"/>
                <w:sz w:val="28"/>
                <w:szCs w:val="28"/>
                <w:lang w:val="uk-UA"/>
              </w:rPr>
              <w:t>............................................</w:t>
            </w:r>
            <w:r w:rsidRPr="002E4210">
              <w:rPr>
                <w:bCs/>
                <w:sz w:val="28"/>
              </w:rPr>
              <w:tab/>
            </w:r>
          </w:p>
          <w:p w:rsidR="00D1195E" w:rsidRDefault="00D1195E" w:rsidP="009B4A56">
            <w:pPr>
              <w:tabs>
                <w:tab w:val="left" w:leader="dot" w:pos="8505"/>
              </w:tabs>
              <w:spacing w:line="360" w:lineRule="auto"/>
              <w:ind w:left="360"/>
              <w:jc w:val="both"/>
              <w:rPr>
                <w:b/>
                <w:bCs/>
              </w:rPr>
            </w:pPr>
            <w:r>
              <w:rPr>
                <w:sz w:val="28"/>
                <w:szCs w:val="28"/>
              </w:rPr>
              <w:t xml:space="preserve">4.2. Результаты лечения пациентов основной группы </w:t>
            </w:r>
            <w:r>
              <w:rPr>
                <w:sz w:val="28"/>
                <w:szCs w:val="28"/>
              </w:rPr>
              <w:br/>
              <w:t>наблюдения</w:t>
            </w:r>
            <w:r>
              <w:rPr>
                <w:sz w:val="28"/>
                <w:szCs w:val="28"/>
                <w:lang w:val="uk-UA"/>
              </w:rPr>
              <w:t>.....................................................</w:t>
            </w:r>
            <w:r w:rsidRPr="002E4210">
              <w:rPr>
                <w:bCs/>
                <w:sz w:val="28"/>
              </w:rPr>
              <w:tab/>
            </w:r>
          </w:p>
          <w:p w:rsidR="00D1195E" w:rsidRDefault="00D1195E" w:rsidP="009B4A56">
            <w:pPr>
              <w:tabs>
                <w:tab w:val="left" w:leader="dot" w:pos="8505"/>
              </w:tabs>
              <w:spacing w:line="360" w:lineRule="auto"/>
              <w:ind w:left="1080"/>
              <w:jc w:val="both"/>
              <w:rPr>
                <w:i/>
                <w:spacing w:val="-4"/>
                <w:sz w:val="28"/>
                <w:szCs w:val="28"/>
              </w:rPr>
            </w:pPr>
            <w:r w:rsidRPr="000E4D30">
              <w:rPr>
                <w:i/>
                <w:spacing w:val="-4"/>
                <w:sz w:val="28"/>
                <w:szCs w:val="28"/>
              </w:rPr>
              <w:lastRenderedPageBreak/>
              <w:t>4.</w:t>
            </w:r>
            <w:r>
              <w:rPr>
                <w:i/>
                <w:spacing w:val="-4"/>
                <w:sz w:val="28"/>
                <w:szCs w:val="28"/>
              </w:rPr>
              <w:t>2</w:t>
            </w:r>
            <w:r w:rsidRPr="000E4D30">
              <w:rPr>
                <w:i/>
                <w:spacing w:val="-4"/>
                <w:sz w:val="28"/>
                <w:szCs w:val="28"/>
              </w:rPr>
              <w:t>.1</w:t>
            </w:r>
            <w:r>
              <w:rPr>
                <w:i/>
                <w:spacing w:val="-4"/>
                <w:sz w:val="28"/>
                <w:szCs w:val="28"/>
              </w:rPr>
              <w:t>.</w:t>
            </w:r>
            <w:r w:rsidRPr="000E4D30">
              <w:rPr>
                <w:i/>
                <w:spacing w:val="-4"/>
                <w:sz w:val="28"/>
                <w:szCs w:val="28"/>
              </w:rPr>
              <w:t xml:space="preserve"> Результаты</w:t>
            </w:r>
            <w:r>
              <w:rPr>
                <w:i/>
                <w:spacing w:val="-4"/>
                <w:sz w:val="28"/>
                <w:szCs w:val="28"/>
              </w:rPr>
              <w:t xml:space="preserve"> лечения первой подгруппы пациентов основной группы наблюдения</w:t>
            </w:r>
            <w:r>
              <w:rPr>
                <w:i/>
                <w:spacing w:val="-4"/>
                <w:sz w:val="28"/>
                <w:szCs w:val="28"/>
                <w:lang w:val="uk-UA"/>
              </w:rPr>
              <w:t>................</w:t>
            </w:r>
            <w:r w:rsidRPr="002E4210">
              <w:rPr>
                <w:bCs/>
                <w:sz w:val="28"/>
              </w:rPr>
              <w:tab/>
            </w:r>
          </w:p>
          <w:p w:rsidR="00D1195E" w:rsidRDefault="00D1195E" w:rsidP="009B4A56">
            <w:pPr>
              <w:tabs>
                <w:tab w:val="left" w:leader="dot" w:pos="8505"/>
              </w:tabs>
              <w:spacing w:line="360" w:lineRule="auto"/>
              <w:ind w:left="1080"/>
              <w:jc w:val="both"/>
              <w:rPr>
                <w:i/>
                <w:spacing w:val="-4"/>
                <w:sz w:val="28"/>
                <w:szCs w:val="28"/>
              </w:rPr>
            </w:pPr>
            <w:r w:rsidRPr="000E4D30">
              <w:rPr>
                <w:i/>
                <w:spacing w:val="-4"/>
                <w:sz w:val="28"/>
                <w:szCs w:val="28"/>
              </w:rPr>
              <w:t>4.</w:t>
            </w:r>
            <w:r>
              <w:rPr>
                <w:i/>
                <w:spacing w:val="-4"/>
                <w:sz w:val="28"/>
                <w:szCs w:val="28"/>
              </w:rPr>
              <w:t>2</w:t>
            </w:r>
            <w:r w:rsidRPr="000E4D30">
              <w:rPr>
                <w:i/>
                <w:spacing w:val="-4"/>
                <w:sz w:val="28"/>
                <w:szCs w:val="28"/>
              </w:rPr>
              <w:t>.</w:t>
            </w:r>
            <w:r>
              <w:rPr>
                <w:i/>
                <w:spacing w:val="-4"/>
                <w:sz w:val="28"/>
                <w:szCs w:val="28"/>
              </w:rPr>
              <w:t>2.</w:t>
            </w:r>
            <w:r w:rsidRPr="000E4D30">
              <w:rPr>
                <w:i/>
                <w:spacing w:val="-4"/>
                <w:sz w:val="28"/>
                <w:szCs w:val="28"/>
              </w:rPr>
              <w:t xml:space="preserve"> Результаты</w:t>
            </w:r>
            <w:r>
              <w:rPr>
                <w:i/>
                <w:spacing w:val="-4"/>
                <w:sz w:val="28"/>
                <w:szCs w:val="28"/>
              </w:rPr>
              <w:t xml:space="preserve"> лечения второй подгруппы пациентов основной группы наблюдения</w:t>
            </w:r>
            <w:r>
              <w:rPr>
                <w:i/>
                <w:spacing w:val="-4"/>
                <w:sz w:val="28"/>
                <w:szCs w:val="28"/>
                <w:lang w:val="uk-UA"/>
              </w:rPr>
              <w:t>..............</w:t>
            </w:r>
            <w:r w:rsidRPr="002E4210">
              <w:rPr>
                <w:bCs/>
                <w:sz w:val="28"/>
              </w:rPr>
              <w:tab/>
            </w:r>
          </w:p>
          <w:p w:rsidR="00D1195E" w:rsidRDefault="00D1195E" w:rsidP="009B4A56">
            <w:pPr>
              <w:tabs>
                <w:tab w:val="left" w:leader="dot" w:pos="8505"/>
              </w:tabs>
              <w:spacing w:line="360" w:lineRule="auto"/>
              <w:ind w:left="1080"/>
              <w:jc w:val="both"/>
              <w:rPr>
                <w:sz w:val="28"/>
                <w:szCs w:val="28"/>
              </w:rPr>
            </w:pPr>
            <w:r w:rsidRPr="000E4D30">
              <w:rPr>
                <w:i/>
                <w:spacing w:val="-4"/>
                <w:sz w:val="28"/>
                <w:szCs w:val="28"/>
              </w:rPr>
              <w:t>4.</w:t>
            </w:r>
            <w:r>
              <w:rPr>
                <w:i/>
                <w:spacing w:val="-4"/>
                <w:sz w:val="28"/>
                <w:szCs w:val="28"/>
              </w:rPr>
              <w:t>2</w:t>
            </w:r>
            <w:r w:rsidRPr="000E4D30">
              <w:rPr>
                <w:i/>
                <w:spacing w:val="-4"/>
                <w:sz w:val="28"/>
                <w:szCs w:val="28"/>
              </w:rPr>
              <w:t>.</w:t>
            </w:r>
            <w:r>
              <w:rPr>
                <w:i/>
                <w:spacing w:val="-4"/>
                <w:sz w:val="28"/>
                <w:szCs w:val="28"/>
              </w:rPr>
              <w:t>3.</w:t>
            </w:r>
            <w:r w:rsidRPr="000E4D30">
              <w:rPr>
                <w:i/>
                <w:spacing w:val="-4"/>
                <w:sz w:val="28"/>
                <w:szCs w:val="28"/>
              </w:rPr>
              <w:t xml:space="preserve"> Результаты</w:t>
            </w:r>
            <w:r>
              <w:rPr>
                <w:i/>
                <w:spacing w:val="-4"/>
                <w:sz w:val="28"/>
                <w:szCs w:val="28"/>
              </w:rPr>
              <w:t xml:space="preserve"> лечения третьей подгруппы пациентов основной группы наблюдения</w:t>
            </w:r>
            <w:r>
              <w:rPr>
                <w:i/>
                <w:spacing w:val="-4"/>
                <w:sz w:val="28"/>
                <w:szCs w:val="28"/>
                <w:lang w:val="uk-UA"/>
              </w:rPr>
              <w:t>.............</w:t>
            </w:r>
            <w:r w:rsidRPr="002E4210">
              <w:rPr>
                <w:bCs/>
                <w:sz w:val="28"/>
              </w:rPr>
              <w:tab/>
            </w:r>
          </w:p>
          <w:p w:rsidR="00D1195E" w:rsidRDefault="00D1195E" w:rsidP="009B4A56">
            <w:pPr>
              <w:tabs>
                <w:tab w:val="left" w:leader="dot" w:pos="8505"/>
              </w:tabs>
              <w:spacing w:line="360" w:lineRule="auto"/>
              <w:ind w:left="360"/>
              <w:jc w:val="both"/>
              <w:rPr>
                <w:sz w:val="28"/>
                <w:szCs w:val="28"/>
              </w:rPr>
            </w:pPr>
            <w:r>
              <w:rPr>
                <w:sz w:val="28"/>
                <w:szCs w:val="28"/>
              </w:rPr>
              <w:t>4.3. Результаты лечения пациентов</w:t>
            </w:r>
            <w:r w:rsidRPr="00F26D3A">
              <w:rPr>
                <w:sz w:val="28"/>
                <w:szCs w:val="28"/>
              </w:rPr>
              <w:t xml:space="preserve"> </w:t>
            </w:r>
            <w:r>
              <w:rPr>
                <w:sz w:val="28"/>
                <w:szCs w:val="28"/>
              </w:rPr>
              <w:t>контрольной группы наблюдения</w:t>
            </w:r>
            <w:r>
              <w:rPr>
                <w:sz w:val="28"/>
                <w:szCs w:val="28"/>
                <w:lang w:val="uk-UA"/>
              </w:rPr>
              <w:t>.....................................................</w:t>
            </w:r>
            <w:r w:rsidRPr="002E4210">
              <w:rPr>
                <w:bCs/>
                <w:sz w:val="28"/>
              </w:rPr>
              <w:tab/>
            </w:r>
          </w:p>
          <w:p w:rsidR="00D1195E" w:rsidRDefault="00D1195E" w:rsidP="009B4A56">
            <w:pPr>
              <w:tabs>
                <w:tab w:val="left" w:leader="dot" w:pos="8505"/>
              </w:tabs>
              <w:spacing w:line="360" w:lineRule="auto"/>
              <w:ind w:left="360"/>
              <w:jc w:val="both"/>
              <w:rPr>
                <w:sz w:val="28"/>
                <w:szCs w:val="28"/>
              </w:rPr>
            </w:pPr>
            <w:r>
              <w:rPr>
                <w:sz w:val="28"/>
                <w:szCs w:val="28"/>
              </w:rPr>
              <w:t>4.4. Сравнительный анализ результатов лечения</w:t>
            </w:r>
            <w:r w:rsidRPr="00F26D3A">
              <w:rPr>
                <w:sz w:val="28"/>
                <w:szCs w:val="28"/>
              </w:rPr>
              <w:t xml:space="preserve"> </w:t>
            </w:r>
            <w:r>
              <w:rPr>
                <w:sz w:val="28"/>
                <w:szCs w:val="28"/>
              </w:rPr>
              <w:t>пациентов основной и</w:t>
            </w:r>
            <w:r w:rsidRPr="00F26D3A">
              <w:rPr>
                <w:sz w:val="28"/>
                <w:szCs w:val="28"/>
              </w:rPr>
              <w:t xml:space="preserve"> </w:t>
            </w:r>
            <w:r>
              <w:rPr>
                <w:sz w:val="28"/>
                <w:szCs w:val="28"/>
              </w:rPr>
              <w:t>контрольной групп</w:t>
            </w:r>
            <w:r>
              <w:rPr>
                <w:sz w:val="28"/>
                <w:szCs w:val="28"/>
                <w:lang w:val="uk-UA"/>
              </w:rPr>
              <w:t>...................</w:t>
            </w:r>
            <w:r w:rsidRPr="002E4210">
              <w:rPr>
                <w:bCs/>
                <w:sz w:val="28"/>
              </w:rPr>
              <w:tab/>
            </w:r>
          </w:p>
          <w:p w:rsidR="00D1195E" w:rsidRDefault="00D1195E" w:rsidP="009B4A56">
            <w:pPr>
              <w:tabs>
                <w:tab w:val="left" w:leader="dot" w:pos="8505"/>
              </w:tabs>
              <w:spacing w:line="360" w:lineRule="auto"/>
              <w:jc w:val="both"/>
              <w:rPr>
                <w:sz w:val="28"/>
                <w:szCs w:val="28"/>
              </w:rPr>
            </w:pPr>
            <w:r w:rsidRPr="00EF767E">
              <w:rPr>
                <w:b/>
                <w:sz w:val="28"/>
                <w:szCs w:val="28"/>
              </w:rPr>
              <w:t>Выводы</w:t>
            </w:r>
            <w:r>
              <w:rPr>
                <w:b/>
                <w:sz w:val="28"/>
                <w:szCs w:val="28"/>
                <w:lang w:val="uk-UA"/>
              </w:rPr>
              <w:t xml:space="preserve"> ..............................................................</w:t>
            </w:r>
            <w:r w:rsidRPr="002E4210">
              <w:rPr>
                <w:b/>
                <w:bCs/>
                <w:sz w:val="28"/>
              </w:rPr>
              <w:tab/>
            </w:r>
          </w:p>
          <w:p w:rsidR="00D1195E" w:rsidRDefault="00D1195E" w:rsidP="009B4A56">
            <w:pPr>
              <w:tabs>
                <w:tab w:val="left" w:leader="dot" w:pos="8505"/>
              </w:tabs>
              <w:spacing w:line="360" w:lineRule="auto"/>
              <w:jc w:val="both"/>
              <w:rPr>
                <w:sz w:val="28"/>
                <w:szCs w:val="28"/>
              </w:rPr>
            </w:pPr>
            <w:r w:rsidRPr="00EF767E">
              <w:rPr>
                <w:b/>
                <w:sz w:val="28"/>
                <w:szCs w:val="28"/>
              </w:rPr>
              <w:t>Приложени</w:t>
            </w:r>
            <w:r>
              <w:rPr>
                <w:b/>
                <w:sz w:val="28"/>
                <w:szCs w:val="28"/>
              </w:rPr>
              <w:t>е</w:t>
            </w:r>
            <w:r>
              <w:rPr>
                <w:b/>
                <w:sz w:val="28"/>
                <w:szCs w:val="28"/>
                <w:lang w:val="uk-UA"/>
              </w:rPr>
              <w:t>...........................................................</w:t>
            </w:r>
            <w:r w:rsidRPr="002E4210">
              <w:rPr>
                <w:b/>
                <w:bCs/>
                <w:sz w:val="28"/>
              </w:rPr>
              <w:tab/>
            </w:r>
          </w:p>
          <w:p w:rsidR="00D1195E" w:rsidRPr="00797B34" w:rsidRDefault="00D1195E" w:rsidP="009B4A56">
            <w:pPr>
              <w:tabs>
                <w:tab w:val="left" w:leader="dot" w:pos="8505"/>
              </w:tabs>
              <w:spacing w:line="360" w:lineRule="auto"/>
              <w:jc w:val="both"/>
              <w:rPr>
                <w:sz w:val="28"/>
                <w:szCs w:val="28"/>
              </w:rPr>
            </w:pPr>
            <w:r w:rsidRPr="00EF767E">
              <w:rPr>
                <w:b/>
                <w:sz w:val="28"/>
                <w:szCs w:val="28"/>
              </w:rPr>
              <w:lastRenderedPageBreak/>
              <w:t>Список использованной литературы</w:t>
            </w:r>
            <w:r w:rsidRPr="002E4210">
              <w:rPr>
                <w:b/>
                <w:bCs/>
                <w:sz w:val="28"/>
              </w:rPr>
              <w:tab/>
            </w:r>
          </w:p>
          <w:p w:rsidR="00D1195E" w:rsidRPr="0011194B" w:rsidRDefault="00D1195E" w:rsidP="009B4A56">
            <w:pPr>
              <w:spacing w:line="360" w:lineRule="auto"/>
              <w:jc w:val="center"/>
              <w:rPr>
                <w:b/>
                <w:sz w:val="28"/>
                <w:szCs w:val="28"/>
              </w:rPr>
            </w:pPr>
          </w:p>
        </w:tc>
        <w:tc>
          <w:tcPr>
            <w:tcW w:w="788" w:type="dxa"/>
          </w:tcPr>
          <w:p w:rsidR="00D1195E" w:rsidRDefault="00D1195E" w:rsidP="009B4A56">
            <w:pPr>
              <w:spacing w:line="360" w:lineRule="auto"/>
              <w:jc w:val="center"/>
              <w:rPr>
                <w:b/>
                <w:sz w:val="28"/>
                <w:szCs w:val="28"/>
                <w:lang w:val="uk-UA"/>
              </w:rPr>
            </w:pPr>
            <w:r>
              <w:rPr>
                <w:b/>
                <w:sz w:val="28"/>
                <w:szCs w:val="28"/>
                <w:lang w:val="uk-UA"/>
              </w:rPr>
              <w:lastRenderedPageBreak/>
              <w:t>4</w:t>
            </w:r>
          </w:p>
          <w:p w:rsidR="00D1195E" w:rsidRDefault="00D1195E" w:rsidP="009B4A56">
            <w:pPr>
              <w:spacing w:line="360" w:lineRule="auto"/>
              <w:jc w:val="center"/>
              <w:rPr>
                <w:b/>
                <w:sz w:val="28"/>
                <w:szCs w:val="28"/>
                <w:lang w:val="uk-UA"/>
              </w:rPr>
            </w:pPr>
            <w:r>
              <w:rPr>
                <w:b/>
                <w:sz w:val="28"/>
                <w:szCs w:val="28"/>
                <w:lang w:val="uk-UA"/>
              </w:rPr>
              <w:t>5</w:t>
            </w:r>
          </w:p>
          <w:p w:rsidR="00D1195E" w:rsidRDefault="00D1195E" w:rsidP="009B4A56">
            <w:pPr>
              <w:spacing w:line="360" w:lineRule="auto"/>
              <w:jc w:val="center"/>
              <w:rPr>
                <w:b/>
                <w:sz w:val="28"/>
                <w:szCs w:val="28"/>
                <w:lang w:val="uk-UA"/>
              </w:rPr>
            </w:pPr>
          </w:p>
          <w:p w:rsidR="00D1195E" w:rsidRDefault="00D1195E" w:rsidP="009B4A56">
            <w:pPr>
              <w:spacing w:line="360" w:lineRule="auto"/>
              <w:jc w:val="center"/>
              <w:rPr>
                <w:b/>
                <w:sz w:val="28"/>
                <w:szCs w:val="28"/>
                <w:lang w:val="uk-UA"/>
              </w:rPr>
            </w:pPr>
            <w:r>
              <w:rPr>
                <w:b/>
                <w:sz w:val="28"/>
                <w:szCs w:val="28"/>
                <w:lang w:val="uk-UA"/>
              </w:rPr>
              <w:t>14</w:t>
            </w:r>
          </w:p>
          <w:p w:rsidR="00D1195E" w:rsidRPr="0033585A" w:rsidRDefault="00D1195E" w:rsidP="009B4A56">
            <w:pPr>
              <w:spacing w:line="360" w:lineRule="auto"/>
              <w:jc w:val="center"/>
              <w:rPr>
                <w:sz w:val="28"/>
                <w:szCs w:val="28"/>
                <w:lang w:val="uk-UA"/>
              </w:rPr>
            </w:pPr>
            <w:r>
              <w:rPr>
                <w:sz w:val="28"/>
                <w:szCs w:val="28"/>
                <w:lang w:val="uk-UA"/>
              </w:rPr>
              <w:t>14</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sidRPr="00DB0272">
              <w:rPr>
                <w:sz w:val="28"/>
                <w:szCs w:val="28"/>
                <w:lang w:val="uk-UA"/>
              </w:rPr>
              <w:t>14</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19</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21</w:t>
            </w:r>
          </w:p>
          <w:p w:rsidR="00D1195E" w:rsidRDefault="00D1195E" w:rsidP="009B4A56">
            <w:pPr>
              <w:spacing w:line="360" w:lineRule="auto"/>
              <w:jc w:val="center"/>
              <w:rPr>
                <w:b/>
                <w:sz w:val="28"/>
                <w:szCs w:val="28"/>
                <w:lang w:val="uk-UA"/>
              </w:rPr>
            </w:pPr>
            <w:r>
              <w:rPr>
                <w:b/>
                <w:sz w:val="28"/>
                <w:szCs w:val="28"/>
                <w:lang w:val="uk-UA"/>
              </w:rPr>
              <w:t>25</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25</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32</w:t>
            </w:r>
          </w:p>
          <w:p w:rsidR="00D1195E" w:rsidRPr="00DB0272" w:rsidRDefault="00D1195E" w:rsidP="009B4A56">
            <w:pPr>
              <w:spacing w:line="360" w:lineRule="auto"/>
              <w:jc w:val="center"/>
              <w:rPr>
                <w:sz w:val="28"/>
                <w:szCs w:val="28"/>
                <w:lang w:val="uk-UA"/>
              </w:rPr>
            </w:pPr>
            <w:r>
              <w:rPr>
                <w:sz w:val="28"/>
                <w:szCs w:val="28"/>
                <w:lang w:val="uk-UA"/>
              </w:rPr>
              <w:t>38</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45</w:t>
            </w:r>
          </w:p>
          <w:p w:rsidR="00D1195E" w:rsidRDefault="00D1195E" w:rsidP="009B4A56">
            <w:pPr>
              <w:spacing w:line="360" w:lineRule="auto"/>
              <w:jc w:val="center"/>
              <w:rPr>
                <w:b/>
                <w:sz w:val="28"/>
                <w:szCs w:val="28"/>
                <w:lang w:val="uk-UA"/>
              </w:rPr>
            </w:pPr>
          </w:p>
          <w:p w:rsidR="00D1195E" w:rsidRDefault="00D1195E" w:rsidP="009B4A56">
            <w:pPr>
              <w:spacing w:line="360" w:lineRule="auto"/>
              <w:jc w:val="center"/>
              <w:rPr>
                <w:b/>
                <w:sz w:val="28"/>
                <w:szCs w:val="28"/>
                <w:lang w:val="uk-UA"/>
              </w:rPr>
            </w:pPr>
          </w:p>
          <w:p w:rsidR="00D1195E" w:rsidRDefault="00D1195E" w:rsidP="009B4A56">
            <w:pPr>
              <w:spacing w:line="360" w:lineRule="auto"/>
              <w:jc w:val="center"/>
              <w:rPr>
                <w:b/>
                <w:sz w:val="28"/>
                <w:szCs w:val="28"/>
                <w:lang w:val="uk-UA"/>
              </w:rPr>
            </w:pPr>
          </w:p>
          <w:p w:rsidR="00D1195E" w:rsidRDefault="00D1195E" w:rsidP="009B4A56">
            <w:pPr>
              <w:spacing w:line="360" w:lineRule="auto"/>
              <w:jc w:val="center"/>
              <w:rPr>
                <w:b/>
                <w:sz w:val="28"/>
                <w:szCs w:val="28"/>
                <w:lang w:val="uk-UA"/>
              </w:rPr>
            </w:pPr>
            <w:r>
              <w:rPr>
                <w:b/>
                <w:sz w:val="28"/>
                <w:szCs w:val="28"/>
                <w:lang w:val="uk-UA"/>
              </w:rPr>
              <w:t>49</w:t>
            </w:r>
          </w:p>
          <w:p w:rsidR="00D1195E" w:rsidRPr="00DB0272" w:rsidRDefault="00D1195E" w:rsidP="009B4A56">
            <w:pPr>
              <w:spacing w:line="360" w:lineRule="auto"/>
              <w:jc w:val="center"/>
              <w:rPr>
                <w:sz w:val="28"/>
                <w:szCs w:val="28"/>
                <w:lang w:val="uk-UA"/>
              </w:rPr>
            </w:pPr>
            <w:r>
              <w:rPr>
                <w:sz w:val="28"/>
                <w:szCs w:val="28"/>
                <w:lang w:val="uk-UA"/>
              </w:rPr>
              <w:t>49</w:t>
            </w:r>
          </w:p>
          <w:p w:rsidR="00D1195E" w:rsidRPr="00DB0272" w:rsidRDefault="00D1195E" w:rsidP="009B4A56">
            <w:pPr>
              <w:spacing w:line="360" w:lineRule="auto"/>
              <w:jc w:val="center"/>
              <w:rPr>
                <w:sz w:val="28"/>
                <w:szCs w:val="28"/>
                <w:lang w:val="uk-UA"/>
              </w:rPr>
            </w:pPr>
            <w:r>
              <w:rPr>
                <w:sz w:val="28"/>
                <w:szCs w:val="28"/>
                <w:lang w:val="uk-UA"/>
              </w:rPr>
              <w:t>51</w:t>
            </w:r>
          </w:p>
          <w:p w:rsidR="00D1195E" w:rsidRPr="00DB0272" w:rsidRDefault="00D1195E" w:rsidP="009B4A56">
            <w:pPr>
              <w:spacing w:line="360" w:lineRule="auto"/>
              <w:jc w:val="center"/>
              <w:rPr>
                <w:sz w:val="28"/>
                <w:szCs w:val="28"/>
                <w:lang w:val="uk-UA"/>
              </w:rPr>
            </w:pPr>
            <w:r>
              <w:rPr>
                <w:sz w:val="28"/>
                <w:szCs w:val="28"/>
                <w:lang w:val="uk-UA"/>
              </w:rPr>
              <w:t>54</w:t>
            </w:r>
          </w:p>
          <w:p w:rsidR="00D1195E" w:rsidRPr="00DB0272" w:rsidRDefault="00D1195E" w:rsidP="009B4A56">
            <w:pPr>
              <w:spacing w:line="360" w:lineRule="auto"/>
              <w:jc w:val="center"/>
              <w:rPr>
                <w:sz w:val="28"/>
                <w:szCs w:val="28"/>
                <w:lang w:val="uk-UA"/>
              </w:rPr>
            </w:pPr>
            <w:r>
              <w:rPr>
                <w:sz w:val="28"/>
                <w:szCs w:val="28"/>
                <w:lang w:val="uk-UA"/>
              </w:rPr>
              <w:t>59</w:t>
            </w:r>
          </w:p>
          <w:p w:rsidR="00D1195E" w:rsidRDefault="00D1195E" w:rsidP="009B4A56">
            <w:pPr>
              <w:spacing w:line="360" w:lineRule="auto"/>
              <w:jc w:val="center"/>
              <w:rPr>
                <w:b/>
                <w:sz w:val="28"/>
                <w:szCs w:val="28"/>
                <w:lang w:val="uk-UA"/>
              </w:rPr>
            </w:pPr>
            <w:r>
              <w:rPr>
                <w:b/>
                <w:sz w:val="28"/>
                <w:szCs w:val="28"/>
                <w:lang w:val="uk-UA"/>
              </w:rPr>
              <w:t>66</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66</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76</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83</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83</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90</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100</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108</w:t>
            </w:r>
          </w:p>
          <w:p w:rsidR="00D1195E" w:rsidRPr="00DB0272" w:rsidRDefault="00D1195E" w:rsidP="009B4A56">
            <w:pPr>
              <w:spacing w:line="360" w:lineRule="auto"/>
              <w:jc w:val="center"/>
              <w:rPr>
                <w:sz w:val="28"/>
                <w:szCs w:val="28"/>
                <w:lang w:val="uk-UA"/>
              </w:rPr>
            </w:pPr>
          </w:p>
          <w:p w:rsidR="00D1195E" w:rsidRPr="00DB0272" w:rsidRDefault="00D1195E" w:rsidP="009B4A56">
            <w:pPr>
              <w:spacing w:line="360" w:lineRule="auto"/>
              <w:jc w:val="center"/>
              <w:rPr>
                <w:sz w:val="28"/>
                <w:szCs w:val="28"/>
                <w:lang w:val="uk-UA"/>
              </w:rPr>
            </w:pPr>
            <w:r>
              <w:rPr>
                <w:sz w:val="28"/>
                <w:szCs w:val="28"/>
                <w:lang w:val="uk-UA"/>
              </w:rPr>
              <w:t>119</w:t>
            </w:r>
          </w:p>
          <w:p w:rsidR="00D1195E" w:rsidRDefault="00D1195E" w:rsidP="009B4A56">
            <w:pPr>
              <w:spacing w:line="360" w:lineRule="auto"/>
              <w:jc w:val="center"/>
              <w:rPr>
                <w:b/>
                <w:sz w:val="28"/>
                <w:szCs w:val="28"/>
                <w:lang w:val="uk-UA"/>
              </w:rPr>
            </w:pPr>
            <w:r>
              <w:rPr>
                <w:b/>
                <w:sz w:val="28"/>
                <w:szCs w:val="28"/>
                <w:lang w:val="uk-UA"/>
              </w:rPr>
              <w:t>123</w:t>
            </w:r>
          </w:p>
          <w:p w:rsidR="00D1195E" w:rsidRDefault="00D1195E" w:rsidP="009B4A56">
            <w:pPr>
              <w:spacing w:line="360" w:lineRule="auto"/>
              <w:jc w:val="center"/>
              <w:rPr>
                <w:b/>
                <w:sz w:val="28"/>
                <w:szCs w:val="28"/>
                <w:lang w:val="uk-UA"/>
              </w:rPr>
            </w:pPr>
            <w:r>
              <w:rPr>
                <w:b/>
                <w:sz w:val="28"/>
                <w:szCs w:val="28"/>
                <w:lang w:val="uk-UA"/>
              </w:rPr>
              <w:t>125</w:t>
            </w:r>
          </w:p>
          <w:p w:rsidR="00D1195E" w:rsidRPr="00B05066" w:rsidRDefault="00D1195E" w:rsidP="009B4A56">
            <w:pPr>
              <w:spacing w:line="360" w:lineRule="auto"/>
              <w:jc w:val="center"/>
              <w:rPr>
                <w:b/>
                <w:sz w:val="28"/>
                <w:szCs w:val="28"/>
                <w:lang w:val="uk-UA"/>
              </w:rPr>
            </w:pPr>
            <w:r>
              <w:rPr>
                <w:b/>
                <w:sz w:val="28"/>
                <w:szCs w:val="28"/>
                <w:lang w:val="uk-UA"/>
              </w:rPr>
              <w:t>131</w:t>
            </w:r>
          </w:p>
        </w:tc>
      </w:tr>
    </w:tbl>
    <w:p w:rsidR="00D1195E" w:rsidRDefault="00D1195E" w:rsidP="00D1195E">
      <w:pPr>
        <w:spacing w:line="360" w:lineRule="auto"/>
        <w:rPr>
          <w:sz w:val="28"/>
          <w:szCs w:val="28"/>
        </w:rPr>
      </w:pPr>
    </w:p>
    <w:p w:rsidR="00D1195E" w:rsidRPr="002230FE" w:rsidRDefault="00D1195E" w:rsidP="00D1195E">
      <w:pPr>
        <w:pStyle w:val="40"/>
        <w:spacing w:line="360" w:lineRule="auto"/>
        <w:jc w:val="center"/>
      </w:pPr>
      <w:r>
        <w:br w:type="page"/>
      </w:r>
      <w:r w:rsidRPr="002230FE">
        <w:lastRenderedPageBreak/>
        <w:t>СПИСОК УСЛОВНЫХ СОКРАЩЕНИЙ</w:t>
      </w:r>
    </w:p>
    <w:p w:rsidR="00D1195E" w:rsidRDefault="00D1195E" w:rsidP="00D1195E"/>
    <w:tbl>
      <w:tblPr>
        <w:tblW w:w="0" w:type="auto"/>
        <w:tblLayout w:type="fixed"/>
        <w:tblLook w:val="0000" w:firstRow="0" w:lastRow="0" w:firstColumn="0" w:lastColumn="0" w:noHBand="0" w:noVBand="0"/>
      </w:tblPr>
      <w:tblGrid>
        <w:gridCol w:w="1592"/>
        <w:gridCol w:w="316"/>
        <w:gridCol w:w="7560"/>
      </w:tblGrid>
      <w:tr w:rsidR="00D1195E" w:rsidTr="009B4A56">
        <w:tblPrEx>
          <w:tblCellMar>
            <w:top w:w="0" w:type="dxa"/>
            <w:bottom w:w="0" w:type="dxa"/>
          </w:tblCellMar>
        </w:tblPrEx>
        <w:tc>
          <w:tcPr>
            <w:tcW w:w="1592" w:type="dxa"/>
            <w:vAlign w:val="center"/>
          </w:tcPr>
          <w:p w:rsidR="00D1195E" w:rsidRDefault="00D1195E" w:rsidP="009B4A56">
            <w:pPr>
              <w:pStyle w:val="afffffc"/>
              <w:rPr>
                <w:b/>
              </w:rPr>
            </w:pPr>
            <w:r>
              <w:t>ОПГС</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spacing w:line="360" w:lineRule="auto"/>
              <w:jc w:val="both"/>
              <w:rPr>
                <w:b/>
                <w:sz w:val="28"/>
                <w:szCs w:val="28"/>
              </w:rPr>
            </w:pPr>
            <w:r>
              <w:rPr>
                <w:sz w:val="28"/>
                <w:szCs w:val="28"/>
              </w:rPr>
              <w:t>открытое повреждение голеностопного сустава</w:t>
            </w:r>
          </w:p>
        </w:tc>
      </w:tr>
      <w:tr w:rsidR="00D1195E" w:rsidTr="009B4A56">
        <w:tblPrEx>
          <w:tblCellMar>
            <w:top w:w="0" w:type="dxa"/>
            <w:bottom w:w="0" w:type="dxa"/>
          </w:tblCellMar>
        </w:tblPrEx>
        <w:tc>
          <w:tcPr>
            <w:tcW w:w="1592" w:type="dxa"/>
            <w:vAlign w:val="center"/>
          </w:tcPr>
          <w:p w:rsidR="00D1195E" w:rsidRDefault="00D1195E" w:rsidP="009B4A56">
            <w:pPr>
              <w:spacing w:line="360" w:lineRule="auto"/>
              <w:rPr>
                <w:sz w:val="28"/>
                <w:szCs w:val="28"/>
              </w:rPr>
            </w:pPr>
            <w:r>
              <w:rPr>
                <w:sz w:val="28"/>
                <w:szCs w:val="28"/>
              </w:rPr>
              <w:t>МКЭ</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spacing w:line="360" w:lineRule="auto"/>
              <w:jc w:val="both"/>
              <w:rPr>
                <w:sz w:val="28"/>
                <w:szCs w:val="28"/>
              </w:rPr>
            </w:pPr>
            <w:r>
              <w:rPr>
                <w:sz w:val="28"/>
                <w:szCs w:val="28"/>
              </w:rPr>
              <w:t>метод конечных элементов</w:t>
            </w:r>
          </w:p>
        </w:tc>
      </w:tr>
      <w:tr w:rsidR="00D1195E" w:rsidTr="009B4A56">
        <w:tblPrEx>
          <w:tblCellMar>
            <w:top w:w="0" w:type="dxa"/>
            <w:bottom w:w="0" w:type="dxa"/>
          </w:tblCellMar>
        </w:tblPrEx>
        <w:tc>
          <w:tcPr>
            <w:tcW w:w="1592" w:type="dxa"/>
            <w:vAlign w:val="center"/>
          </w:tcPr>
          <w:p w:rsidR="00D1195E" w:rsidRDefault="00D1195E" w:rsidP="009B4A56">
            <w:pPr>
              <w:spacing w:line="360" w:lineRule="auto"/>
              <w:rPr>
                <w:sz w:val="28"/>
                <w:szCs w:val="28"/>
              </w:rPr>
            </w:pPr>
            <w:r>
              <w:rPr>
                <w:sz w:val="28"/>
                <w:szCs w:val="28"/>
              </w:rPr>
              <w:t>НДС</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spacing w:line="360" w:lineRule="auto"/>
              <w:jc w:val="both"/>
              <w:rPr>
                <w:sz w:val="28"/>
                <w:szCs w:val="28"/>
              </w:rPr>
            </w:pPr>
            <w:r>
              <w:rPr>
                <w:sz w:val="28"/>
                <w:szCs w:val="28"/>
              </w:rPr>
              <w:t>напряженно-деформированное состояние</w:t>
            </w:r>
          </w:p>
        </w:tc>
      </w:tr>
      <w:tr w:rsidR="00D1195E" w:rsidTr="009B4A56">
        <w:tblPrEx>
          <w:tblCellMar>
            <w:top w:w="0" w:type="dxa"/>
            <w:bottom w:w="0" w:type="dxa"/>
          </w:tblCellMar>
        </w:tblPrEx>
        <w:tc>
          <w:tcPr>
            <w:tcW w:w="1592" w:type="dxa"/>
            <w:vAlign w:val="center"/>
          </w:tcPr>
          <w:p w:rsidR="00D1195E" w:rsidRDefault="00D1195E" w:rsidP="009B4A56">
            <w:pPr>
              <w:spacing w:line="360" w:lineRule="auto"/>
              <w:rPr>
                <w:sz w:val="28"/>
                <w:szCs w:val="28"/>
              </w:rPr>
            </w:pPr>
            <w:r>
              <w:rPr>
                <w:sz w:val="28"/>
                <w:szCs w:val="28"/>
              </w:rPr>
              <w:t>ОДС</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spacing w:line="360" w:lineRule="auto"/>
              <w:jc w:val="both"/>
              <w:rPr>
                <w:sz w:val="28"/>
                <w:szCs w:val="28"/>
              </w:rPr>
            </w:pPr>
            <w:r>
              <w:rPr>
                <w:sz w:val="28"/>
                <w:szCs w:val="28"/>
              </w:rPr>
              <w:t>опорно-двигательная система</w:t>
            </w:r>
          </w:p>
        </w:tc>
      </w:tr>
      <w:tr w:rsidR="00D1195E" w:rsidTr="009B4A56">
        <w:tblPrEx>
          <w:tblCellMar>
            <w:top w:w="0" w:type="dxa"/>
            <w:bottom w:w="0" w:type="dxa"/>
          </w:tblCellMar>
        </w:tblPrEx>
        <w:tc>
          <w:tcPr>
            <w:tcW w:w="1592" w:type="dxa"/>
            <w:vAlign w:val="center"/>
          </w:tcPr>
          <w:p w:rsidR="00D1195E" w:rsidRDefault="00D1195E" w:rsidP="009B4A56">
            <w:pPr>
              <w:spacing w:line="360" w:lineRule="auto"/>
              <w:rPr>
                <w:sz w:val="28"/>
                <w:szCs w:val="28"/>
              </w:rPr>
            </w:pPr>
            <w:r>
              <w:rPr>
                <w:sz w:val="28"/>
                <w:szCs w:val="28"/>
              </w:rPr>
              <w:t>ОКИ</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spacing w:line="360" w:lineRule="auto"/>
              <w:jc w:val="both"/>
              <w:rPr>
                <w:sz w:val="28"/>
                <w:szCs w:val="28"/>
              </w:rPr>
            </w:pPr>
            <w:r>
              <w:rPr>
                <w:sz w:val="28"/>
                <w:szCs w:val="28"/>
              </w:rPr>
              <w:t>отделение костной инфекции</w:t>
            </w:r>
          </w:p>
        </w:tc>
      </w:tr>
      <w:tr w:rsidR="00D1195E" w:rsidTr="009B4A56">
        <w:tblPrEx>
          <w:tblCellMar>
            <w:top w:w="0" w:type="dxa"/>
            <w:bottom w:w="0" w:type="dxa"/>
          </w:tblCellMar>
        </w:tblPrEx>
        <w:tc>
          <w:tcPr>
            <w:tcW w:w="1592" w:type="dxa"/>
            <w:vAlign w:val="center"/>
          </w:tcPr>
          <w:p w:rsidR="00D1195E" w:rsidRDefault="00D1195E" w:rsidP="009B4A56">
            <w:pPr>
              <w:pStyle w:val="afffffc"/>
            </w:pPr>
            <w:r>
              <w:t>ПХО</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spacing w:line="360" w:lineRule="auto"/>
              <w:jc w:val="both"/>
              <w:rPr>
                <w:sz w:val="28"/>
                <w:szCs w:val="28"/>
              </w:rPr>
            </w:pPr>
            <w:r>
              <w:rPr>
                <w:sz w:val="28"/>
                <w:szCs w:val="28"/>
              </w:rPr>
              <w:t>первичная хирургическая обработка</w:t>
            </w:r>
          </w:p>
        </w:tc>
      </w:tr>
      <w:tr w:rsidR="00D1195E" w:rsidTr="009B4A56">
        <w:tblPrEx>
          <w:tblCellMar>
            <w:top w:w="0" w:type="dxa"/>
            <w:bottom w:w="0" w:type="dxa"/>
          </w:tblCellMar>
        </w:tblPrEx>
        <w:tc>
          <w:tcPr>
            <w:tcW w:w="1592" w:type="dxa"/>
            <w:vAlign w:val="center"/>
          </w:tcPr>
          <w:p w:rsidR="00D1195E" w:rsidRDefault="00D1195E" w:rsidP="009B4A56">
            <w:pPr>
              <w:spacing w:line="360" w:lineRule="auto"/>
              <w:rPr>
                <w:sz w:val="28"/>
                <w:szCs w:val="28"/>
              </w:rPr>
            </w:pPr>
            <w:r>
              <w:rPr>
                <w:sz w:val="28"/>
                <w:szCs w:val="28"/>
              </w:rPr>
              <w:t>СМП</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spacing w:line="360" w:lineRule="auto"/>
              <w:jc w:val="both"/>
              <w:rPr>
                <w:sz w:val="28"/>
                <w:szCs w:val="28"/>
              </w:rPr>
            </w:pPr>
            <w:r>
              <w:rPr>
                <w:sz w:val="28"/>
                <w:szCs w:val="28"/>
              </w:rPr>
              <w:t>скорая медицинская помощь</w:t>
            </w:r>
          </w:p>
        </w:tc>
      </w:tr>
      <w:tr w:rsidR="00D1195E" w:rsidTr="009B4A56">
        <w:tblPrEx>
          <w:tblCellMar>
            <w:top w:w="0" w:type="dxa"/>
            <w:bottom w:w="0" w:type="dxa"/>
          </w:tblCellMar>
        </w:tblPrEx>
        <w:tc>
          <w:tcPr>
            <w:tcW w:w="1592" w:type="dxa"/>
            <w:vAlign w:val="center"/>
          </w:tcPr>
          <w:p w:rsidR="00D1195E" w:rsidRDefault="00D1195E" w:rsidP="009B4A56">
            <w:pPr>
              <w:spacing w:line="360" w:lineRule="auto"/>
              <w:rPr>
                <w:b/>
                <w:sz w:val="28"/>
                <w:szCs w:val="28"/>
              </w:rPr>
            </w:pPr>
            <w:r>
              <w:rPr>
                <w:sz w:val="28"/>
                <w:szCs w:val="28"/>
              </w:rPr>
              <w:t>СНФ</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spacing w:line="360" w:lineRule="auto"/>
              <w:jc w:val="both"/>
              <w:rPr>
                <w:b/>
                <w:sz w:val="28"/>
                <w:szCs w:val="28"/>
              </w:rPr>
            </w:pPr>
            <w:r>
              <w:rPr>
                <w:sz w:val="28"/>
                <w:szCs w:val="28"/>
              </w:rPr>
              <w:t>стержневой наружный фиксатор</w:t>
            </w:r>
          </w:p>
        </w:tc>
      </w:tr>
      <w:tr w:rsidR="00D1195E" w:rsidTr="009B4A56">
        <w:tblPrEx>
          <w:tblCellMar>
            <w:top w:w="0" w:type="dxa"/>
            <w:bottom w:w="0" w:type="dxa"/>
          </w:tblCellMar>
        </w:tblPrEx>
        <w:tc>
          <w:tcPr>
            <w:tcW w:w="1592" w:type="dxa"/>
          </w:tcPr>
          <w:p w:rsidR="00D1195E" w:rsidRPr="00602EBC" w:rsidRDefault="00D1195E" w:rsidP="009B4A56">
            <w:pPr>
              <w:pStyle w:val="afffffc"/>
              <w:rPr>
                <w:spacing w:val="-4"/>
                <w:sz w:val="18"/>
              </w:rPr>
            </w:pPr>
            <w:r w:rsidRPr="00602EBC">
              <w:rPr>
                <w:spacing w:val="-4"/>
              </w:rPr>
              <w:t>ХГМБ №18</w:t>
            </w:r>
          </w:p>
        </w:tc>
        <w:tc>
          <w:tcPr>
            <w:tcW w:w="316" w:type="dxa"/>
          </w:tcPr>
          <w:p w:rsidR="00D1195E" w:rsidRDefault="00D1195E" w:rsidP="009B4A56">
            <w:pPr>
              <w:spacing w:line="360" w:lineRule="auto"/>
              <w:rPr>
                <w:b/>
                <w:sz w:val="28"/>
                <w:szCs w:val="28"/>
              </w:rPr>
            </w:pPr>
            <w:r>
              <w:rPr>
                <w:b/>
                <w:sz w:val="28"/>
                <w:szCs w:val="28"/>
              </w:rPr>
              <w:t>–</w:t>
            </w:r>
          </w:p>
        </w:tc>
        <w:tc>
          <w:tcPr>
            <w:tcW w:w="7560" w:type="dxa"/>
          </w:tcPr>
          <w:p w:rsidR="00D1195E" w:rsidRDefault="00D1195E" w:rsidP="009B4A56">
            <w:pPr>
              <w:jc w:val="both"/>
              <w:rPr>
                <w:sz w:val="28"/>
                <w:szCs w:val="28"/>
              </w:rPr>
            </w:pPr>
            <w:r>
              <w:rPr>
                <w:sz w:val="28"/>
                <w:szCs w:val="28"/>
              </w:rPr>
              <w:t>Харьковская городская многопрофильная больница №18</w:t>
            </w:r>
          </w:p>
        </w:tc>
      </w:tr>
    </w:tbl>
    <w:p w:rsidR="00D1195E" w:rsidRDefault="00D1195E" w:rsidP="00D1195E"/>
    <w:p w:rsidR="00D1195E" w:rsidRDefault="00D1195E" w:rsidP="00D1195E">
      <w:pPr>
        <w:spacing w:line="360" w:lineRule="auto"/>
        <w:jc w:val="center"/>
        <w:rPr>
          <w:b/>
          <w:sz w:val="28"/>
          <w:szCs w:val="28"/>
        </w:rPr>
      </w:pPr>
      <w:r>
        <w:rPr>
          <w:sz w:val="28"/>
          <w:szCs w:val="28"/>
        </w:rPr>
        <w:br w:type="page"/>
      </w:r>
      <w:r w:rsidRPr="00620818">
        <w:rPr>
          <w:b/>
          <w:sz w:val="28"/>
          <w:szCs w:val="28"/>
        </w:rPr>
        <w:lastRenderedPageBreak/>
        <w:t>ВВЕДЕНИЕ</w:t>
      </w:r>
    </w:p>
    <w:p w:rsidR="00D1195E" w:rsidRPr="00FD4D7D" w:rsidRDefault="00D1195E" w:rsidP="00D1195E">
      <w:pPr>
        <w:jc w:val="both"/>
        <w:rPr>
          <w:b/>
          <w:szCs w:val="28"/>
        </w:rPr>
      </w:pPr>
    </w:p>
    <w:p w:rsidR="00D1195E" w:rsidRPr="00845D48" w:rsidRDefault="00D1195E" w:rsidP="00D1195E">
      <w:pPr>
        <w:spacing w:line="360" w:lineRule="auto"/>
        <w:ind w:firstLine="720"/>
        <w:jc w:val="both"/>
        <w:rPr>
          <w:b/>
          <w:sz w:val="28"/>
          <w:szCs w:val="28"/>
          <w:lang w:val="uk-UA"/>
        </w:rPr>
      </w:pPr>
      <w:r w:rsidRPr="00845D48">
        <w:rPr>
          <w:b/>
          <w:sz w:val="28"/>
          <w:szCs w:val="28"/>
        </w:rPr>
        <w:t>Актуальность темы</w:t>
      </w:r>
    </w:p>
    <w:p w:rsidR="00D1195E" w:rsidRDefault="00D1195E" w:rsidP="00D1195E">
      <w:pPr>
        <w:spacing w:line="360" w:lineRule="auto"/>
        <w:ind w:firstLine="720"/>
        <w:jc w:val="both"/>
        <w:rPr>
          <w:sz w:val="28"/>
          <w:szCs w:val="28"/>
        </w:rPr>
      </w:pPr>
      <w:r>
        <w:rPr>
          <w:sz w:val="28"/>
          <w:szCs w:val="28"/>
        </w:rPr>
        <w:t>В практике оказания травматологической помощи открытые повреждения голеностопного сустава (ОПГС) встречаются нередко, и характерная клиническая картина вывиха стопы, с разрывом кожи по внутренней поверхности и обнажением дистального эпифиза большеберцовой кости, знакома многим практическим врачам.</w:t>
      </w:r>
    </w:p>
    <w:p w:rsidR="00D1195E" w:rsidRDefault="00D1195E" w:rsidP="00D1195E">
      <w:pPr>
        <w:spacing w:line="360" w:lineRule="auto"/>
        <w:ind w:firstLine="720"/>
        <w:jc w:val="both"/>
        <w:rPr>
          <w:sz w:val="28"/>
          <w:szCs w:val="28"/>
        </w:rPr>
      </w:pPr>
      <w:r>
        <w:rPr>
          <w:sz w:val="28"/>
          <w:szCs w:val="28"/>
        </w:rPr>
        <w:t>В свою очередь, тактика лечения на первый взгляд очевидна, поскольку ничем принципиально не отличается от таковой при открытых повреждениях опорно-двигательной системы других локализаций – первичная хирургическая обработка раны, репозиция, иммобилизация на фоне общего лечения (противошоковая, антибактериальная, противовоспалительная, сосудистая терапия).</w:t>
      </w:r>
    </w:p>
    <w:p w:rsidR="00D1195E" w:rsidRDefault="00D1195E" w:rsidP="00D1195E">
      <w:pPr>
        <w:spacing w:line="360" w:lineRule="auto"/>
        <w:ind w:firstLine="720"/>
        <w:jc w:val="both"/>
        <w:rPr>
          <w:sz w:val="28"/>
          <w:szCs w:val="28"/>
        </w:rPr>
      </w:pPr>
      <w:r>
        <w:rPr>
          <w:sz w:val="28"/>
          <w:szCs w:val="28"/>
        </w:rPr>
        <w:t>Такое положение вещей не вызывало бы вопросов, если бы результаты лечения</w:t>
      </w:r>
      <w:r w:rsidRPr="00531E2C">
        <w:rPr>
          <w:sz w:val="28"/>
          <w:szCs w:val="28"/>
        </w:rPr>
        <w:t xml:space="preserve"> </w:t>
      </w:r>
      <w:r>
        <w:rPr>
          <w:sz w:val="28"/>
          <w:szCs w:val="28"/>
        </w:rPr>
        <w:t>ОПГС не выделялись столь негативно даже на фоне тяжелых</w:t>
      </w:r>
      <w:r w:rsidRPr="00531E2C">
        <w:rPr>
          <w:sz w:val="28"/>
          <w:szCs w:val="28"/>
        </w:rPr>
        <w:t xml:space="preserve"> </w:t>
      </w:r>
      <w:r>
        <w:rPr>
          <w:sz w:val="28"/>
          <w:szCs w:val="28"/>
        </w:rPr>
        <w:t>открытых повреждений опорно-двигательной системы других локализаций.</w:t>
      </w:r>
    </w:p>
    <w:p w:rsidR="00D1195E" w:rsidRPr="00845D48" w:rsidRDefault="00D1195E" w:rsidP="00D1195E">
      <w:pPr>
        <w:spacing w:line="360" w:lineRule="auto"/>
        <w:ind w:firstLine="720"/>
        <w:jc w:val="both"/>
        <w:rPr>
          <w:sz w:val="28"/>
          <w:szCs w:val="28"/>
        </w:rPr>
      </w:pPr>
      <w:r>
        <w:rPr>
          <w:sz w:val="28"/>
          <w:szCs w:val="28"/>
        </w:rPr>
        <w:t xml:space="preserve">Основной причиной отрицательных результатов лечения ОПГС являются тяжелые гнойно-некротические осложнения в виде острого, а затем и хронического остеоартрита голеностопного сустава. По данным В.В. Гориневской </w:t>
      </w:r>
      <w:r w:rsidRPr="007003E8">
        <w:rPr>
          <w:sz w:val="28"/>
          <w:szCs w:val="28"/>
        </w:rPr>
        <w:t>[</w:t>
      </w:r>
      <w:r>
        <w:rPr>
          <w:sz w:val="28"/>
          <w:szCs w:val="28"/>
        </w:rPr>
        <w:t>27</w:t>
      </w:r>
      <w:r w:rsidRPr="007003E8">
        <w:rPr>
          <w:sz w:val="28"/>
          <w:szCs w:val="28"/>
        </w:rPr>
        <w:t>]</w:t>
      </w:r>
      <w:r>
        <w:rPr>
          <w:sz w:val="28"/>
          <w:szCs w:val="28"/>
        </w:rPr>
        <w:t xml:space="preserve"> они наблюдаются в 35 % всех открытых повреждений</w:t>
      </w:r>
      <w:r w:rsidRPr="00515406">
        <w:rPr>
          <w:sz w:val="28"/>
          <w:szCs w:val="28"/>
        </w:rPr>
        <w:t xml:space="preserve"> </w:t>
      </w:r>
      <w:r>
        <w:rPr>
          <w:sz w:val="28"/>
          <w:szCs w:val="28"/>
        </w:rPr>
        <w:t xml:space="preserve">голеностопного сустава, другие авторы приводят цифру около 70 % </w:t>
      </w:r>
      <w:r w:rsidRPr="007003E8">
        <w:rPr>
          <w:sz w:val="28"/>
          <w:szCs w:val="28"/>
        </w:rPr>
        <w:t>[</w:t>
      </w:r>
      <w:r>
        <w:rPr>
          <w:sz w:val="28"/>
          <w:szCs w:val="28"/>
        </w:rPr>
        <w:t>15, 69, 113, 120</w:t>
      </w:r>
      <w:r w:rsidRPr="007003E8">
        <w:rPr>
          <w:sz w:val="28"/>
          <w:szCs w:val="28"/>
        </w:rPr>
        <w:t>]</w:t>
      </w:r>
      <w:r>
        <w:rPr>
          <w:sz w:val="28"/>
          <w:szCs w:val="28"/>
        </w:rPr>
        <w:t xml:space="preserve"> по нашим наблюдениям (отделение костной инфекции ГМБ №18 г. Харькова) количество гнойных осложнений ОПГС достигает 51,4 %.</w:t>
      </w:r>
    </w:p>
    <w:p w:rsidR="00D1195E" w:rsidRDefault="00D1195E" w:rsidP="00D1195E">
      <w:pPr>
        <w:spacing w:line="360" w:lineRule="auto"/>
        <w:ind w:firstLine="720"/>
        <w:jc w:val="both"/>
        <w:rPr>
          <w:sz w:val="28"/>
          <w:szCs w:val="28"/>
          <w:lang w:val="uk-UA"/>
        </w:rPr>
      </w:pPr>
      <w:r>
        <w:rPr>
          <w:sz w:val="28"/>
          <w:szCs w:val="28"/>
        </w:rPr>
        <w:t xml:space="preserve">Анализ современных источников свидетельствует о том, что до настоящего времени основными методами лечебной иммобилизации при </w:t>
      </w:r>
      <w:r>
        <w:rPr>
          <w:sz w:val="28"/>
          <w:szCs w:val="28"/>
        </w:rPr>
        <w:lastRenderedPageBreak/>
        <w:t>ОПГС остаются различные варианты погружного остеосинтеза, в сочетании с гипсовой повязкой [108, 109, 118, 123</w:t>
      </w:r>
      <w:r w:rsidRPr="00601E30">
        <w:rPr>
          <w:sz w:val="28"/>
          <w:szCs w:val="28"/>
        </w:rPr>
        <w:t>]</w:t>
      </w:r>
      <w:r>
        <w:rPr>
          <w:sz w:val="28"/>
          <w:szCs w:val="28"/>
        </w:rPr>
        <w:t>.</w:t>
      </w:r>
    </w:p>
    <w:p w:rsidR="00D1195E" w:rsidRDefault="00D1195E" w:rsidP="00D1195E">
      <w:pPr>
        <w:spacing w:line="360" w:lineRule="auto"/>
        <w:ind w:firstLine="720"/>
        <w:jc w:val="both"/>
        <w:rPr>
          <w:sz w:val="28"/>
          <w:szCs w:val="28"/>
          <w:lang w:val="uk-UA"/>
        </w:rPr>
      </w:pPr>
      <w:r>
        <w:rPr>
          <w:sz w:val="28"/>
          <w:szCs w:val="28"/>
        </w:rPr>
        <w:t>Длительное время (60 − 80 г.г. прошлого столетия) велись поиски решения вопроса лечения ОПГС в этом направлении, однако наиболее единодушны авторы публикаций в одном − тяжелые гнойные осложнения составляют от 20 % до 67 % [16, 18, 49, 63, 76, 101</w:t>
      </w:r>
      <w:r w:rsidRPr="00601E30">
        <w:rPr>
          <w:sz w:val="28"/>
          <w:szCs w:val="28"/>
        </w:rPr>
        <w:t>]</w:t>
      </w:r>
      <w:r>
        <w:rPr>
          <w:sz w:val="28"/>
          <w:szCs w:val="28"/>
        </w:rPr>
        <w:t>, с выходом на инвалидность до 18 % [46, 77, 116, 126, 161</w:t>
      </w:r>
      <w:r w:rsidRPr="00601E30">
        <w:rPr>
          <w:sz w:val="28"/>
          <w:szCs w:val="28"/>
        </w:rPr>
        <w:t>]</w:t>
      </w:r>
      <w:r>
        <w:rPr>
          <w:sz w:val="28"/>
          <w:szCs w:val="28"/>
        </w:rPr>
        <w:t>.</w:t>
      </w:r>
    </w:p>
    <w:p w:rsidR="00D1195E" w:rsidRDefault="00D1195E" w:rsidP="00D1195E">
      <w:pPr>
        <w:spacing w:line="360" w:lineRule="auto"/>
        <w:ind w:firstLine="720"/>
        <w:jc w:val="both"/>
        <w:rPr>
          <w:sz w:val="28"/>
          <w:szCs w:val="28"/>
          <w:lang w:val="uk-UA"/>
        </w:rPr>
      </w:pPr>
      <w:r>
        <w:rPr>
          <w:sz w:val="28"/>
          <w:szCs w:val="28"/>
        </w:rPr>
        <w:t>Применение спицевых аппаратов в качестве средств</w:t>
      </w:r>
      <w:r w:rsidRPr="009D1B55">
        <w:rPr>
          <w:sz w:val="28"/>
          <w:szCs w:val="28"/>
        </w:rPr>
        <w:t xml:space="preserve"> </w:t>
      </w:r>
      <w:r>
        <w:rPr>
          <w:sz w:val="28"/>
          <w:szCs w:val="28"/>
        </w:rPr>
        <w:t>лечебной иммобилизации несколько улучшило результаты лечения [85, 95, 97</w:t>
      </w:r>
      <w:r w:rsidRPr="00601E30">
        <w:rPr>
          <w:sz w:val="28"/>
          <w:szCs w:val="28"/>
        </w:rPr>
        <w:t>]</w:t>
      </w:r>
      <w:r>
        <w:rPr>
          <w:sz w:val="28"/>
          <w:szCs w:val="28"/>
        </w:rPr>
        <w:t>, однако по мере накопления опыта выявились и отрицательные стороны [11, 80, 81</w:t>
      </w:r>
      <w:r w:rsidRPr="00601E30">
        <w:rPr>
          <w:sz w:val="28"/>
          <w:szCs w:val="28"/>
        </w:rPr>
        <w:t>]</w:t>
      </w:r>
      <w:r>
        <w:rPr>
          <w:sz w:val="28"/>
          <w:szCs w:val="28"/>
        </w:rPr>
        <w:t>. Прослеживается, что качественные и количественные различия в результатах лечения обусловлены, в том числе, и различными подходами в оценке исходного клинического материала.</w:t>
      </w:r>
    </w:p>
    <w:p w:rsidR="00D1195E" w:rsidRDefault="00D1195E" w:rsidP="00D1195E">
      <w:pPr>
        <w:spacing w:line="360" w:lineRule="auto"/>
        <w:ind w:firstLine="720"/>
        <w:jc w:val="both"/>
        <w:rPr>
          <w:sz w:val="28"/>
          <w:szCs w:val="28"/>
          <w:lang w:val="uk-UA"/>
        </w:rPr>
      </w:pPr>
      <w:r>
        <w:rPr>
          <w:sz w:val="28"/>
          <w:szCs w:val="28"/>
        </w:rPr>
        <w:t>В итоге создается впечатление, что гнойные осложнения ОПГС и связанные с ними отрицательные результаты</w:t>
      </w:r>
      <w:r w:rsidRPr="00AF16EE">
        <w:rPr>
          <w:sz w:val="28"/>
          <w:szCs w:val="28"/>
        </w:rPr>
        <w:t xml:space="preserve"> </w:t>
      </w:r>
      <w:r>
        <w:rPr>
          <w:sz w:val="28"/>
          <w:szCs w:val="28"/>
        </w:rPr>
        <w:t>лечения практически неотвратимы, и связаны с</w:t>
      </w:r>
      <w:r w:rsidRPr="00AF16EE">
        <w:rPr>
          <w:sz w:val="28"/>
          <w:szCs w:val="28"/>
        </w:rPr>
        <w:t xml:space="preserve"> </w:t>
      </w:r>
      <w:r>
        <w:rPr>
          <w:sz w:val="28"/>
          <w:szCs w:val="28"/>
        </w:rPr>
        <w:t>самим фактом наличия такого повреждения.</w:t>
      </w:r>
    </w:p>
    <w:p w:rsidR="00D1195E" w:rsidRDefault="00D1195E" w:rsidP="00D1195E">
      <w:pPr>
        <w:spacing w:line="360" w:lineRule="auto"/>
        <w:ind w:firstLine="720"/>
        <w:jc w:val="both"/>
        <w:rPr>
          <w:sz w:val="28"/>
          <w:szCs w:val="28"/>
          <w:lang w:val="uk-UA"/>
        </w:rPr>
      </w:pPr>
      <w:r>
        <w:rPr>
          <w:sz w:val="28"/>
          <w:szCs w:val="28"/>
        </w:rPr>
        <w:t>Изложенное выше, с нашей точки зрения, является достаточным основанием для того, чтобы рассматривать</w:t>
      </w:r>
      <w:r w:rsidRPr="00AF16EE">
        <w:rPr>
          <w:sz w:val="28"/>
          <w:szCs w:val="28"/>
        </w:rPr>
        <w:t xml:space="preserve"> </w:t>
      </w:r>
      <w:r>
        <w:rPr>
          <w:sz w:val="28"/>
          <w:szCs w:val="28"/>
        </w:rPr>
        <w:t>ОПГС как особый вид повреждения. Для этого существуют и другие причины, в основе которых лежат анатомо-физиологические, функциональные, биомеханические свойства данного отдела опорно-двигательной системы.</w:t>
      </w:r>
    </w:p>
    <w:p w:rsidR="00D1195E" w:rsidRDefault="00D1195E" w:rsidP="00D1195E">
      <w:pPr>
        <w:spacing w:line="360" w:lineRule="auto"/>
        <w:ind w:firstLine="720"/>
        <w:jc w:val="both"/>
        <w:rPr>
          <w:sz w:val="28"/>
          <w:szCs w:val="28"/>
          <w:lang w:val="uk-UA"/>
        </w:rPr>
      </w:pPr>
      <w:r>
        <w:rPr>
          <w:sz w:val="28"/>
          <w:szCs w:val="28"/>
        </w:rPr>
        <w:t>Эти свойства обусловливают тот факт, что ни для одного другого сустава, кроме голеностопного, клиническая ситуация «открытый вывих или перелом-вывих» не является характерной, в отношении других суставов эти случаи представляются, как безусловно эксклюзивные [23, 87, 110</w:t>
      </w:r>
      <w:r w:rsidRPr="00601E30">
        <w:rPr>
          <w:sz w:val="28"/>
          <w:szCs w:val="28"/>
        </w:rPr>
        <w:t>]</w:t>
      </w:r>
      <w:r>
        <w:rPr>
          <w:sz w:val="28"/>
          <w:szCs w:val="28"/>
        </w:rPr>
        <w:t>.</w:t>
      </w:r>
    </w:p>
    <w:p w:rsidR="00D1195E" w:rsidRDefault="00D1195E" w:rsidP="00D1195E">
      <w:pPr>
        <w:spacing w:line="360" w:lineRule="auto"/>
        <w:ind w:firstLine="720"/>
        <w:jc w:val="both"/>
        <w:rPr>
          <w:sz w:val="28"/>
          <w:szCs w:val="28"/>
          <w:lang w:val="uk-UA"/>
        </w:rPr>
      </w:pPr>
      <w:r>
        <w:rPr>
          <w:sz w:val="28"/>
          <w:szCs w:val="28"/>
        </w:rPr>
        <w:lastRenderedPageBreak/>
        <w:t>Если проанализировать изложенные обстоятельства, можно прийти к выводу, что мы вряд ли вправе были ожидать положительных результатов лечения ОПГС, применяя общепринятые тактические подходы, которые, вероятно, оказались неадекватными.</w:t>
      </w:r>
    </w:p>
    <w:p w:rsidR="00D1195E" w:rsidRDefault="00D1195E" w:rsidP="00D1195E">
      <w:pPr>
        <w:spacing w:line="360" w:lineRule="auto"/>
        <w:ind w:firstLine="720"/>
        <w:jc w:val="both"/>
        <w:rPr>
          <w:sz w:val="28"/>
          <w:szCs w:val="28"/>
          <w:lang w:val="uk-UA"/>
        </w:rPr>
      </w:pPr>
      <w:r>
        <w:rPr>
          <w:sz w:val="28"/>
          <w:szCs w:val="28"/>
        </w:rPr>
        <w:t>Еще одно косвенное подтверждение изложенному можно найти при детальном рассмотрении современных классификаций повреждений области голеностопного сустава.</w:t>
      </w:r>
    </w:p>
    <w:p w:rsidR="00D1195E" w:rsidRDefault="00D1195E" w:rsidP="00D1195E">
      <w:pPr>
        <w:spacing w:line="360" w:lineRule="auto"/>
        <w:ind w:firstLine="720"/>
        <w:jc w:val="both"/>
        <w:rPr>
          <w:sz w:val="28"/>
          <w:szCs w:val="28"/>
          <w:lang w:val="uk-UA"/>
        </w:rPr>
      </w:pPr>
      <w:r>
        <w:rPr>
          <w:sz w:val="28"/>
          <w:szCs w:val="28"/>
        </w:rPr>
        <w:t>Ярким примером может быть классификация АО. Нет смысла здесь приводить полностью общеизвестную и широко применяемую классификацию; мы отразим лишь наши взгляды на нее с точки зрения диагностической, прогностической и клинической ценности при ОПГС.</w:t>
      </w:r>
    </w:p>
    <w:p w:rsidR="00D1195E" w:rsidRDefault="00D1195E" w:rsidP="00D1195E">
      <w:pPr>
        <w:spacing w:line="360" w:lineRule="auto"/>
        <w:ind w:firstLine="720"/>
        <w:jc w:val="both"/>
        <w:rPr>
          <w:sz w:val="28"/>
          <w:szCs w:val="28"/>
          <w:lang w:val="uk-UA"/>
        </w:rPr>
      </w:pPr>
      <w:r>
        <w:rPr>
          <w:sz w:val="28"/>
          <w:szCs w:val="28"/>
        </w:rPr>
        <w:t>В данной градации постоянно присутствует прикладная, практическая направленность, в результате чего</w:t>
      </w:r>
      <w:r w:rsidRPr="001D22ED">
        <w:rPr>
          <w:sz w:val="28"/>
          <w:szCs w:val="28"/>
        </w:rPr>
        <w:t xml:space="preserve"> </w:t>
      </w:r>
      <w:r>
        <w:rPr>
          <w:sz w:val="28"/>
          <w:szCs w:val="28"/>
        </w:rPr>
        <w:t>любое конкретное повреждение можно отнести к определенному пункту</w:t>
      </w:r>
      <w:r w:rsidRPr="00F60090">
        <w:rPr>
          <w:sz w:val="28"/>
          <w:szCs w:val="28"/>
        </w:rPr>
        <w:t xml:space="preserve"> </w:t>
      </w:r>
      <w:r>
        <w:rPr>
          <w:sz w:val="28"/>
          <w:szCs w:val="28"/>
        </w:rPr>
        <w:t>классификации, и в дальнейшем предусматривающую методику оперативного пособия, выбор способов и средств лечебной иммобилизации.</w:t>
      </w:r>
    </w:p>
    <w:p w:rsidR="00D1195E" w:rsidRDefault="00D1195E" w:rsidP="00D1195E">
      <w:pPr>
        <w:spacing w:line="360" w:lineRule="auto"/>
        <w:ind w:firstLine="720"/>
        <w:jc w:val="both"/>
        <w:rPr>
          <w:sz w:val="28"/>
          <w:szCs w:val="28"/>
        </w:rPr>
      </w:pPr>
      <w:r>
        <w:rPr>
          <w:sz w:val="28"/>
          <w:szCs w:val="28"/>
        </w:rPr>
        <w:t>Открытые повреждения мягких тканей данной области отражают три степени разрывов кожи:</w:t>
      </w:r>
    </w:p>
    <w:p w:rsidR="00D1195E" w:rsidRDefault="00D1195E" w:rsidP="00D1195E">
      <w:pPr>
        <w:spacing w:line="360" w:lineRule="auto"/>
        <w:ind w:firstLine="720"/>
        <w:jc w:val="both"/>
        <w:rPr>
          <w:sz w:val="28"/>
          <w:szCs w:val="28"/>
        </w:rPr>
      </w:pPr>
      <w:r>
        <w:rPr>
          <w:sz w:val="28"/>
          <w:szCs w:val="28"/>
        </w:rPr>
        <w:t xml:space="preserve">− кожа разорвана изнутри; </w:t>
      </w:r>
    </w:p>
    <w:p w:rsidR="00D1195E" w:rsidRDefault="00D1195E" w:rsidP="00D1195E">
      <w:pPr>
        <w:spacing w:line="360" w:lineRule="auto"/>
        <w:ind w:firstLine="720"/>
        <w:jc w:val="both"/>
        <w:rPr>
          <w:sz w:val="28"/>
          <w:szCs w:val="28"/>
        </w:rPr>
      </w:pPr>
      <w:r>
        <w:rPr>
          <w:sz w:val="28"/>
          <w:szCs w:val="28"/>
        </w:rPr>
        <w:t xml:space="preserve">− кожа разорвана снаружи, рана менее </w:t>
      </w:r>
      <w:smartTag w:uri="urn:schemas-microsoft-com:office:smarttags" w:element="metricconverter">
        <w:smartTagPr>
          <w:attr w:name="ProductID" w:val="5 см"/>
        </w:smartTagPr>
        <w:r>
          <w:rPr>
            <w:sz w:val="28"/>
            <w:szCs w:val="28"/>
          </w:rPr>
          <w:t>5 см</w:t>
        </w:r>
      </w:smartTag>
      <w:r>
        <w:rPr>
          <w:sz w:val="28"/>
          <w:szCs w:val="28"/>
        </w:rPr>
        <w:t xml:space="preserve"> с ушибленными краями; </w:t>
      </w:r>
    </w:p>
    <w:p w:rsidR="00D1195E" w:rsidRDefault="00D1195E" w:rsidP="00D1195E">
      <w:pPr>
        <w:spacing w:line="360" w:lineRule="auto"/>
        <w:ind w:firstLine="720"/>
        <w:jc w:val="both"/>
        <w:rPr>
          <w:sz w:val="28"/>
          <w:szCs w:val="28"/>
        </w:rPr>
      </w:pPr>
      <w:r>
        <w:rPr>
          <w:sz w:val="28"/>
          <w:szCs w:val="28"/>
        </w:rPr>
        <w:t xml:space="preserve">− рана более </w:t>
      </w:r>
      <w:smartTag w:uri="urn:schemas-microsoft-com:office:smarttags" w:element="metricconverter">
        <w:smartTagPr>
          <w:attr w:name="ProductID" w:val="5 см"/>
        </w:smartTagPr>
        <w:r>
          <w:rPr>
            <w:sz w:val="28"/>
            <w:szCs w:val="28"/>
          </w:rPr>
          <w:t>5 см</w:t>
        </w:r>
      </w:smartTag>
      <w:r>
        <w:rPr>
          <w:sz w:val="28"/>
          <w:szCs w:val="28"/>
        </w:rPr>
        <w:t xml:space="preserve">, увеличение площади контузии, нежизнеспособные края раны. </w:t>
      </w:r>
    </w:p>
    <w:p w:rsidR="00D1195E" w:rsidRDefault="00D1195E" w:rsidP="00D1195E">
      <w:pPr>
        <w:spacing w:line="360" w:lineRule="auto"/>
        <w:ind w:firstLine="720"/>
        <w:jc w:val="both"/>
        <w:rPr>
          <w:sz w:val="28"/>
          <w:szCs w:val="28"/>
          <w:lang w:val="uk-UA"/>
        </w:rPr>
      </w:pPr>
      <w:r>
        <w:rPr>
          <w:sz w:val="28"/>
          <w:szCs w:val="28"/>
        </w:rPr>
        <w:t>Это дополняется четвертой формой особо тяжелых повреждений, сопровождающихся значительным ушибом и распространенным отслоением тканей, дефектом кожи; подобные повреждения подходят под понятие «размозжение».</w:t>
      </w:r>
    </w:p>
    <w:p w:rsidR="00D1195E" w:rsidRDefault="00D1195E" w:rsidP="00D1195E">
      <w:pPr>
        <w:spacing w:line="360" w:lineRule="auto"/>
        <w:ind w:firstLine="720"/>
        <w:jc w:val="both"/>
        <w:rPr>
          <w:sz w:val="28"/>
          <w:szCs w:val="28"/>
          <w:lang w:val="uk-UA"/>
        </w:rPr>
      </w:pPr>
      <w:r>
        <w:rPr>
          <w:sz w:val="28"/>
          <w:szCs w:val="28"/>
        </w:rPr>
        <w:lastRenderedPageBreak/>
        <w:t xml:space="preserve">Уже при поверхностном рассмотрении становится понятно, что при открытом вывихе стопы, когда кожа разорвана изнутри, размеры раны могут превышать (и намного) </w:t>
      </w:r>
      <w:smartTag w:uri="urn:schemas-microsoft-com:office:smarttags" w:element="metricconverter">
        <w:smartTagPr>
          <w:attr w:name="ProductID" w:val="5 см"/>
        </w:smartTagPr>
        <w:r>
          <w:rPr>
            <w:sz w:val="28"/>
            <w:szCs w:val="28"/>
          </w:rPr>
          <w:t>5 см</w:t>
        </w:r>
      </w:smartTag>
      <w:r>
        <w:rPr>
          <w:sz w:val="28"/>
          <w:szCs w:val="28"/>
        </w:rPr>
        <w:t>; они</w:t>
      </w:r>
      <w:r w:rsidRPr="00A77F07">
        <w:rPr>
          <w:sz w:val="28"/>
          <w:szCs w:val="28"/>
        </w:rPr>
        <w:t xml:space="preserve"> </w:t>
      </w:r>
      <w:r>
        <w:rPr>
          <w:sz w:val="28"/>
          <w:szCs w:val="28"/>
        </w:rPr>
        <w:t xml:space="preserve">могут иметь ушибленные края. Однако отнести их к какому-либо пункту данной классификации мы не можем. </w:t>
      </w:r>
    </w:p>
    <w:p w:rsidR="00D1195E" w:rsidRDefault="00D1195E" w:rsidP="00D1195E">
      <w:pPr>
        <w:spacing w:line="360" w:lineRule="auto"/>
        <w:ind w:firstLine="720"/>
        <w:jc w:val="both"/>
        <w:rPr>
          <w:sz w:val="28"/>
          <w:szCs w:val="28"/>
          <w:lang w:val="uk-UA"/>
        </w:rPr>
      </w:pPr>
      <w:r>
        <w:rPr>
          <w:sz w:val="28"/>
          <w:szCs w:val="28"/>
        </w:rPr>
        <w:t>При оценке тяжести повреждений данной локализации</w:t>
      </w:r>
      <w:r w:rsidRPr="007368D5">
        <w:rPr>
          <w:sz w:val="28"/>
          <w:szCs w:val="28"/>
        </w:rPr>
        <w:t xml:space="preserve"> </w:t>
      </w:r>
      <w:r>
        <w:rPr>
          <w:sz w:val="28"/>
          <w:szCs w:val="28"/>
        </w:rPr>
        <w:t xml:space="preserve">классификацию </w:t>
      </w:r>
      <w:r>
        <w:rPr>
          <w:sz w:val="28"/>
          <w:szCs w:val="28"/>
          <w:lang w:val="en-US"/>
        </w:rPr>
        <w:t>M</w:t>
      </w:r>
      <w:r w:rsidRPr="007368D5">
        <w:rPr>
          <w:sz w:val="28"/>
          <w:szCs w:val="28"/>
        </w:rPr>
        <w:t>.</w:t>
      </w:r>
      <w:r>
        <w:rPr>
          <w:sz w:val="28"/>
          <w:szCs w:val="28"/>
        </w:rPr>
        <w:t> </w:t>
      </w:r>
      <w:r>
        <w:rPr>
          <w:sz w:val="28"/>
          <w:szCs w:val="28"/>
          <w:lang w:val="en-US"/>
        </w:rPr>
        <w:t>Muller</w:t>
      </w:r>
      <w:r w:rsidRPr="007368D5">
        <w:rPr>
          <w:sz w:val="28"/>
          <w:szCs w:val="28"/>
        </w:rPr>
        <w:t xml:space="preserve"> </w:t>
      </w:r>
      <w:r>
        <w:rPr>
          <w:sz w:val="28"/>
          <w:szCs w:val="28"/>
        </w:rPr>
        <w:t>[156</w:t>
      </w:r>
      <w:r w:rsidRPr="00601E30">
        <w:rPr>
          <w:sz w:val="28"/>
          <w:szCs w:val="28"/>
        </w:rPr>
        <w:t>]</w:t>
      </w:r>
      <w:r>
        <w:rPr>
          <w:sz w:val="28"/>
          <w:szCs w:val="28"/>
        </w:rPr>
        <w:t xml:space="preserve"> дополняет</w:t>
      </w:r>
      <w:r w:rsidRPr="007368D5">
        <w:rPr>
          <w:sz w:val="28"/>
          <w:szCs w:val="28"/>
        </w:rPr>
        <w:t xml:space="preserve"> </w:t>
      </w:r>
      <w:r w:rsidRPr="009705D3">
        <w:rPr>
          <w:sz w:val="28"/>
          <w:szCs w:val="28"/>
          <w:lang w:val="en-US"/>
        </w:rPr>
        <w:t>M</w:t>
      </w:r>
      <w:r w:rsidRPr="009705D3">
        <w:rPr>
          <w:sz w:val="28"/>
          <w:szCs w:val="28"/>
        </w:rPr>
        <w:t>. </w:t>
      </w:r>
      <w:r w:rsidRPr="009705D3">
        <w:rPr>
          <w:sz w:val="28"/>
          <w:szCs w:val="28"/>
          <w:lang w:val="en-US"/>
        </w:rPr>
        <w:t>Tile</w:t>
      </w:r>
      <w:r w:rsidRPr="009705D3">
        <w:rPr>
          <w:sz w:val="28"/>
          <w:szCs w:val="28"/>
        </w:rPr>
        <w:t xml:space="preserve"> </w:t>
      </w:r>
      <w:r>
        <w:rPr>
          <w:sz w:val="28"/>
          <w:szCs w:val="28"/>
        </w:rPr>
        <w:t>[6</w:t>
      </w:r>
      <w:r w:rsidRPr="00601E30">
        <w:rPr>
          <w:sz w:val="28"/>
          <w:szCs w:val="28"/>
        </w:rPr>
        <w:t>]</w:t>
      </w:r>
      <w:r>
        <w:rPr>
          <w:sz w:val="28"/>
          <w:szCs w:val="28"/>
        </w:rPr>
        <w:t xml:space="preserve">, который рекомендует принимать во внимание характер травмы мышц, сосудов и нервов с соответствующей кодировкой. Понятно, что это существенно влияет на последующий план лечения и прогноз. </w:t>
      </w:r>
    </w:p>
    <w:p w:rsidR="00D1195E" w:rsidRDefault="00D1195E" w:rsidP="00D1195E">
      <w:pPr>
        <w:spacing w:line="360" w:lineRule="auto"/>
        <w:ind w:firstLine="720"/>
        <w:jc w:val="both"/>
        <w:rPr>
          <w:sz w:val="28"/>
          <w:szCs w:val="28"/>
          <w:lang w:val="uk-UA"/>
        </w:rPr>
      </w:pPr>
      <w:r>
        <w:rPr>
          <w:sz w:val="28"/>
          <w:szCs w:val="28"/>
        </w:rPr>
        <w:t>Однако</w:t>
      </w:r>
      <w:r>
        <w:rPr>
          <w:sz w:val="28"/>
          <w:szCs w:val="28"/>
          <w:lang w:val="uk-UA"/>
        </w:rPr>
        <w:t xml:space="preserve"> </w:t>
      </w:r>
      <w:r>
        <w:rPr>
          <w:sz w:val="28"/>
          <w:szCs w:val="28"/>
        </w:rPr>
        <w:t>и в этом аспекте не учитывается, что в состоянии вывиха стопы с наличием обширной раны, при отсутствии анатомических повреждений (разрывов) магистральных сосудов и нервов вследствие грубой дислокации (сохраняющейся иногда длительное время) имеют место резкие нарушения сосудистого и нервного снабжения стопы. Массивные сухожильные образования также могут предлежать в рану, будучи лишенными оболочек на значительном протяжении, но не разорванными. Но все эти «мелочи и детали» не находят отражения в классификации АО, а следовательно не учитываются прогностически.</w:t>
      </w:r>
    </w:p>
    <w:p w:rsidR="00D1195E" w:rsidRPr="00FD4D7D" w:rsidRDefault="00D1195E" w:rsidP="00D1195E">
      <w:pPr>
        <w:spacing w:line="360" w:lineRule="auto"/>
        <w:ind w:firstLine="720"/>
        <w:jc w:val="both"/>
        <w:rPr>
          <w:spacing w:val="-6"/>
          <w:sz w:val="28"/>
          <w:szCs w:val="28"/>
          <w:lang w:val="uk-UA"/>
        </w:rPr>
      </w:pPr>
      <w:r w:rsidRPr="00FD4D7D">
        <w:rPr>
          <w:spacing w:val="-6"/>
          <w:sz w:val="28"/>
          <w:szCs w:val="28"/>
        </w:rPr>
        <w:t>Перечисленные выше обстоятельства не могут немедленно (а порой и решающе) не отразиться на тактике лечения и исходе: «вакуум» в классификации порождает «вакуум» в тактике; имеющее место большое количество осложнений ОПГС − неизбежное следствие вышеизложенных обстоятельств.</w:t>
      </w:r>
    </w:p>
    <w:p w:rsidR="00D1195E" w:rsidRDefault="00D1195E" w:rsidP="00D1195E">
      <w:pPr>
        <w:spacing w:line="360" w:lineRule="auto"/>
        <w:ind w:firstLine="720"/>
        <w:jc w:val="both"/>
        <w:rPr>
          <w:sz w:val="28"/>
          <w:szCs w:val="28"/>
          <w:lang w:val="uk-UA"/>
        </w:rPr>
      </w:pPr>
      <w:r>
        <w:rPr>
          <w:sz w:val="28"/>
          <w:szCs w:val="28"/>
        </w:rPr>
        <w:t>На протяжении известного периода развития погружного остеосинтеза при помощи металлоконструкций ситуация относительно количества инфекционных осложнений ОПГС существенно не изменилась, и это не смотря на появление приблизительно в это время сильнейших антибактериально-</w:t>
      </w:r>
      <w:r>
        <w:rPr>
          <w:sz w:val="28"/>
          <w:szCs w:val="28"/>
        </w:rPr>
        <w:lastRenderedPageBreak/>
        <w:t>противовоспалительных медикаментозных средств (антибиотиков и сульфаниламидов).</w:t>
      </w:r>
    </w:p>
    <w:p w:rsidR="00D1195E" w:rsidRPr="005F61C2" w:rsidRDefault="00D1195E" w:rsidP="00D1195E">
      <w:pPr>
        <w:spacing w:line="360" w:lineRule="auto"/>
        <w:ind w:firstLine="720"/>
        <w:jc w:val="both"/>
        <w:rPr>
          <w:spacing w:val="-4"/>
          <w:sz w:val="28"/>
          <w:szCs w:val="28"/>
          <w:lang w:val="uk-UA"/>
        </w:rPr>
      </w:pPr>
      <w:r>
        <w:rPr>
          <w:sz w:val="28"/>
          <w:szCs w:val="28"/>
        </w:rPr>
        <w:t xml:space="preserve">Заметное улучшение результатов лечения можно констатировать </w:t>
      </w:r>
      <w:r w:rsidRPr="005F61C2">
        <w:rPr>
          <w:spacing w:val="-4"/>
          <w:sz w:val="28"/>
          <w:szCs w:val="28"/>
        </w:rPr>
        <w:t>только с разработкой новых средств внеочагового остеосинтеза [41, 42, 59, 97].</w:t>
      </w:r>
    </w:p>
    <w:p w:rsidR="00D1195E" w:rsidRDefault="00D1195E" w:rsidP="00D1195E">
      <w:pPr>
        <w:spacing w:line="360" w:lineRule="auto"/>
        <w:ind w:firstLine="720"/>
        <w:jc w:val="both"/>
        <w:rPr>
          <w:sz w:val="28"/>
          <w:szCs w:val="28"/>
          <w:lang w:val="uk-UA"/>
        </w:rPr>
      </w:pPr>
      <w:r>
        <w:rPr>
          <w:sz w:val="28"/>
          <w:szCs w:val="28"/>
        </w:rPr>
        <w:t>Из сказанного выше может сложиться мнение, что конечный результат лечения ОПГС зависит исключительно от адекватного выбора методики лечебной иммобилизации. Естественно, это не так.</w:t>
      </w:r>
    </w:p>
    <w:p w:rsidR="00D1195E" w:rsidRDefault="00D1195E" w:rsidP="00D1195E">
      <w:pPr>
        <w:spacing w:line="360" w:lineRule="auto"/>
        <w:ind w:firstLine="720"/>
        <w:jc w:val="both"/>
        <w:rPr>
          <w:sz w:val="28"/>
          <w:szCs w:val="28"/>
          <w:lang w:val="uk-UA"/>
        </w:rPr>
      </w:pPr>
      <w:r>
        <w:rPr>
          <w:sz w:val="28"/>
          <w:szCs w:val="28"/>
        </w:rPr>
        <w:t>Безусловно, успех профилактики гнойно-некротических осложнений и обеспечение приемлемых анатомических и функциональных результатов зависит от всего комплекса мероприятий</w:t>
      </w:r>
      <w:r w:rsidRPr="002624B5">
        <w:rPr>
          <w:sz w:val="28"/>
          <w:szCs w:val="28"/>
        </w:rPr>
        <w:t>:</w:t>
      </w:r>
      <w:r>
        <w:rPr>
          <w:sz w:val="28"/>
          <w:szCs w:val="28"/>
        </w:rPr>
        <w:t xml:space="preserve"> от догоспитального до реабилитационного периода.</w:t>
      </w:r>
    </w:p>
    <w:p w:rsidR="00D1195E" w:rsidRDefault="00D1195E" w:rsidP="00D1195E">
      <w:pPr>
        <w:spacing w:line="360" w:lineRule="auto"/>
        <w:ind w:firstLine="720"/>
        <w:jc w:val="both"/>
        <w:rPr>
          <w:sz w:val="28"/>
          <w:szCs w:val="28"/>
          <w:lang w:val="uk-UA"/>
        </w:rPr>
      </w:pPr>
      <w:r>
        <w:rPr>
          <w:sz w:val="28"/>
          <w:szCs w:val="28"/>
        </w:rPr>
        <w:t>Как явствует из литературных данных, отношение к</w:t>
      </w:r>
      <w:r w:rsidRPr="002624B5">
        <w:rPr>
          <w:sz w:val="28"/>
          <w:szCs w:val="28"/>
        </w:rPr>
        <w:t xml:space="preserve"> </w:t>
      </w:r>
      <w:r>
        <w:rPr>
          <w:sz w:val="28"/>
          <w:szCs w:val="28"/>
        </w:rPr>
        <w:t>ОПГС на догоспитальном и раннем госпитальном этапах с незапамятных времен и до настоящего времени не изменилось, и ничем не отличается от тактических подходов к другим локализациям</w:t>
      </w:r>
      <w:r w:rsidRPr="00DD6B5D">
        <w:rPr>
          <w:sz w:val="28"/>
          <w:szCs w:val="28"/>
        </w:rPr>
        <w:t xml:space="preserve"> </w:t>
      </w:r>
      <w:r>
        <w:rPr>
          <w:sz w:val="28"/>
          <w:szCs w:val="28"/>
        </w:rPr>
        <w:t>открытых повреждений</w:t>
      </w:r>
      <w:r w:rsidRPr="00DD6B5D">
        <w:rPr>
          <w:sz w:val="28"/>
          <w:szCs w:val="28"/>
        </w:rPr>
        <w:t xml:space="preserve"> </w:t>
      </w:r>
      <w:r>
        <w:rPr>
          <w:sz w:val="28"/>
          <w:szCs w:val="28"/>
        </w:rPr>
        <w:t>опорно-двигательной системы [87</w:t>
      </w:r>
      <w:r w:rsidRPr="00DC3271">
        <w:rPr>
          <w:sz w:val="28"/>
          <w:szCs w:val="28"/>
        </w:rPr>
        <w:t>]</w:t>
      </w:r>
      <w:r>
        <w:rPr>
          <w:sz w:val="28"/>
          <w:szCs w:val="28"/>
        </w:rPr>
        <w:t xml:space="preserve"> – полноценная временная иммобилизация и изоляция раны, на фоне адекватного обезболивания.</w:t>
      </w:r>
    </w:p>
    <w:p w:rsidR="00D1195E" w:rsidRDefault="00D1195E" w:rsidP="00D1195E">
      <w:pPr>
        <w:spacing w:line="336" w:lineRule="auto"/>
        <w:ind w:firstLine="720"/>
        <w:jc w:val="both"/>
        <w:rPr>
          <w:sz w:val="28"/>
          <w:szCs w:val="28"/>
          <w:lang w:val="uk-UA"/>
        </w:rPr>
      </w:pPr>
      <w:r>
        <w:rPr>
          <w:sz w:val="28"/>
          <w:szCs w:val="28"/>
        </w:rPr>
        <w:t>В.С. Дудник [35</w:t>
      </w:r>
      <w:r w:rsidRPr="00DC3271">
        <w:rPr>
          <w:sz w:val="28"/>
          <w:szCs w:val="28"/>
        </w:rPr>
        <w:t>]</w:t>
      </w:r>
      <w:r>
        <w:rPr>
          <w:sz w:val="28"/>
          <w:szCs w:val="28"/>
        </w:rPr>
        <w:t xml:space="preserve"> предложил нечто более совершенное – препарат «Цимезоль» на основе стойкой адгезивной пены, обладающей широким спектром бактериостатического действия и аналгетическим эффектом. Но, к сожалению, это практически все, что предложено на догоспитальном этапе в отношении открытых повреждений ОДС и ОПГС в том числе.</w:t>
      </w:r>
    </w:p>
    <w:p w:rsidR="00D1195E" w:rsidRDefault="00D1195E" w:rsidP="00D1195E">
      <w:pPr>
        <w:spacing w:line="336" w:lineRule="auto"/>
        <w:ind w:firstLine="720"/>
        <w:jc w:val="both"/>
        <w:rPr>
          <w:sz w:val="28"/>
          <w:szCs w:val="28"/>
          <w:lang w:val="uk-UA"/>
        </w:rPr>
      </w:pPr>
      <w:r>
        <w:rPr>
          <w:sz w:val="28"/>
          <w:szCs w:val="28"/>
        </w:rPr>
        <w:t>Имея в виду сказанное выше, все авторы справедливо настаивают на скорейшей доставке потерпевших данной категории в специализированные стационары.</w:t>
      </w:r>
    </w:p>
    <w:p w:rsidR="00D1195E" w:rsidRDefault="00D1195E" w:rsidP="00D1195E">
      <w:pPr>
        <w:spacing w:line="336" w:lineRule="auto"/>
        <w:ind w:firstLine="720"/>
        <w:jc w:val="both"/>
        <w:rPr>
          <w:sz w:val="28"/>
          <w:szCs w:val="28"/>
          <w:lang w:val="uk-UA"/>
        </w:rPr>
      </w:pPr>
      <w:r>
        <w:rPr>
          <w:sz w:val="28"/>
          <w:szCs w:val="28"/>
        </w:rPr>
        <w:t xml:space="preserve">Относительно методологии первичной хирургической обработки раны при ОПГС присутствует (по данным литературы) стремление усилить, </w:t>
      </w:r>
      <w:r>
        <w:rPr>
          <w:sz w:val="28"/>
          <w:szCs w:val="28"/>
        </w:rPr>
        <w:lastRenderedPageBreak/>
        <w:t>усовершенствовать действие традиционных способов</w:t>
      </w:r>
      <w:r w:rsidRPr="00601E30">
        <w:rPr>
          <w:sz w:val="28"/>
          <w:szCs w:val="28"/>
        </w:rPr>
        <w:t>:</w:t>
      </w:r>
      <w:r>
        <w:rPr>
          <w:sz w:val="28"/>
          <w:szCs w:val="28"/>
        </w:rPr>
        <w:t xml:space="preserve"> промывание раны растворами антисептиков под давлением [96</w:t>
      </w:r>
      <w:r w:rsidRPr="00601E30">
        <w:rPr>
          <w:sz w:val="28"/>
          <w:szCs w:val="28"/>
        </w:rPr>
        <w:t>]</w:t>
      </w:r>
      <w:r>
        <w:rPr>
          <w:sz w:val="28"/>
          <w:szCs w:val="28"/>
        </w:rPr>
        <w:t>, активная вакуумная экстракция [51</w:t>
      </w:r>
      <w:r w:rsidRPr="00601E30">
        <w:rPr>
          <w:sz w:val="28"/>
          <w:szCs w:val="28"/>
        </w:rPr>
        <w:t>]</w:t>
      </w:r>
      <w:r>
        <w:rPr>
          <w:sz w:val="28"/>
          <w:szCs w:val="28"/>
        </w:rPr>
        <w:t>, промывание пульсирующей струей с активным вакуумированием [92</w:t>
      </w:r>
      <w:r w:rsidRPr="00601E30">
        <w:rPr>
          <w:sz w:val="28"/>
          <w:szCs w:val="28"/>
        </w:rPr>
        <w:t>]</w:t>
      </w:r>
      <w:r>
        <w:rPr>
          <w:sz w:val="28"/>
          <w:szCs w:val="28"/>
        </w:rPr>
        <w:t>. Но результаты лечения этих пострадавших и на сегодняшний день остаются неудовлетворительными.</w:t>
      </w:r>
    </w:p>
    <w:p w:rsidR="00D1195E" w:rsidRDefault="00D1195E" w:rsidP="00D1195E">
      <w:pPr>
        <w:spacing w:line="336" w:lineRule="auto"/>
        <w:ind w:firstLine="720"/>
        <w:jc w:val="both"/>
        <w:rPr>
          <w:sz w:val="28"/>
          <w:szCs w:val="28"/>
        </w:rPr>
      </w:pPr>
      <w:r>
        <w:rPr>
          <w:sz w:val="28"/>
          <w:szCs w:val="28"/>
        </w:rPr>
        <w:t>Изложенные ниже выводы отражают актуальность темы исследования:</w:t>
      </w:r>
    </w:p>
    <w:p w:rsidR="00D1195E" w:rsidRDefault="00D1195E" w:rsidP="00D1195E">
      <w:pPr>
        <w:spacing w:line="336" w:lineRule="auto"/>
        <w:ind w:firstLine="720"/>
        <w:jc w:val="both"/>
        <w:rPr>
          <w:sz w:val="28"/>
          <w:szCs w:val="28"/>
        </w:rPr>
      </w:pPr>
      <w:r w:rsidRPr="00B760A7">
        <w:rPr>
          <w:sz w:val="28"/>
          <w:szCs w:val="28"/>
        </w:rPr>
        <w:t>1.</w:t>
      </w:r>
      <w:r>
        <w:rPr>
          <w:sz w:val="28"/>
          <w:szCs w:val="28"/>
        </w:rPr>
        <w:t xml:space="preserve"> Открытые повреждения области голеностопного сустава (открытые переломо-вывихи стопы) являются особым видом повреждения опорно-двигательного аппарата, характерным лишь для данной локализации, что обусловлено совокупностью индивидуальных анатомо-физиологических и биомеханических признаков сегмента.</w:t>
      </w:r>
    </w:p>
    <w:p w:rsidR="00D1195E" w:rsidRDefault="00D1195E" w:rsidP="00D1195E">
      <w:pPr>
        <w:spacing w:line="336" w:lineRule="auto"/>
        <w:ind w:firstLine="720"/>
        <w:jc w:val="both"/>
        <w:rPr>
          <w:sz w:val="28"/>
          <w:szCs w:val="28"/>
        </w:rPr>
      </w:pPr>
      <w:r>
        <w:rPr>
          <w:sz w:val="28"/>
          <w:szCs w:val="28"/>
        </w:rPr>
        <w:t>2.</w:t>
      </w:r>
      <w:r w:rsidRPr="00B760A7">
        <w:rPr>
          <w:sz w:val="28"/>
          <w:szCs w:val="28"/>
        </w:rPr>
        <w:t xml:space="preserve"> </w:t>
      </w:r>
      <w:r>
        <w:rPr>
          <w:sz w:val="28"/>
          <w:szCs w:val="28"/>
        </w:rPr>
        <w:t>Без учета упомянутых особенностей при разработке лечебной тактики при</w:t>
      </w:r>
      <w:r w:rsidRPr="00415B5C">
        <w:rPr>
          <w:sz w:val="28"/>
          <w:szCs w:val="28"/>
        </w:rPr>
        <w:t xml:space="preserve"> </w:t>
      </w:r>
      <w:r>
        <w:rPr>
          <w:sz w:val="28"/>
          <w:szCs w:val="28"/>
        </w:rPr>
        <w:t>открытых повреждениях голеностопного сустава, применяя общепринятую тактику лечения открытых</w:t>
      </w:r>
      <w:r w:rsidRPr="000B611B">
        <w:rPr>
          <w:sz w:val="28"/>
          <w:szCs w:val="28"/>
        </w:rPr>
        <w:t xml:space="preserve"> </w:t>
      </w:r>
      <w:r>
        <w:rPr>
          <w:sz w:val="28"/>
          <w:szCs w:val="28"/>
        </w:rPr>
        <w:t>повреждений опорно-двигательной системы, мы не можем надеяться на положительные результаты, что подтверждается клиническим опытом.</w:t>
      </w:r>
    </w:p>
    <w:p w:rsidR="00D1195E" w:rsidRDefault="00D1195E" w:rsidP="00D1195E">
      <w:pPr>
        <w:spacing w:line="336" w:lineRule="auto"/>
        <w:ind w:firstLine="720"/>
        <w:jc w:val="both"/>
        <w:rPr>
          <w:sz w:val="28"/>
          <w:szCs w:val="28"/>
        </w:rPr>
      </w:pPr>
      <w:r>
        <w:rPr>
          <w:sz w:val="28"/>
          <w:szCs w:val="28"/>
        </w:rPr>
        <w:t>3.</w:t>
      </w:r>
      <w:r w:rsidRPr="00B760A7">
        <w:rPr>
          <w:sz w:val="28"/>
          <w:szCs w:val="28"/>
        </w:rPr>
        <w:t xml:space="preserve"> </w:t>
      </w:r>
      <w:r>
        <w:rPr>
          <w:sz w:val="28"/>
          <w:szCs w:val="28"/>
        </w:rPr>
        <w:t>Разнообразие тактических принципов</w:t>
      </w:r>
      <w:r w:rsidRPr="000B611B">
        <w:rPr>
          <w:sz w:val="28"/>
          <w:szCs w:val="28"/>
        </w:rPr>
        <w:t xml:space="preserve"> </w:t>
      </w:r>
      <w:r>
        <w:rPr>
          <w:sz w:val="28"/>
          <w:szCs w:val="28"/>
        </w:rPr>
        <w:t>лечения открытых повреждений голеностопного сустава и применяемых методов лечебной иммобилизации имеет в своих истоках то обстоятельство, что в классификациях</w:t>
      </w:r>
      <w:r w:rsidRPr="005B29D2">
        <w:rPr>
          <w:sz w:val="28"/>
          <w:szCs w:val="28"/>
        </w:rPr>
        <w:t xml:space="preserve"> </w:t>
      </w:r>
      <w:r>
        <w:rPr>
          <w:sz w:val="28"/>
          <w:szCs w:val="28"/>
        </w:rPr>
        <w:t>открытых</w:t>
      </w:r>
      <w:r w:rsidRPr="000B611B">
        <w:rPr>
          <w:sz w:val="28"/>
          <w:szCs w:val="28"/>
        </w:rPr>
        <w:t xml:space="preserve"> </w:t>
      </w:r>
      <w:r>
        <w:rPr>
          <w:sz w:val="28"/>
          <w:szCs w:val="28"/>
        </w:rPr>
        <w:t>повреждений опорно-двигательной системы недостаточно учтены особенности данных повреждений.</w:t>
      </w:r>
    </w:p>
    <w:p w:rsidR="00D1195E" w:rsidRDefault="00D1195E" w:rsidP="00D1195E">
      <w:pPr>
        <w:spacing w:line="336" w:lineRule="auto"/>
        <w:jc w:val="both"/>
        <w:rPr>
          <w:sz w:val="28"/>
          <w:szCs w:val="28"/>
        </w:rPr>
      </w:pPr>
    </w:p>
    <w:p w:rsidR="00D1195E" w:rsidRPr="000735E6" w:rsidRDefault="00D1195E" w:rsidP="00D1195E">
      <w:pPr>
        <w:spacing w:before="120" w:after="120" w:line="336" w:lineRule="auto"/>
        <w:ind w:firstLine="720"/>
        <w:jc w:val="both"/>
        <w:rPr>
          <w:b/>
          <w:sz w:val="28"/>
          <w:szCs w:val="28"/>
        </w:rPr>
      </w:pPr>
      <w:r>
        <w:rPr>
          <w:b/>
          <w:sz w:val="28"/>
          <w:szCs w:val="28"/>
        </w:rPr>
        <w:t>Связь работы с научными программами, планами, темами</w:t>
      </w:r>
    </w:p>
    <w:p w:rsidR="00D1195E" w:rsidRPr="0021027A" w:rsidRDefault="00D1195E" w:rsidP="00D1195E">
      <w:pPr>
        <w:spacing w:line="360" w:lineRule="auto"/>
        <w:jc w:val="both"/>
        <w:rPr>
          <w:sz w:val="28"/>
          <w:szCs w:val="28"/>
        </w:rPr>
      </w:pPr>
      <w:r>
        <w:rPr>
          <w:sz w:val="28"/>
          <w:szCs w:val="28"/>
        </w:rPr>
        <w:t xml:space="preserve">     Диссертационная работа выполнена согласно плана научно-исследовательских работ в ГУ «Институт патологии позвоночника и суставов имени профессора</w:t>
      </w:r>
      <w:r>
        <w:rPr>
          <w:sz w:val="28"/>
          <w:szCs w:val="28"/>
          <w:lang w:val="uk-UA"/>
        </w:rPr>
        <w:t xml:space="preserve"> </w:t>
      </w:r>
      <w:r>
        <w:rPr>
          <w:sz w:val="28"/>
          <w:szCs w:val="28"/>
        </w:rPr>
        <w:t>Н.И. Ситенко</w:t>
      </w:r>
      <w:r>
        <w:rPr>
          <w:sz w:val="28"/>
          <w:szCs w:val="28"/>
          <w:lang w:val="uk-UA"/>
        </w:rPr>
        <w:t xml:space="preserve"> </w:t>
      </w:r>
      <w:r>
        <w:rPr>
          <w:sz w:val="28"/>
          <w:szCs w:val="28"/>
        </w:rPr>
        <w:t>АМН Украины» (</w:t>
      </w:r>
      <w:r>
        <w:rPr>
          <w:sz w:val="28"/>
          <w:szCs w:val="28"/>
          <w:lang w:val="uk-UA"/>
        </w:rPr>
        <w:t xml:space="preserve">«Вивчити стан  інвалідності при захворюваннях крупних суглобів та розробити медико-організаційні заходи з її профілактики». Шифр </w:t>
      </w:r>
      <w:r>
        <w:rPr>
          <w:sz w:val="28"/>
          <w:szCs w:val="28"/>
        </w:rPr>
        <w:t xml:space="preserve">темы ЦФ.2007.6, государственная </w:t>
      </w:r>
      <w:r>
        <w:rPr>
          <w:sz w:val="28"/>
          <w:szCs w:val="28"/>
        </w:rPr>
        <w:lastRenderedPageBreak/>
        <w:t>регистрация</w:t>
      </w:r>
      <w:r>
        <w:rPr>
          <w:sz w:val="28"/>
          <w:szCs w:val="28"/>
          <w:lang w:val="uk-UA"/>
        </w:rPr>
        <w:t xml:space="preserve">  </w:t>
      </w:r>
      <w:r w:rsidRPr="004B3582">
        <w:rPr>
          <w:b/>
          <w:sz w:val="28"/>
          <w:szCs w:val="28"/>
          <w:lang w:val="uk-UA"/>
        </w:rPr>
        <w:t xml:space="preserve"> </w:t>
      </w:r>
      <w:r>
        <w:rPr>
          <w:sz w:val="28"/>
          <w:szCs w:val="28"/>
          <w:lang w:val="uk-UA"/>
        </w:rPr>
        <w:t>№ 0107</w:t>
      </w:r>
      <w:r>
        <w:rPr>
          <w:sz w:val="28"/>
          <w:szCs w:val="28"/>
          <w:lang w:val="en-US"/>
        </w:rPr>
        <w:t>U</w:t>
      </w:r>
      <w:r>
        <w:rPr>
          <w:sz w:val="28"/>
          <w:szCs w:val="28"/>
          <w:lang w:val="uk-UA"/>
        </w:rPr>
        <w:t xml:space="preserve">000111. </w:t>
      </w:r>
      <w:r>
        <w:rPr>
          <w:sz w:val="28"/>
          <w:szCs w:val="28"/>
        </w:rPr>
        <w:t>В рамках данной темы автор проводил патентно-информационный поиск; проводил биомеханическое исследование СНФ; принимал участие в исследовании напряженно-деформированного состояния дистального отдела голени и стопы, фиксированных СНФ, методом конечных элементов; выполнял клиническое и рентгенологическое обследование пациентов; проводил хирургическое и послеоперационное лечение пациентов основной группы наблюдения; выполнил сравнительный анализ результатов лечения пациентов основной и контрольной групп).</w:t>
      </w:r>
    </w:p>
    <w:p w:rsidR="00D1195E" w:rsidRDefault="00D1195E" w:rsidP="00D1195E">
      <w:pPr>
        <w:spacing w:before="120" w:after="120" w:line="336" w:lineRule="auto"/>
        <w:ind w:firstLine="720"/>
        <w:jc w:val="both"/>
        <w:rPr>
          <w:b/>
          <w:sz w:val="28"/>
          <w:szCs w:val="28"/>
          <w:lang w:val="uk-UA"/>
        </w:rPr>
      </w:pPr>
      <w:r>
        <w:rPr>
          <w:b/>
          <w:sz w:val="28"/>
          <w:szCs w:val="28"/>
        </w:rPr>
        <w:t>Цель</w:t>
      </w:r>
      <w:r>
        <w:rPr>
          <w:b/>
          <w:sz w:val="28"/>
          <w:szCs w:val="28"/>
          <w:lang w:val="uk-UA"/>
        </w:rPr>
        <w:t xml:space="preserve"> </w:t>
      </w:r>
      <w:r>
        <w:rPr>
          <w:b/>
          <w:sz w:val="28"/>
          <w:szCs w:val="28"/>
        </w:rPr>
        <w:t>исследования</w:t>
      </w:r>
    </w:p>
    <w:p w:rsidR="00D1195E" w:rsidRDefault="00D1195E" w:rsidP="00D1195E">
      <w:pPr>
        <w:spacing w:line="336" w:lineRule="auto"/>
        <w:ind w:firstLine="720"/>
        <w:jc w:val="both"/>
        <w:rPr>
          <w:b/>
          <w:sz w:val="28"/>
          <w:szCs w:val="28"/>
          <w:lang w:val="uk-UA"/>
        </w:rPr>
      </w:pPr>
      <w:r>
        <w:rPr>
          <w:sz w:val="28"/>
          <w:szCs w:val="28"/>
        </w:rPr>
        <w:t>Целью нашей работы является улучшение результатов лечения открытых повреждений</w:t>
      </w:r>
      <w:r w:rsidRPr="006B44B6">
        <w:rPr>
          <w:sz w:val="28"/>
          <w:szCs w:val="28"/>
        </w:rPr>
        <w:t xml:space="preserve"> </w:t>
      </w:r>
      <w:r>
        <w:rPr>
          <w:sz w:val="28"/>
          <w:szCs w:val="28"/>
        </w:rPr>
        <w:t>голеностопного сустава путем оптимизации мер</w:t>
      </w:r>
      <w:r w:rsidRPr="006B44B6">
        <w:rPr>
          <w:sz w:val="28"/>
          <w:szCs w:val="28"/>
        </w:rPr>
        <w:t xml:space="preserve"> </w:t>
      </w:r>
      <w:r>
        <w:rPr>
          <w:sz w:val="28"/>
          <w:szCs w:val="28"/>
        </w:rPr>
        <w:t>профилактики</w:t>
      </w:r>
      <w:r w:rsidRPr="006B44B6">
        <w:rPr>
          <w:sz w:val="28"/>
          <w:szCs w:val="28"/>
        </w:rPr>
        <w:t xml:space="preserve"> </w:t>
      </w:r>
      <w:r>
        <w:rPr>
          <w:sz w:val="28"/>
          <w:szCs w:val="28"/>
        </w:rPr>
        <w:t>гнойных осложнений с использованием стержневых наружных фиксаторов в качестве</w:t>
      </w:r>
      <w:r w:rsidRPr="0039396C">
        <w:rPr>
          <w:sz w:val="28"/>
          <w:szCs w:val="28"/>
        </w:rPr>
        <w:t xml:space="preserve"> </w:t>
      </w:r>
      <w:r>
        <w:rPr>
          <w:sz w:val="28"/>
          <w:szCs w:val="28"/>
        </w:rPr>
        <w:t>лечебной иммобилизации.</w:t>
      </w:r>
    </w:p>
    <w:p w:rsidR="00D1195E" w:rsidRDefault="00D1195E" w:rsidP="00D1195E">
      <w:pPr>
        <w:spacing w:before="120" w:after="120" w:line="336" w:lineRule="auto"/>
        <w:ind w:firstLine="720"/>
        <w:jc w:val="both"/>
        <w:rPr>
          <w:b/>
          <w:sz w:val="28"/>
          <w:szCs w:val="28"/>
        </w:rPr>
      </w:pPr>
      <w:r w:rsidRPr="008417E7">
        <w:rPr>
          <w:b/>
          <w:sz w:val="28"/>
          <w:szCs w:val="28"/>
        </w:rPr>
        <w:t>Задачи исследования:</w:t>
      </w:r>
    </w:p>
    <w:p w:rsidR="00D1195E" w:rsidRDefault="00D1195E" w:rsidP="00D1195E">
      <w:pPr>
        <w:spacing w:line="336" w:lineRule="auto"/>
        <w:ind w:firstLine="720"/>
        <w:jc w:val="both"/>
        <w:rPr>
          <w:sz w:val="28"/>
          <w:szCs w:val="28"/>
        </w:rPr>
      </w:pPr>
      <w:r>
        <w:rPr>
          <w:sz w:val="28"/>
          <w:szCs w:val="28"/>
        </w:rPr>
        <w:t xml:space="preserve">1. </w:t>
      </w:r>
      <w:r w:rsidRPr="006A35FC">
        <w:rPr>
          <w:sz w:val="28"/>
          <w:szCs w:val="28"/>
        </w:rPr>
        <w:t>Провести анализ эффективности известных способов лечебной</w:t>
      </w:r>
      <w:r>
        <w:rPr>
          <w:sz w:val="28"/>
          <w:szCs w:val="28"/>
        </w:rPr>
        <w:t xml:space="preserve"> </w:t>
      </w:r>
      <w:r w:rsidRPr="006A35FC">
        <w:rPr>
          <w:sz w:val="28"/>
          <w:szCs w:val="28"/>
        </w:rPr>
        <w:t>иммобилизации, как средств</w:t>
      </w:r>
      <w:r w:rsidRPr="00D35DC5">
        <w:rPr>
          <w:sz w:val="28"/>
          <w:szCs w:val="28"/>
        </w:rPr>
        <w:t xml:space="preserve"> </w:t>
      </w:r>
      <w:r w:rsidRPr="006A35FC">
        <w:rPr>
          <w:sz w:val="28"/>
          <w:szCs w:val="28"/>
        </w:rPr>
        <w:t>профилактики гнойных</w:t>
      </w:r>
      <w:r w:rsidRPr="006A35FC">
        <w:rPr>
          <w:sz w:val="28"/>
          <w:szCs w:val="28"/>
          <w:lang w:val="uk-UA"/>
        </w:rPr>
        <w:t xml:space="preserve"> </w:t>
      </w:r>
      <w:r w:rsidRPr="006A35FC">
        <w:rPr>
          <w:sz w:val="28"/>
          <w:szCs w:val="28"/>
        </w:rPr>
        <w:t xml:space="preserve">осложнений при </w:t>
      </w:r>
      <w:r>
        <w:rPr>
          <w:sz w:val="28"/>
          <w:szCs w:val="28"/>
        </w:rPr>
        <w:t>открытых повреждениях голеностопного сустава</w:t>
      </w:r>
      <w:r w:rsidRPr="006A35FC">
        <w:rPr>
          <w:sz w:val="28"/>
          <w:szCs w:val="28"/>
        </w:rPr>
        <w:t>.</w:t>
      </w:r>
    </w:p>
    <w:p w:rsidR="00D1195E" w:rsidRDefault="00D1195E" w:rsidP="00D1195E">
      <w:pPr>
        <w:spacing w:line="336" w:lineRule="auto"/>
        <w:ind w:firstLine="720"/>
        <w:jc w:val="both"/>
        <w:rPr>
          <w:sz w:val="28"/>
          <w:szCs w:val="28"/>
        </w:rPr>
      </w:pPr>
      <w:r>
        <w:rPr>
          <w:sz w:val="28"/>
          <w:szCs w:val="28"/>
        </w:rPr>
        <w:t xml:space="preserve">2. </w:t>
      </w:r>
      <w:r w:rsidRPr="006A35FC">
        <w:rPr>
          <w:sz w:val="28"/>
          <w:szCs w:val="28"/>
        </w:rPr>
        <w:t>Изучить опыт хирургической и медикаментозной профилактики</w:t>
      </w:r>
      <w:r>
        <w:rPr>
          <w:sz w:val="28"/>
          <w:szCs w:val="28"/>
        </w:rPr>
        <w:t xml:space="preserve"> </w:t>
      </w:r>
      <w:r w:rsidRPr="006A35FC">
        <w:rPr>
          <w:sz w:val="28"/>
          <w:szCs w:val="28"/>
        </w:rPr>
        <w:t>гнойных</w:t>
      </w:r>
      <w:r>
        <w:rPr>
          <w:sz w:val="28"/>
          <w:szCs w:val="28"/>
        </w:rPr>
        <w:t xml:space="preserve"> </w:t>
      </w:r>
      <w:r w:rsidRPr="006A35FC">
        <w:rPr>
          <w:sz w:val="28"/>
          <w:szCs w:val="28"/>
        </w:rPr>
        <w:t xml:space="preserve">осложнений при </w:t>
      </w:r>
      <w:r>
        <w:rPr>
          <w:sz w:val="28"/>
          <w:szCs w:val="28"/>
        </w:rPr>
        <w:t>открытых повреждениях голеностопного сустава</w:t>
      </w:r>
      <w:r w:rsidRPr="006A35FC">
        <w:rPr>
          <w:sz w:val="28"/>
          <w:szCs w:val="28"/>
        </w:rPr>
        <w:t>.</w:t>
      </w:r>
      <w:r w:rsidRPr="008417E7">
        <w:rPr>
          <w:sz w:val="28"/>
          <w:szCs w:val="28"/>
        </w:rPr>
        <w:t xml:space="preserve"> </w:t>
      </w:r>
    </w:p>
    <w:p w:rsidR="00D1195E" w:rsidRDefault="00D1195E" w:rsidP="00D1195E">
      <w:pPr>
        <w:spacing w:line="336" w:lineRule="auto"/>
        <w:ind w:firstLine="720"/>
        <w:jc w:val="both"/>
        <w:rPr>
          <w:sz w:val="28"/>
          <w:szCs w:val="28"/>
        </w:rPr>
      </w:pPr>
      <w:r>
        <w:rPr>
          <w:sz w:val="28"/>
          <w:szCs w:val="28"/>
        </w:rPr>
        <w:t xml:space="preserve">3. </w:t>
      </w:r>
      <w:r w:rsidRPr="006A35FC">
        <w:rPr>
          <w:sz w:val="28"/>
          <w:szCs w:val="28"/>
        </w:rPr>
        <w:t>Основываясь на результатах биомеханического исследования оптимизировать</w:t>
      </w:r>
      <w:r w:rsidRPr="00D35DC5">
        <w:rPr>
          <w:sz w:val="28"/>
          <w:szCs w:val="28"/>
        </w:rPr>
        <w:t xml:space="preserve"> </w:t>
      </w:r>
      <w:r w:rsidRPr="006A35FC">
        <w:rPr>
          <w:sz w:val="28"/>
          <w:szCs w:val="28"/>
        </w:rPr>
        <w:t>выбор конструкции и схемы монтажа</w:t>
      </w:r>
      <w:r>
        <w:rPr>
          <w:sz w:val="28"/>
          <w:szCs w:val="28"/>
        </w:rPr>
        <w:t xml:space="preserve"> стержневых наружных фиксаторов </w:t>
      </w:r>
      <w:r w:rsidRPr="006A35FC">
        <w:rPr>
          <w:sz w:val="28"/>
          <w:szCs w:val="28"/>
        </w:rPr>
        <w:t>применительно к</w:t>
      </w:r>
      <w:r>
        <w:rPr>
          <w:sz w:val="28"/>
          <w:szCs w:val="28"/>
        </w:rPr>
        <w:t xml:space="preserve"> </w:t>
      </w:r>
      <w:r w:rsidRPr="006A35FC">
        <w:rPr>
          <w:sz w:val="28"/>
          <w:szCs w:val="28"/>
        </w:rPr>
        <w:t xml:space="preserve">лечению </w:t>
      </w:r>
      <w:r>
        <w:rPr>
          <w:sz w:val="28"/>
          <w:szCs w:val="28"/>
        </w:rPr>
        <w:t>открытых повреждений голеностопного сустава</w:t>
      </w:r>
      <w:r w:rsidRPr="006A35FC">
        <w:rPr>
          <w:sz w:val="28"/>
          <w:szCs w:val="28"/>
        </w:rPr>
        <w:t xml:space="preserve"> в ургентной травматологии.</w:t>
      </w:r>
    </w:p>
    <w:p w:rsidR="00D1195E" w:rsidRDefault="00D1195E" w:rsidP="00D1195E">
      <w:pPr>
        <w:spacing w:line="336" w:lineRule="auto"/>
        <w:ind w:firstLine="720"/>
        <w:jc w:val="both"/>
        <w:rPr>
          <w:sz w:val="28"/>
          <w:szCs w:val="28"/>
        </w:rPr>
      </w:pPr>
      <w:r>
        <w:rPr>
          <w:sz w:val="28"/>
          <w:szCs w:val="28"/>
        </w:rPr>
        <w:t xml:space="preserve">4. </w:t>
      </w:r>
      <w:r w:rsidRPr="006A35FC">
        <w:rPr>
          <w:sz w:val="28"/>
          <w:szCs w:val="28"/>
        </w:rPr>
        <w:t xml:space="preserve">Предложить комплекс лечебных мероприятий по хирургической и медикаментозной профилактике гнойных осложнений при </w:t>
      </w:r>
      <w:r>
        <w:rPr>
          <w:sz w:val="28"/>
          <w:szCs w:val="28"/>
        </w:rPr>
        <w:t>открытых повреждениях голеностопного сустава</w:t>
      </w:r>
      <w:r w:rsidRPr="006A35FC">
        <w:rPr>
          <w:sz w:val="28"/>
          <w:szCs w:val="28"/>
        </w:rPr>
        <w:t>.</w:t>
      </w:r>
    </w:p>
    <w:p w:rsidR="00D1195E" w:rsidRDefault="00D1195E" w:rsidP="00D1195E">
      <w:pPr>
        <w:spacing w:line="336" w:lineRule="auto"/>
        <w:ind w:firstLine="720"/>
        <w:jc w:val="both"/>
        <w:rPr>
          <w:sz w:val="28"/>
          <w:szCs w:val="28"/>
        </w:rPr>
      </w:pPr>
      <w:r>
        <w:rPr>
          <w:sz w:val="28"/>
          <w:szCs w:val="28"/>
        </w:rPr>
        <w:lastRenderedPageBreak/>
        <w:t xml:space="preserve">5. </w:t>
      </w:r>
      <w:r w:rsidRPr="006A35FC">
        <w:rPr>
          <w:sz w:val="28"/>
          <w:szCs w:val="28"/>
        </w:rPr>
        <w:t>Провести лечение пациентов основной группы наблюдения в</w:t>
      </w:r>
      <w:r>
        <w:rPr>
          <w:sz w:val="28"/>
          <w:szCs w:val="28"/>
        </w:rPr>
        <w:t xml:space="preserve"> </w:t>
      </w:r>
      <w:r w:rsidRPr="006A35FC">
        <w:rPr>
          <w:sz w:val="28"/>
          <w:szCs w:val="28"/>
        </w:rPr>
        <w:t>соответствии с предложенной технологией.</w:t>
      </w:r>
    </w:p>
    <w:p w:rsidR="00D1195E" w:rsidRPr="008417E7" w:rsidRDefault="00D1195E" w:rsidP="00D1195E">
      <w:pPr>
        <w:spacing w:line="336" w:lineRule="auto"/>
        <w:ind w:firstLine="720"/>
        <w:jc w:val="both"/>
        <w:rPr>
          <w:b/>
          <w:sz w:val="28"/>
          <w:szCs w:val="28"/>
        </w:rPr>
      </w:pPr>
      <w:r>
        <w:rPr>
          <w:sz w:val="28"/>
          <w:szCs w:val="28"/>
        </w:rPr>
        <w:t xml:space="preserve">6. </w:t>
      </w:r>
      <w:r w:rsidRPr="006A35FC">
        <w:rPr>
          <w:sz w:val="28"/>
          <w:szCs w:val="28"/>
        </w:rPr>
        <w:t>Выполнить сравнительный анализ результатов лечения основной и</w:t>
      </w:r>
      <w:r>
        <w:rPr>
          <w:sz w:val="28"/>
          <w:szCs w:val="28"/>
        </w:rPr>
        <w:t xml:space="preserve"> </w:t>
      </w:r>
      <w:r w:rsidRPr="006A35FC">
        <w:rPr>
          <w:sz w:val="28"/>
          <w:szCs w:val="28"/>
        </w:rPr>
        <w:t>контрольной групп наблюдения пациентов с</w:t>
      </w:r>
      <w:r w:rsidRPr="00415B5C">
        <w:rPr>
          <w:sz w:val="28"/>
          <w:szCs w:val="28"/>
        </w:rPr>
        <w:t xml:space="preserve"> </w:t>
      </w:r>
      <w:r>
        <w:rPr>
          <w:sz w:val="28"/>
          <w:szCs w:val="28"/>
        </w:rPr>
        <w:t>открытыми повреждениями голеностопного сустава</w:t>
      </w:r>
      <w:r w:rsidRPr="006A35FC">
        <w:rPr>
          <w:sz w:val="28"/>
          <w:szCs w:val="28"/>
        </w:rPr>
        <w:t>.</w:t>
      </w:r>
    </w:p>
    <w:p w:rsidR="00D1195E" w:rsidRDefault="00D1195E" w:rsidP="00D1195E">
      <w:pPr>
        <w:spacing w:line="336" w:lineRule="auto"/>
        <w:ind w:firstLine="720"/>
        <w:jc w:val="both"/>
        <w:rPr>
          <w:sz w:val="28"/>
          <w:szCs w:val="28"/>
          <w:lang w:val="uk-UA"/>
        </w:rPr>
      </w:pPr>
      <w:r w:rsidRPr="008417E7">
        <w:rPr>
          <w:i/>
          <w:sz w:val="28"/>
          <w:szCs w:val="28"/>
        </w:rPr>
        <w:t>Объект исследования</w:t>
      </w:r>
      <w:r>
        <w:rPr>
          <w:sz w:val="28"/>
          <w:szCs w:val="28"/>
        </w:rPr>
        <w:t xml:space="preserve"> – открытые повреждения голеностопного сустава.</w:t>
      </w:r>
    </w:p>
    <w:p w:rsidR="00D1195E" w:rsidRDefault="00D1195E" w:rsidP="00D1195E">
      <w:pPr>
        <w:spacing w:line="336" w:lineRule="auto"/>
        <w:ind w:firstLine="720"/>
        <w:jc w:val="both"/>
        <w:rPr>
          <w:sz w:val="28"/>
          <w:szCs w:val="28"/>
          <w:lang w:val="uk-UA"/>
        </w:rPr>
      </w:pPr>
      <w:r w:rsidRPr="008417E7">
        <w:rPr>
          <w:i/>
          <w:sz w:val="28"/>
          <w:szCs w:val="28"/>
        </w:rPr>
        <w:t>Предмет исследования</w:t>
      </w:r>
      <w:r>
        <w:rPr>
          <w:sz w:val="28"/>
          <w:szCs w:val="28"/>
        </w:rPr>
        <w:t xml:space="preserve"> – лечебная иммобилизация, средства хирургической и медикаментозной профилактики инфекционно-некротических осложнений открытых повреждений голеностопного сустава.</w:t>
      </w:r>
    </w:p>
    <w:p w:rsidR="00D1195E" w:rsidRPr="00CE3517" w:rsidRDefault="00D1195E" w:rsidP="00D1195E">
      <w:pPr>
        <w:spacing w:line="336" w:lineRule="auto"/>
        <w:ind w:firstLine="720"/>
        <w:jc w:val="both"/>
        <w:rPr>
          <w:i/>
          <w:sz w:val="28"/>
          <w:szCs w:val="28"/>
        </w:rPr>
      </w:pPr>
      <w:r w:rsidRPr="008417E7">
        <w:rPr>
          <w:i/>
          <w:sz w:val="28"/>
          <w:szCs w:val="28"/>
        </w:rPr>
        <w:t>Методы исследования:</w:t>
      </w:r>
      <w:r>
        <w:rPr>
          <w:i/>
          <w:sz w:val="28"/>
          <w:szCs w:val="28"/>
        </w:rPr>
        <w:t xml:space="preserve"> </w:t>
      </w:r>
      <w:r w:rsidRPr="006A35FC">
        <w:rPr>
          <w:sz w:val="28"/>
          <w:szCs w:val="28"/>
        </w:rPr>
        <w:t>информационно-патентное</w:t>
      </w:r>
      <w:r>
        <w:rPr>
          <w:sz w:val="28"/>
          <w:szCs w:val="28"/>
        </w:rPr>
        <w:t xml:space="preserve"> </w:t>
      </w:r>
      <w:r w:rsidRPr="006A35FC">
        <w:rPr>
          <w:sz w:val="28"/>
          <w:szCs w:val="28"/>
        </w:rPr>
        <w:t>исследование</w:t>
      </w:r>
      <w:r>
        <w:rPr>
          <w:sz w:val="28"/>
          <w:szCs w:val="28"/>
        </w:rPr>
        <w:t>;</w:t>
      </w:r>
      <w:r w:rsidRPr="008417E7">
        <w:rPr>
          <w:sz w:val="28"/>
          <w:szCs w:val="28"/>
        </w:rPr>
        <w:t xml:space="preserve"> </w:t>
      </w:r>
      <w:r w:rsidRPr="006A35FC">
        <w:rPr>
          <w:sz w:val="28"/>
          <w:szCs w:val="28"/>
        </w:rPr>
        <w:t>биомеханическое исс</w:t>
      </w:r>
      <w:r>
        <w:rPr>
          <w:sz w:val="28"/>
          <w:szCs w:val="28"/>
        </w:rPr>
        <w:t xml:space="preserve">ледование фиксирующих свойств </w:t>
      </w:r>
      <w:r w:rsidRPr="006A35FC">
        <w:rPr>
          <w:sz w:val="28"/>
          <w:szCs w:val="28"/>
        </w:rPr>
        <w:t>стержневых наружных фиксаторов</w:t>
      </w:r>
      <w:r>
        <w:rPr>
          <w:sz w:val="28"/>
          <w:szCs w:val="28"/>
        </w:rPr>
        <w:t>;</w:t>
      </w:r>
      <w:r w:rsidRPr="008417E7">
        <w:rPr>
          <w:sz w:val="28"/>
          <w:szCs w:val="28"/>
        </w:rPr>
        <w:t xml:space="preserve"> </w:t>
      </w:r>
      <w:r w:rsidRPr="006A35FC">
        <w:rPr>
          <w:sz w:val="28"/>
          <w:szCs w:val="28"/>
        </w:rPr>
        <w:t>анализ напряженно-деформированного состояния дистального</w:t>
      </w:r>
      <w:r>
        <w:rPr>
          <w:sz w:val="28"/>
          <w:szCs w:val="28"/>
        </w:rPr>
        <w:t xml:space="preserve"> </w:t>
      </w:r>
      <w:r w:rsidRPr="006A35FC">
        <w:rPr>
          <w:sz w:val="28"/>
          <w:szCs w:val="28"/>
        </w:rPr>
        <w:t>отдела голени и стопы, фиксированных СНФ, методом конечных элементов</w:t>
      </w:r>
      <w:r>
        <w:rPr>
          <w:sz w:val="28"/>
          <w:szCs w:val="28"/>
        </w:rPr>
        <w:t>;</w:t>
      </w:r>
      <w:r w:rsidRPr="008417E7">
        <w:rPr>
          <w:sz w:val="28"/>
          <w:szCs w:val="28"/>
        </w:rPr>
        <w:t xml:space="preserve"> </w:t>
      </w:r>
      <w:r w:rsidRPr="006A35FC">
        <w:rPr>
          <w:sz w:val="28"/>
          <w:szCs w:val="28"/>
        </w:rPr>
        <w:t>рентгенологическое исследование на протяжении лечения</w:t>
      </w:r>
      <w:r>
        <w:rPr>
          <w:sz w:val="28"/>
          <w:szCs w:val="28"/>
        </w:rPr>
        <w:t>;</w:t>
      </w:r>
      <w:r w:rsidRPr="008417E7">
        <w:rPr>
          <w:sz w:val="28"/>
          <w:szCs w:val="28"/>
        </w:rPr>
        <w:t xml:space="preserve"> </w:t>
      </w:r>
      <w:r w:rsidRPr="006A35FC">
        <w:rPr>
          <w:sz w:val="28"/>
          <w:szCs w:val="28"/>
        </w:rPr>
        <w:t>клиническое исследование пациентов в динамике лечен</w:t>
      </w:r>
      <w:r>
        <w:rPr>
          <w:sz w:val="28"/>
          <w:szCs w:val="28"/>
        </w:rPr>
        <w:t>ия;</w:t>
      </w:r>
      <w:r w:rsidRPr="008417E7">
        <w:rPr>
          <w:sz w:val="28"/>
          <w:szCs w:val="28"/>
        </w:rPr>
        <w:t xml:space="preserve"> </w:t>
      </w:r>
      <w:r w:rsidRPr="006A35FC">
        <w:rPr>
          <w:sz w:val="28"/>
          <w:szCs w:val="28"/>
        </w:rPr>
        <w:t>сравнительный анализ клинического материала</w:t>
      </w:r>
      <w:r>
        <w:rPr>
          <w:sz w:val="28"/>
          <w:szCs w:val="28"/>
        </w:rPr>
        <w:t>.</w:t>
      </w:r>
    </w:p>
    <w:p w:rsidR="00D1195E" w:rsidRDefault="00D1195E" w:rsidP="00D1195E">
      <w:pPr>
        <w:spacing w:before="120" w:after="120" w:line="336" w:lineRule="auto"/>
        <w:ind w:firstLine="720"/>
        <w:jc w:val="both"/>
        <w:rPr>
          <w:b/>
          <w:sz w:val="28"/>
          <w:szCs w:val="28"/>
          <w:lang w:val="uk-UA"/>
        </w:rPr>
      </w:pPr>
      <w:r w:rsidRPr="006B487B">
        <w:rPr>
          <w:b/>
          <w:sz w:val="28"/>
          <w:szCs w:val="28"/>
        </w:rPr>
        <w:t>Научная новизна полученных результатов</w:t>
      </w:r>
    </w:p>
    <w:p w:rsidR="00D1195E" w:rsidRDefault="00D1195E" w:rsidP="00D1195E">
      <w:pPr>
        <w:spacing w:line="336" w:lineRule="auto"/>
        <w:ind w:firstLine="720"/>
        <w:jc w:val="both"/>
        <w:rPr>
          <w:sz w:val="28"/>
          <w:szCs w:val="28"/>
        </w:rPr>
      </w:pPr>
      <w:r>
        <w:rPr>
          <w:sz w:val="28"/>
          <w:szCs w:val="28"/>
        </w:rPr>
        <w:t>В результате исследования пересмотрены методические принципы оценки тяжести повреждений и прогноза травматической болезни при открытых повреждениях голеностопного сустава, что определило новые взгляды на тактику лечения:</w:t>
      </w:r>
    </w:p>
    <w:p w:rsidR="00D1195E" w:rsidRDefault="00D1195E" w:rsidP="00D1195E">
      <w:pPr>
        <w:spacing w:line="336" w:lineRule="auto"/>
        <w:ind w:firstLine="720"/>
        <w:jc w:val="both"/>
        <w:rPr>
          <w:sz w:val="28"/>
          <w:szCs w:val="28"/>
        </w:rPr>
      </w:pPr>
      <w:r>
        <w:rPr>
          <w:sz w:val="28"/>
          <w:szCs w:val="28"/>
        </w:rPr>
        <w:t>1) Отрицательные результаты в основном обусловлены тяжелыми гнойно-некротическими осложнениями.</w:t>
      </w:r>
    </w:p>
    <w:p w:rsidR="00D1195E" w:rsidRDefault="00D1195E" w:rsidP="00D1195E">
      <w:pPr>
        <w:spacing w:line="336" w:lineRule="auto"/>
        <w:ind w:firstLine="720"/>
        <w:jc w:val="both"/>
        <w:rPr>
          <w:b/>
          <w:sz w:val="28"/>
          <w:szCs w:val="28"/>
          <w:lang w:val="uk-UA"/>
        </w:rPr>
      </w:pPr>
      <w:r>
        <w:rPr>
          <w:sz w:val="28"/>
          <w:szCs w:val="28"/>
        </w:rPr>
        <w:t>2) В основе профилактики гнойных осложнений</w:t>
      </w:r>
      <w:r w:rsidRPr="00192A20">
        <w:rPr>
          <w:sz w:val="28"/>
          <w:szCs w:val="28"/>
        </w:rPr>
        <w:t xml:space="preserve"> </w:t>
      </w:r>
      <w:r>
        <w:rPr>
          <w:sz w:val="28"/>
          <w:szCs w:val="28"/>
        </w:rPr>
        <w:t>открытых повреждений голеностопного сустава, наряду с традиционными хирургическими и медикаментозными методами, лежит рациональный выбор средств лечебной иммобилизации.</w:t>
      </w:r>
    </w:p>
    <w:p w:rsidR="00D1195E" w:rsidRDefault="00D1195E" w:rsidP="00D1195E">
      <w:pPr>
        <w:spacing w:line="336" w:lineRule="auto"/>
        <w:ind w:firstLine="720"/>
        <w:jc w:val="both"/>
        <w:rPr>
          <w:sz w:val="28"/>
          <w:szCs w:val="28"/>
        </w:rPr>
      </w:pPr>
      <w:r>
        <w:rPr>
          <w:sz w:val="28"/>
          <w:szCs w:val="28"/>
        </w:rPr>
        <w:lastRenderedPageBreak/>
        <w:t>Биомеханическое исследование фиксирующих свойств стержневых наружных фиксаторов позволило обосновать их выбор для иммобилизации при открытых повреждениях голеностопного сустава по критерию жесткости фиксации; методом конечных элементов обоснована адекватность их использования на сегменте «голень-стопа».</w:t>
      </w:r>
    </w:p>
    <w:p w:rsidR="00D1195E" w:rsidRDefault="00D1195E" w:rsidP="00D1195E">
      <w:pPr>
        <w:spacing w:before="120" w:after="120" w:line="336" w:lineRule="auto"/>
        <w:ind w:firstLine="720"/>
        <w:jc w:val="both"/>
        <w:rPr>
          <w:b/>
          <w:sz w:val="28"/>
          <w:szCs w:val="28"/>
          <w:lang w:val="uk-UA"/>
        </w:rPr>
      </w:pPr>
      <w:r>
        <w:rPr>
          <w:b/>
          <w:sz w:val="28"/>
          <w:szCs w:val="28"/>
        </w:rPr>
        <w:t>Практическое значение полученных результатов</w:t>
      </w:r>
    </w:p>
    <w:p w:rsidR="00D1195E" w:rsidRDefault="00D1195E" w:rsidP="00D1195E">
      <w:pPr>
        <w:spacing w:line="336" w:lineRule="auto"/>
        <w:ind w:firstLine="720"/>
        <w:jc w:val="both"/>
        <w:rPr>
          <w:spacing w:val="4"/>
          <w:sz w:val="28"/>
          <w:szCs w:val="28"/>
        </w:rPr>
      </w:pPr>
      <w:r w:rsidRPr="009D7441">
        <w:rPr>
          <w:spacing w:val="4"/>
          <w:sz w:val="28"/>
          <w:szCs w:val="28"/>
        </w:rPr>
        <w:t>Оптимизация мер хирургической и медикаментозной профилактики инфекционных осложнений</w:t>
      </w:r>
      <w:r w:rsidRPr="00415B5C">
        <w:rPr>
          <w:sz w:val="28"/>
          <w:szCs w:val="28"/>
        </w:rPr>
        <w:t xml:space="preserve"> </w:t>
      </w:r>
      <w:r>
        <w:rPr>
          <w:sz w:val="28"/>
          <w:szCs w:val="28"/>
        </w:rPr>
        <w:t>открытых повреждений голеностопного сустава</w:t>
      </w:r>
      <w:r>
        <w:rPr>
          <w:spacing w:val="4"/>
          <w:sz w:val="28"/>
          <w:szCs w:val="28"/>
        </w:rPr>
        <w:t xml:space="preserve"> </w:t>
      </w:r>
      <w:r w:rsidRPr="009D7441">
        <w:rPr>
          <w:spacing w:val="4"/>
          <w:sz w:val="28"/>
          <w:szCs w:val="28"/>
        </w:rPr>
        <w:t xml:space="preserve"> в сочетании с рациональными способами лечебной иммобилизации, тактикой послеоперационного ведения пациентов составляют технологию лечения</w:t>
      </w:r>
      <w:r w:rsidRPr="00415B5C">
        <w:rPr>
          <w:sz w:val="28"/>
          <w:szCs w:val="28"/>
        </w:rPr>
        <w:t xml:space="preserve"> </w:t>
      </w:r>
      <w:r>
        <w:rPr>
          <w:sz w:val="28"/>
          <w:szCs w:val="28"/>
        </w:rPr>
        <w:t>ОПГС</w:t>
      </w:r>
      <w:r w:rsidRPr="009D7441">
        <w:rPr>
          <w:spacing w:val="4"/>
          <w:sz w:val="28"/>
          <w:szCs w:val="28"/>
        </w:rPr>
        <w:t>, позволившую значительно улучшить результаты</w:t>
      </w:r>
      <w:r>
        <w:rPr>
          <w:spacing w:val="4"/>
          <w:sz w:val="28"/>
          <w:szCs w:val="28"/>
        </w:rPr>
        <w:t xml:space="preserve"> лечения</w:t>
      </w:r>
      <w:r w:rsidRPr="009D7441">
        <w:rPr>
          <w:spacing w:val="4"/>
          <w:sz w:val="28"/>
          <w:szCs w:val="28"/>
        </w:rPr>
        <w:t xml:space="preserve"> и уменьшить количество тяжелых инвалидизирующих осложнений в основной группе наблюдения по сравнению с контрольной на 29,5</w:t>
      </w:r>
      <w:r>
        <w:rPr>
          <w:spacing w:val="4"/>
          <w:sz w:val="28"/>
          <w:szCs w:val="28"/>
        </w:rPr>
        <w:t> </w:t>
      </w:r>
      <w:r w:rsidRPr="009D7441">
        <w:rPr>
          <w:spacing w:val="4"/>
          <w:sz w:val="28"/>
          <w:szCs w:val="28"/>
        </w:rPr>
        <w:t>%.</w:t>
      </w:r>
    </w:p>
    <w:p w:rsidR="00D1195E" w:rsidRPr="00273C84" w:rsidRDefault="00D1195E" w:rsidP="00D1195E">
      <w:pPr>
        <w:spacing w:line="360" w:lineRule="auto"/>
        <w:ind w:firstLine="720"/>
        <w:jc w:val="both"/>
        <w:rPr>
          <w:sz w:val="28"/>
          <w:szCs w:val="28"/>
        </w:rPr>
      </w:pPr>
      <w:r>
        <w:rPr>
          <w:sz w:val="28"/>
          <w:szCs w:val="28"/>
        </w:rPr>
        <w:t>Результаты работы внедрены в практику оказания помощи пострадавшим с открытыми повреждениями голеностопного сустава в городск</w:t>
      </w:r>
      <w:r w:rsidRPr="00217CB0">
        <w:rPr>
          <w:sz w:val="28"/>
          <w:szCs w:val="28"/>
        </w:rPr>
        <w:t>ой</w:t>
      </w:r>
      <w:r>
        <w:rPr>
          <w:sz w:val="28"/>
          <w:szCs w:val="28"/>
        </w:rPr>
        <w:t xml:space="preserve"> многопрофильной больнице №18, городской клинической многопрофильной больнице №17, городской клинической многопрофильной больнице №25, областной клинической больнице г. Харькова.</w:t>
      </w:r>
    </w:p>
    <w:p w:rsidR="00D1195E" w:rsidRDefault="00D1195E" w:rsidP="00D1195E">
      <w:pPr>
        <w:spacing w:before="120" w:after="120" w:line="336" w:lineRule="auto"/>
        <w:ind w:firstLine="720"/>
        <w:jc w:val="both"/>
        <w:rPr>
          <w:b/>
          <w:sz w:val="28"/>
          <w:szCs w:val="28"/>
          <w:lang w:val="uk-UA"/>
        </w:rPr>
      </w:pPr>
      <w:r>
        <w:rPr>
          <w:b/>
          <w:sz w:val="28"/>
          <w:szCs w:val="28"/>
        </w:rPr>
        <w:t>Личный вклад автора</w:t>
      </w:r>
    </w:p>
    <w:p w:rsidR="00D1195E" w:rsidRDefault="00D1195E" w:rsidP="00D1195E">
      <w:pPr>
        <w:spacing w:line="336" w:lineRule="auto"/>
        <w:ind w:firstLine="720"/>
        <w:jc w:val="both"/>
        <w:rPr>
          <w:b/>
          <w:sz w:val="28"/>
          <w:szCs w:val="28"/>
          <w:lang w:val="uk-UA"/>
        </w:rPr>
      </w:pPr>
      <w:r>
        <w:rPr>
          <w:sz w:val="28"/>
          <w:szCs w:val="28"/>
          <w:lang w:val="uk-UA"/>
        </w:rPr>
        <w:t>Автором</w:t>
      </w:r>
      <w:r>
        <w:rPr>
          <w:sz w:val="28"/>
          <w:szCs w:val="28"/>
        </w:rPr>
        <w:t xml:space="preserve"> лично выбрана тема и направления исследований, проведен патентно-информационный поиск, оперировано 50% исследуемых пациентов (основная группа наблюдения), проведено их послеоперационное лечение и реабилитация, проведен сравнительный анализ результатов лечения основной и контрольной групп наблюдения.</w:t>
      </w:r>
    </w:p>
    <w:p w:rsidR="00D1195E" w:rsidRDefault="00D1195E" w:rsidP="00D1195E">
      <w:pPr>
        <w:spacing w:line="336" w:lineRule="auto"/>
        <w:ind w:firstLine="720"/>
        <w:jc w:val="both"/>
        <w:rPr>
          <w:b/>
          <w:sz w:val="28"/>
          <w:szCs w:val="28"/>
          <w:lang w:val="uk-UA"/>
        </w:rPr>
      </w:pPr>
      <w:r>
        <w:rPr>
          <w:sz w:val="28"/>
          <w:szCs w:val="28"/>
          <w:lang w:val="uk-UA"/>
        </w:rPr>
        <w:t>Автором</w:t>
      </w:r>
      <w:r>
        <w:rPr>
          <w:sz w:val="28"/>
          <w:szCs w:val="28"/>
        </w:rPr>
        <w:t xml:space="preserve"> лично проведены биомеханические стендовые исследования стержневых наружных фиксаторов, с его непосредственным участием проведено планирование исследования напряженно-деформированного состояния дистального отдела голени и стопы, фиксированных СНФ, в отделе </w:t>
      </w:r>
      <w:r>
        <w:rPr>
          <w:sz w:val="28"/>
          <w:szCs w:val="28"/>
        </w:rPr>
        <w:lastRenderedPageBreak/>
        <w:t>биомеханики ГУ «Институт патологии позвоночника и суставов имени профессора</w:t>
      </w:r>
      <w:r>
        <w:rPr>
          <w:sz w:val="28"/>
          <w:szCs w:val="28"/>
          <w:lang w:val="uk-UA"/>
        </w:rPr>
        <w:t xml:space="preserve"> </w:t>
      </w:r>
      <w:r>
        <w:rPr>
          <w:sz w:val="28"/>
          <w:szCs w:val="28"/>
        </w:rPr>
        <w:t>М.И. Ситенко</w:t>
      </w:r>
      <w:r>
        <w:rPr>
          <w:sz w:val="28"/>
          <w:szCs w:val="28"/>
          <w:lang w:val="uk-UA"/>
        </w:rPr>
        <w:t xml:space="preserve"> </w:t>
      </w:r>
      <w:r>
        <w:rPr>
          <w:sz w:val="28"/>
          <w:szCs w:val="28"/>
        </w:rPr>
        <w:t>АМН Украины»</w:t>
      </w:r>
      <w:r w:rsidRPr="00417F79">
        <w:rPr>
          <w:color w:val="FF0000"/>
          <w:sz w:val="28"/>
          <w:szCs w:val="28"/>
        </w:rPr>
        <w:t xml:space="preserve"> </w:t>
      </w:r>
      <w:r w:rsidRPr="00417F79">
        <w:rPr>
          <w:sz w:val="28"/>
          <w:szCs w:val="28"/>
        </w:rPr>
        <w:t>при консультативной помощи М.Ю. Карпинского</w:t>
      </w:r>
      <w:r>
        <w:rPr>
          <w:sz w:val="28"/>
          <w:szCs w:val="28"/>
        </w:rPr>
        <w:t>.</w:t>
      </w:r>
    </w:p>
    <w:p w:rsidR="00D1195E" w:rsidRPr="00415B5C" w:rsidRDefault="00D1195E" w:rsidP="00D1195E">
      <w:pPr>
        <w:spacing w:line="336" w:lineRule="auto"/>
        <w:ind w:firstLine="720"/>
        <w:jc w:val="both"/>
        <w:rPr>
          <w:sz w:val="28"/>
          <w:szCs w:val="28"/>
        </w:rPr>
      </w:pPr>
      <w:r>
        <w:rPr>
          <w:sz w:val="28"/>
          <w:szCs w:val="28"/>
        </w:rPr>
        <w:t>Автором лично подготовлены все публикации и сообщения по теме диссертации.</w:t>
      </w:r>
    </w:p>
    <w:p w:rsidR="00D1195E" w:rsidRDefault="00D1195E" w:rsidP="00D1195E">
      <w:pPr>
        <w:spacing w:before="120" w:after="120" w:line="336" w:lineRule="auto"/>
        <w:ind w:firstLine="720"/>
        <w:jc w:val="both"/>
        <w:rPr>
          <w:b/>
          <w:sz w:val="28"/>
          <w:szCs w:val="28"/>
        </w:rPr>
      </w:pPr>
      <w:r>
        <w:rPr>
          <w:b/>
          <w:sz w:val="28"/>
          <w:szCs w:val="28"/>
        </w:rPr>
        <w:t>Апробация результатов диссертации</w:t>
      </w:r>
    </w:p>
    <w:p w:rsidR="00D1195E" w:rsidRPr="00417F79" w:rsidRDefault="00D1195E" w:rsidP="00D1195E">
      <w:pPr>
        <w:spacing w:line="336" w:lineRule="auto"/>
        <w:ind w:firstLine="720"/>
        <w:jc w:val="both"/>
        <w:rPr>
          <w:b/>
          <w:sz w:val="28"/>
          <w:szCs w:val="28"/>
        </w:rPr>
      </w:pPr>
      <w:r>
        <w:rPr>
          <w:sz w:val="28"/>
          <w:szCs w:val="28"/>
        </w:rPr>
        <w:t>Результаты исследований были доложены на заседаниях Харьковского областного общества ортопедов-травматологов №776 17.01.2002 г. (два доклада);</w:t>
      </w:r>
      <w:r w:rsidRPr="005A59DF">
        <w:rPr>
          <w:sz w:val="28"/>
          <w:szCs w:val="28"/>
        </w:rPr>
        <w:t xml:space="preserve"> </w:t>
      </w:r>
      <w:r>
        <w:rPr>
          <w:sz w:val="28"/>
          <w:szCs w:val="28"/>
        </w:rPr>
        <w:t xml:space="preserve">на научно-практической конференции «Внедрение новых методов лечения в травматологии» (Харьков, 2007г.); на научно-практической конференции с международным участием «Реконструктивно-восстановительные методы в травматологии и ортопедии» ( Донецк  </w:t>
      </w:r>
      <w:smartTag w:uri="urn:schemas-microsoft-com:office:smarttags" w:element="metricconverter">
        <w:smartTagPr>
          <w:attr w:name="ProductID" w:val="2007 г"/>
        </w:smartTagPr>
        <w:r>
          <w:rPr>
            <w:sz w:val="28"/>
            <w:szCs w:val="28"/>
          </w:rPr>
          <w:t>2007 г</w:t>
        </w:r>
      </w:smartTag>
      <w:r>
        <w:rPr>
          <w:sz w:val="28"/>
          <w:szCs w:val="28"/>
        </w:rPr>
        <w:t>.)</w:t>
      </w:r>
    </w:p>
    <w:p w:rsidR="00D1195E" w:rsidRPr="00417F79" w:rsidRDefault="00D1195E" w:rsidP="00D1195E">
      <w:pPr>
        <w:spacing w:before="120" w:after="120" w:line="336" w:lineRule="auto"/>
        <w:ind w:firstLine="720"/>
        <w:jc w:val="both"/>
        <w:rPr>
          <w:b/>
          <w:sz w:val="28"/>
          <w:szCs w:val="28"/>
        </w:rPr>
      </w:pPr>
      <w:r>
        <w:rPr>
          <w:b/>
          <w:sz w:val="28"/>
          <w:szCs w:val="28"/>
        </w:rPr>
        <w:t>Публикации</w:t>
      </w:r>
    </w:p>
    <w:p w:rsidR="00D1195E" w:rsidRPr="005F390F" w:rsidRDefault="00D1195E" w:rsidP="00D1195E">
      <w:pPr>
        <w:spacing w:line="336" w:lineRule="auto"/>
        <w:ind w:firstLine="720"/>
        <w:jc w:val="both"/>
        <w:rPr>
          <w:sz w:val="28"/>
          <w:szCs w:val="28"/>
        </w:rPr>
      </w:pPr>
      <w:r>
        <w:rPr>
          <w:sz w:val="28"/>
          <w:szCs w:val="28"/>
        </w:rPr>
        <w:t>По теме работы автором опубликовано 4 статьи в ведущих специальных научных изданиях.</w:t>
      </w:r>
    </w:p>
    <w:p w:rsidR="00D1195E" w:rsidRDefault="00D1195E" w:rsidP="00D1195E">
      <w:pPr>
        <w:spacing w:line="360" w:lineRule="auto"/>
        <w:jc w:val="center"/>
        <w:rPr>
          <w:b/>
          <w:sz w:val="28"/>
          <w:szCs w:val="28"/>
        </w:rPr>
      </w:pPr>
      <w:r>
        <w:rPr>
          <w:b/>
          <w:sz w:val="28"/>
          <w:szCs w:val="28"/>
        </w:rPr>
        <w:t>ВЫВОДЫ</w:t>
      </w:r>
    </w:p>
    <w:p w:rsidR="00D1195E" w:rsidRDefault="00D1195E" w:rsidP="00D1195E">
      <w:pPr>
        <w:spacing w:line="360" w:lineRule="auto"/>
        <w:jc w:val="center"/>
        <w:rPr>
          <w:b/>
          <w:sz w:val="28"/>
          <w:szCs w:val="28"/>
        </w:rPr>
      </w:pPr>
    </w:p>
    <w:p w:rsidR="00D1195E" w:rsidRDefault="00D1195E" w:rsidP="00D1195E">
      <w:pPr>
        <w:spacing w:line="360" w:lineRule="auto"/>
        <w:ind w:firstLine="720"/>
        <w:jc w:val="both"/>
        <w:rPr>
          <w:sz w:val="28"/>
          <w:szCs w:val="28"/>
        </w:rPr>
      </w:pPr>
      <w:r w:rsidRPr="009A6CC5">
        <w:rPr>
          <w:sz w:val="28"/>
          <w:szCs w:val="28"/>
        </w:rPr>
        <w:t>1</w:t>
      </w:r>
      <w:r>
        <w:rPr>
          <w:sz w:val="28"/>
          <w:szCs w:val="28"/>
        </w:rPr>
        <w:t>. Открытые переломо-вывихи это повреждения, характерные в подавляющем преимуществе для голеностопного сустава в связи с его анатомическими и биомеханическими свойствами. На этом основании, а также на основании литературных данных возможно утверждать, что общепринятая тактика лечения открытых повреждений опорно-двигательной системы не может в полной мере обеспечить и не обеспечивает приемлемых результатов лечения открытых повреждений голеностопного сустава, что в первую очередь относится к профилактике инфекционных осложнений, которая является основной причиной неудовлетворительных результатов.</w:t>
      </w:r>
    </w:p>
    <w:p w:rsidR="00D1195E" w:rsidRDefault="00D1195E" w:rsidP="00D1195E">
      <w:pPr>
        <w:spacing w:line="360" w:lineRule="auto"/>
        <w:ind w:firstLine="720"/>
        <w:jc w:val="both"/>
        <w:rPr>
          <w:sz w:val="28"/>
          <w:szCs w:val="28"/>
        </w:rPr>
      </w:pPr>
      <w:r>
        <w:rPr>
          <w:sz w:val="28"/>
          <w:szCs w:val="28"/>
        </w:rPr>
        <w:lastRenderedPageBreak/>
        <w:t>2. Наряду с рациональными способами первичной хирургической обработки и дренирования ран при открытых повреждениях голеностопного сустава, адекватным медикаментозным лечением, основой профилактики гнойно-некротических осложнений является рациональный выбор лечебной иммобилизации.</w:t>
      </w:r>
    </w:p>
    <w:p w:rsidR="00D1195E" w:rsidRDefault="00D1195E" w:rsidP="00D1195E">
      <w:pPr>
        <w:spacing w:line="360" w:lineRule="auto"/>
        <w:ind w:firstLine="720"/>
        <w:jc w:val="both"/>
        <w:rPr>
          <w:sz w:val="28"/>
          <w:szCs w:val="28"/>
        </w:rPr>
      </w:pPr>
      <w:r>
        <w:rPr>
          <w:sz w:val="28"/>
          <w:szCs w:val="28"/>
        </w:rPr>
        <w:t>3. На основе биомеханического исследования и математического моделирования с использованием метода конечных элементов определены модели стержневых наружных фиксаторов, которые могут быть применены в качестве средств лечебной иммобилизации при открытых повреждениях голеностопного сустава.</w:t>
      </w:r>
    </w:p>
    <w:p w:rsidR="00D1195E" w:rsidRDefault="00D1195E" w:rsidP="00D1195E">
      <w:pPr>
        <w:spacing w:line="360" w:lineRule="auto"/>
        <w:ind w:firstLine="720"/>
        <w:jc w:val="both"/>
        <w:rPr>
          <w:sz w:val="28"/>
          <w:szCs w:val="28"/>
        </w:rPr>
      </w:pPr>
      <w:r>
        <w:rPr>
          <w:sz w:val="28"/>
          <w:szCs w:val="28"/>
        </w:rPr>
        <w:t>4. Первичная хирургическая обработка раны при открытых повреждениях голеностопного сустава не должна и не может быть проведена по принципу максимального иссечения «потенциально нежизнеспособных» тканей на основе визуального определения жизнеспособности. Основное внимание следует уделять механической санации с применением антисептических растворов, в сочетании со щадящим иссечением, анатомичной адаптацией и рациональным дренированием.</w:t>
      </w:r>
    </w:p>
    <w:p w:rsidR="00D1195E" w:rsidRDefault="00D1195E" w:rsidP="00D1195E">
      <w:pPr>
        <w:spacing w:line="360" w:lineRule="auto"/>
        <w:ind w:firstLine="720"/>
        <w:jc w:val="both"/>
        <w:rPr>
          <w:sz w:val="28"/>
          <w:szCs w:val="28"/>
        </w:rPr>
      </w:pPr>
    </w:p>
    <w:p w:rsidR="00D1195E" w:rsidRDefault="00D1195E" w:rsidP="00D1195E">
      <w:pPr>
        <w:spacing w:line="360" w:lineRule="auto"/>
        <w:ind w:firstLine="720"/>
        <w:jc w:val="both"/>
        <w:rPr>
          <w:sz w:val="28"/>
          <w:szCs w:val="28"/>
        </w:rPr>
      </w:pPr>
      <w:r>
        <w:rPr>
          <w:sz w:val="28"/>
          <w:szCs w:val="28"/>
        </w:rPr>
        <w:t xml:space="preserve"> </w:t>
      </w:r>
    </w:p>
    <w:p w:rsidR="00D1195E" w:rsidRDefault="00D1195E" w:rsidP="00D1195E">
      <w:pPr>
        <w:spacing w:line="360" w:lineRule="auto"/>
        <w:ind w:firstLine="720"/>
        <w:jc w:val="both"/>
        <w:rPr>
          <w:sz w:val="28"/>
          <w:szCs w:val="28"/>
        </w:rPr>
      </w:pPr>
      <w:r>
        <w:rPr>
          <w:sz w:val="28"/>
          <w:szCs w:val="28"/>
        </w:rPr>
        <w:t xml:space="preserve">5. Сравнительный анализ результатов лечения пациентов основной и контрольной групп наблюдения показал, что в основной группе наблюдения, где при прочих аналогичных условиях для лечебной иммобилизации применены стержневые наружные фиксаторы , хорошие результаты лечения имели место у 88,1 </w:t>
      </w:r>
      <w:r w:rsidRPr="00C96884">
        <w:rPr>
          <w:sz w:val="28"/>
          <w:szCs w:val="28"/>
        </w:rPr>
        <w:t>%</w:t>
      </w:r>
      <w:r>
        <w:rPr>
          <w:sz w:val="28"/>
          <w:szCs w:val="28"/>
        </w:rPr>
        <w:t xml:space="preserve">, а в контрольной группе – только у 48,6 </w:t>
      </w:r>
      <w:r w:rsidRPr="00C96884">
        <w:rPr>
          <w:sz w:val="28"/>
          <w:szCs w:val="28"/>
        </w:rPr>
        <w:t>%</w:t>
      </w:r>
      <w:r>
        <w:rPr>
          <w:sz w:val="28"/>
          <w:szCs w:val="28"/>
        </w:rPr>
        <w:t xml:space="preserve"> пациентов (отсутствие каких-либо гнойно-некротических осложнений).</w:t>
      </w:r>
    </w:p>
    <w:p w:rsidR="00D1195E" w:rsidRDefault="00D1195E" w:rsidP="00D1195E">
      <w:pPr>
        <w:spacing w:line="360" w:lineRule="auto"/>
        <w:ind w:firstLine="720"/>
        <w:jc w:val="both"/>
        <w:rPr>
          <w:sz w:val="28"/>
          <w:szCs w:val="28"/>
        </w:rPr>
      </w:pPr>
      <w:r>
        <w:rPr>
          <w:sz w:val="28"/>
          <w:szCs w:val="28"/>
        </w:rPr>
        <w:lastRenderedPageBreak/>
        <w:t xml:space="preserve">6. Гнойно-некротические осложнения в основной группе наблюдения составили 11,9 </w:t>
      </w:r>
      <w:r w:rsidRPr="00C96884">
        <w:rPr>
          <w:sz w:val="28"/>
          <w:szCs w:val="28"/>
        </w:rPr>
        <w:t>%</w:t>
      </w:r>
      <w:r>
        <w:rPr>
          <w:sz w:val="28"/>
          <w:szCs w:val="28"/>
        </w:rPr>
        <w:t xml:space="preserve"> (удовлетворительные и неудовлетворительные результаты), из них такие, которые привели к необратимым анатомо-функциональным нарушениям составили 4,8 </w:t>
      </w:r>
      <w:r w:rsidRPr="00C96884">
        <w:rPr>
          <w:sz w:val="28"/>
          <w:szCs w:val="28"/>
        </w:rPr>
        <w:t>%</w:t>
      </w:r>
      <w:r>
        <w:rPr>
          <w:sz w:val="28"/>
          <w:szCs w:val="28"/>
        </w:rPr>
        <w:t xml:space="preserve">; в контрольной группе наблюдения общее количество нагноений после открытых повреждений голеностопного сустава  составило 51,4 </w:t>
      </w:r>
      <w:r w:rsidRPr="00C96884">
        <w:rPr>
          <w:sz w:val="28"/>
          <w:szCs w:val="28"/>
        </w:rPr>
        <w:t>%</w:t>
      </w:r>
      <w:r>
        <w:rPr>
          <w:sz w:val="28"/>
          <w:szCs w:val="28"/>
        </w:rPr>
        <w:t xml:space="preserve">, из них приведших к необратимым анатомо-функциональным нарушениям – 34,3 </w:t>
      </w:r>
      <w:r w:rsidRPr="00C96884">
        <w:rPr>
          <w:sz w:val="28"/>
          <w:szCs w:val="28"/>
        </w:rPr>
        <w:t>%</w:t>
      </w:r>
      <w:r>
        <w:rPr>
          <w:sz w:val="28"/>
          <w:szCs w:val="28"/>
        </w:rPr>
        <w:t>.</w:t>
      </w:r>
    </w:p>
    <w:p w:rsidR="00D1195E" w:rsidRDefault="00D1195E" w:rsidP="00D1195E">
      <w:pPr>
        <w:spacing w:line="360" w:lineRule="auto"/>
        <w:ind w:firstLine="720"/>
        <w:jc w:val="both"/>
        <w:rPr>
          <w:b/>
          <w:sz w:val="28"/>
          <w:szCs w:val="28"/>
        </w:rPr>
      </w:pPr>
      <w:r>
        <w:rPr>
          <w:sz w:val="28"/>
          <w:szCs w:val="28"/>
        </w:rPr>
        <w:t xml:space="preserve">7. Таким образом, использование предложенного комплекса мероприятий по профилактике гнойных осложнений, в том числе применение в качестве лечебной иммобилизации стержневых наружных фиксаторов позволило уменьшить количество инвалидизирующих осложнений в основной группе наблюдения по сравнению с контрольной </w:t>
      </w:r>
      <w:r>
        <w:rPr>
          <w:sz w:val="28"/>
          <w:szCs w:val="28"/>
        </w:rPr>
        <w:br/>
        <w:t xml:space="preserve">на 29,5 </w:t>
      </w:r>
      <w:r w:rsidRPr="00C96884">
        <w:rPr>
          <w:sz w:val="28"/>
          <w:szCs w:val="28"/>
        </w:rPr>
        <w:t>%</w:t>
      </w:r>
      <w:r>
        <w:rPr>
          <w:sz w:val="28"/>
          <w:szCs w:val="28"/>
        </w:rPr>
        <w:t>.</w:t>
      </w:r>
    </w:p>
    <w:p w:rsidR="00D1195E" w:rsidRDefault="00D1195E" w:rsidP="00D1195E">
      <w:pPr>
        <w:spacing w:line="360" w:lineRule="auto"/>
        <w:ind w:firstLine="709"/>
        <w:jc w:val="center"/>
        <w:rPr>
          <w:b/>
          <w:sz w:val="28"/>
          <w:szCs w:val="28"/>
          <w:lang w:val="uk-UA"/>
        </w:rPr>
      </w:pPr>
      <w:r>
        <w:rPr>
          <w:sz w:val="28"/>
          <w:szCs w:val="28"/>
        </w:rPr>
        <w:br w:type="page"/>
      </w:r>
      <w:r w:rsidRPr="0000361D">
        <w:rPr>
          <w:b/>
          <w:sz w:val="28"/>
          <w:szCs w:val="28"/>
          <w:lang w:val="uk-UA"/>
        </w:rPr>
        <w:lastRenderedPageBreak/>
        <w:t>СПИСОК ИСПОЛЬЗОВАННЫХ ИСТОЧНИКОВ</w:t>
      </w:r>
    </w:p>
    <w:p w:rsidR="00D1195E" w:rsidRDefault="00D1195E" w:rsidP="00D1195E">
      <w:pPr>
        <w:jc w:val="center"/>
        <w:rPr>
          <w:b/>
          <w:sz w:val="28"/>
          <w:szCs w:val="28"/>
          <w:lang w:val="uk-UA"/>
        </w:rPr>
      </w:pP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Абдрахманов А.</w:t>
      </w:r>
      <w:r>
        <w:rPr>
          <w:sz w:val="28"/>
          <w:szCs w:val="28"/>
          <w:lang w:val="en-US"/>
        </w:rPr>
        <w:t> </w:t>
      </w:r>
      <w:r>
        <w:rPr>
          <w:sz w:val="28"/>
          <w:szCs w:val="28"/>
          <w:lang w:val="uk-UA"/>
        </w:rPr>
        <w:t xml:space="preserve">Ж. Трансэкстраоссальный комбинированный остеосинтез при сложных переломах лодыжек </w:t>
      </w:r>
      <w:r w:rsidRPr="00E01411">
        <w:rPr>
          <w:sz w:val="28"/>
          <w:szCs w:val="28"/>
        </w:rPr>
        <w:t xml:space="preserve">/ </w:t>
      </w:r>
      <w:r>
        <w:rPr>
          <w:sz w:val="28"/>
          <w:szCs w:val="28"/>
          <w:lang w:val="uk-UA"/>
        </w:rPr>
        <w:t>А.Ж.</w:t>
      </w:r>
      <w:r>
        <w:rPr>
          <w:sz w:val="28"/>
          <w:szCs w:val="28"/>
          <w:lang w:val="en-US"/>
        </w:rPr>
        <w:t> </w:t>
      </w:r>
      <w:r>
        <w:rPr>
          <w:sz w:val="28"/>
          <w:szCs w:val="28"/>
          <w:lang w:val="uk-UA"/>
        </w:rPr>
        <w:t>Абдрахманов, Ш.А.</w:t>
      </w:r>
      <w:r>
        <w:rPr>
          <w:sz w:val="28"/>
          <w:szCs w:val="28"/>
          <w:lang w:val="en-US"/>
        </w:rPr>
        <w:t> </w:t>
      </w:r>
      <w:r>
        <w:rPr>
          <w:sz w:val="28"/>
          <w:szCs w:val="28"/>
          <w:lang w:val="uk-UA"/>
        </w:rPr>
        <w:t>Баимаганбетов // Стабильно-функциональный остеосинтез в травматологи и ортопеди. − К</w:t>
      </w:r>
      <w:r w:rsidRPr="00E01411">
        <w:rPr>
          <w:sz w:val="28"/>
          <w:szCs w:val="28"/>
        </w:rPr>
        <w:t>.</w:t>
      </w:r>
      <w:r>
        <w:rPr>
          <w:sz w:val="28"/>
          <w:szCs w:val="28"/>
          <w:lang w:val="uk-UA"/>
        </w:rPr>
        <w:t>, 1991. − С. 121−122.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Абрамян Г.</w:t>
      </w:r>
      <w:r>
        <w:rPr>
          <w:sz w:val="28"/>
          <w:szCs w:val="28"/>
          <w:lang w:val="en-US"/>
        </w:rPr>
        <w:t> </w:t>
      </w:r>
      <w:r>
        <w:rPr>
          <w:sz w:val="28"/>
          <w:szCs w:val="28"/>
          <w:lang w:val="uk-UA"/>
        </w:rPr>
        <w:t xml:space="preserve">Г. Лечение переломов лодыжек (по материалам травматологического отделения первой </w:t>
      </w:r>
      <w:r>
        <w:rPr>
          <w:sz w:val="28"/>
          <w:szCs w:val="28"/>
        </w:rPr>
        <w:t>больницы города Грозного за семь лет)</w:t>
      </w:r>
      <w:r w:rsidRPr="00E01411">
        <w:rPr>
          <w:sz w:val="28"/>
          <w:szCs w:val="28"/>
        </w:rPr>
        <w:t xml:space="preserve"> / </w:t>
      </w:r>
      <w:r>
        <w:rPr>
          <w:sz w:val="28"/>
          <w:szCs w:val="28"/>
          <w:lang w:val="uk-UA"/>
        </w:rPr>
        <w:t>Г.Г.</w:t>
      </w:r>
      <w:r>
        <w:rPr>
          <w:sz w:val="28"/>
          <w:szCs w:val="28"/>
          <w:lang w:val="en-US"/>
        </w:rPr>
        <w:t> </w:t>
      </w:r>
      <w:r>
        <w:rPr>
          <w:sz w:val="28"/>
          <w:szCs w:val="28"/>
          <w:lang w:val="uk-UA"/>
        </w:rPr>
        <w:t>Абрамян, С.О.</w:t>
      </w:r>
      <w:r>
        <w:rPr>
          <w:sz w:val="28"/>
          <w:szCs w:val="28"/>
          <w:lang w:val="en-US"/>
        </w:rPr>
        <w:t> </w:t>
      </w:r>
      <w:r>
        <w:rPr>
          <w:sz w:val="28"/>
          <w:szCs w:val="28"/>
          <w:lang w:val="uk-UA"/>
        </w:rPr>
        <w:t xml:space="preserve">Басханов </w:t>
      </w:r>
      <w:r>
        <w:rPr>
          <w:sz w:val="28"/>
          <w:szCs w:val="28"/>
        </w:rPr>
        <w:t>// Вопр</w:t>
      </w:r>
      <w:r w:rsidRPr="00E01411">
        <w:rPr>
          <w:sz w:val="28"/>
          <w:szCs w:val="28"/>
        </w:rPr>
        <w:t>.</w:t>
      </w:r>
      <w:r>
        <w:rPr>
          <w:sz w:val="28"/>
          <w:szCs w:val="28"/>
        </w:rPr>
        <w:t xml:space="preserve"> травматологии и ортопедии </w:t>
      </w:r>
      <w:r w:rsidRPr="00E01411">
        <w:rPr>
          <w:sz w:val="28"/>
          <w:szCs w:val="28"/>
        </w:rPr>
        <w:t>[</w:t>
      </w:r>
      <w:r>
        <w:rPr>
          <w:sz w:val="28"/>
          <w:szCs w:val="28"/>
        </w:rPr>
        <w:t>Саратовский НИИТО</w:t>
      </w:r>
      <w:r w:rsidRPr="00E01411">
        <w:rPr>
          <w:sz w:val="28"/>
          <w:szCs w:val="28"/>
        </w:rPr>
        <w:t>]</w:t>
      </w:r>
      <w:r>
        <w:rPr>
          <w:sz w:val="28"/>
          <w:szCs w:val="28"/>
        </w:rPr>
        <w:t>. − Грозный, 1969. − С.</w:t>
      </w:r>
      <w:r w:rsidRPr="00E01411">
        <w:rPr>
          <w:sz w:val="28"/>
          <w:szCs w:val="28"/>
        </w:rPr>
        <w:t xml:space="preserve"> </w:t>
      </w:r>
      <w:r>
        <w:rPr>
          <w:sz w:val="28"/>
          <w:szCs w:val="28"/>
        </w:rPr>
        <w:t>141−144.</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Акобия И.</w:t>
      </w:r>
      <w:r>
        <w:rPr>
          <w:sz w:val="28"/>
          <w:szCs w:val="28"/>
          <w:lang w:val="en-US"/>
        </w:rPr>
        <w:t> </w:t>
      </w:r>
      <w:r>
        <w:rPr>
          <w:sz w:val="28"/>
          <w:szCs w:val="28"/>
        </w:rPr>
        <w:t>А. К вопросу лечения переломов лодыжек и отдельные результаты их лечения</w:t>
      </w:r>
      <w:r w:rsidRPr="00E01411">
        <w:rPr>
          <w:sz w:val="28"/>
          <w:szCs w:val="28"/>
        </w:rPr>
        <w:t xml:space="preserve">/ </w:t>
      </w:r>
      <w:r>
        <w:rPr>
          <w:sz w:val="28"/>
          <w:szCs w:val="28"/>
        </w:rPr>
        <w:t>И.А.</w:t>
      </w:r>
      <w:r>
        <w:rPr>
          <w:sz w:val="28"/>
          <w:szCs w:val="28"/>
          <w:lang w:val="en-US"/>
        </w:rPr>
        <w:t> </w:t>
      </w:r>
      <w:r>
        <w:rPr>
          <w:sz w:val="28"/>
          <w:szCs w:val="28"/>
        </w:rPr>
        <w:t>Акобия, М.И.</w:t>
      </w:r>
      <w:r>
        <w:rPr>
          <w:sz w:val="28"/>
          <w:szCs w:val="28"/>
          <w:lang w:val="en-US"/>
        </w:rPr>
        <w:t> </w:t>
      </w:r>
      <w:r>
        <w:rPr>
          <w:sz w:val="28"/>
          <w:szCs w:val="28"/>
        </w:rPr>
        <w:t>Тактакишвили // НИИТО Министерства здравоохранения Груз. ССР</w:t>
      </w:r>
      <w:r w:rsidRPr="00E01411">
        <w:rPr>
          <w:sz w:val="28"/>
          <w:szCs w:val="28"/>
        </w:rPr>
        <w:t xml:space="preserve"> </w:t>
      </w:r>
      <w:r w:rsidRPr="00D34AF7">
        <w:rPr>
          <w:sz w:val="28"/>
          <w:szCs w:val="28"/>
        </w:rPr>
        <w:t>[cб. науч. трудов]. − 1967. −</w:t>
      </w:r>
      <w:r>
        <w:rPr>
          <w:sz w:val="28"/>
          <w:szCs w:val="28"/>
        </w:rPr>
        <w:t xml:space="preserve"> Т. 8. − С. 93−97.</w:t>
      </w:r>
    </w:p>
    <w:p w:rsidR="00D1195E" w:rsidRPr="00EC0F0C" w:rsidRDefault="00D1195E" w:rsidP="004A6DA9">
      <w:pPr>
        <w:numPr>
          <w:ilvl w:val="0"/>
          <w:numId w:val="26"/>
        </w:numPr>
        <w:tabs>
          <w:tab w:val="clear" w:pos="720"/>
          <w:tab w:val="num" w:pos="0"/>
        </w:tabs>
        <w:spacing w:after="0" w:line="360" w:lineRule="auto"/>
        <w:ind w:hanging="720"/>
        <w:jc w:val="both"/>
        <w:rPr>
          <w:spacing w:val="4"/>
          <w:sz w:val="28"/>
          <w:szCs w:val="28"/>
        </w:rPr>
      </w:pPr>
      <w:r w:rsidRPr="00EC0F0C">
        <w:rPr>
          <w:spacing w:val="4"/>
          <w:sz w:val="28"/>
          <w:szCs w:val="28"/>
        </w:rPr>
        <w:t>Акрамов И. Ш. Тактика лечения открытых переломов крупных суставов верхних и нижних конечностей / И.Ш. Акрамов, Т. Расулов, Д. Абрарходжаева [и др.] // Первая науч.-практ. конф. травматологов-ортопедов Таджик. ССР: тезисы докл. − Душанбе, 1983. − С. 28−29.</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Аманов В. Р. Гнойное осложнение костных элементов голеностопного сустава и их лечение / В.Р. Аманов, А.Г. Ташпулатов // </w:t>
      </w:r>
      <w:r>
        <w:rPr>
          <w:sz w:val="28"/>
          <w:szCs w:val="28"/>
          <w:lang w:val="en-US"/>
        </w:rPr>
        <w:t>V</w:t>
      </w:r>
      <w:r>
        <w:rPr>
          <w:sz w:val="28"/>
          <w:szCs w:val="28"/>
        </w:rPr>
        <w:t xml:space="preserve"> съезд травматологов-ортопедов республики Узбекистан с участием иностранных специалистов:</w:t>
      </w:r>
      <w:r w:rsidRPr="00E01411">
        <w:rPr>
          <w:sz w:val="28"/>
          <w:szCs w:val="28"/>
        </w:rPr>
        <w:t xml:space="preserve"> </w:t>
      </w:r>
      <w:r>
        <w:rPr>
          <w:sz w:val="28"/>
          <w:szCs w:val="28"/>
        </w:rPr>
        <w:t>те</w:t>
      </w:r>
      <w:r>
        <w:rPr>
          <w:sz w:val="28"/>
          <w:szCs w:val="28"/>
          <w:lang w:val="uk-UA"/>
        </w:rPr>
        <w:t>зисы докл.</w:t>
      </w:r>
      <w:r>
        <w:rPr>
          <w:sz w:val="28"/>
          <w:szCs w:val="28"/>
        </w:rPr>
        <w:t xml:space="preserve"> − Ташкент, 1992. − С. 280−282.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Анкин Л. Н. Практика остеосинтеза и эндопротезирования / Л.Н. Анкин, Н.Л. Анкин. − К., 1994. − 303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Анкин Н. Л. Место внешней фиксации в системе методов лечения переломов / Н.Л. Анкин, В.А. Голдис // Стабильно-функциональный остеосинтез в травматологии и ортопедии. − К., 1991. − С. 47−48.</w:t>
      </w:r>
    </w:p>
    <w:p w:rsidR="00D1195E" w:rsidRPr="00A42C2E" w:rsidRDefault="00D1195E" w:rsidP="004A6DA9">
      <w:pPr>
        <w:numPr>
          <w:ilvl w:val="0"/>
          <w:numId w:val="26"/>
        </w:numPr>
        <w:tabs>
          <w:tab w:val="clear" w:pos="720"/>
          <w:tab w:val="num" w:pos="0"/>
        </w:tabs>
        <w:spacing w:after="0" w:line="360" w:lineRule="auto"/>
        <w:ind w:hanging="720"/>
        <w:jc w:val="both"/>
        <w:rPr>
          <w:spacing w:val="-4"/>
          <w:sz w:val="28"/>
          <w:szCs w:val="28"/>
        </w:rPr>
      </w:pPr>
      <w:r w:rsidRPr="00A42C2E">
        <w:rPr>
          <w:spacing w:val="-4"/>
          <w:sz w:val="28"/>
          <w:szCs w:val="28"/>
        </w:rPr>
        <w:lastRenderedPageBreak/>
        <w:t>Антибиотики и антибактериальная терапия в хирургии / В.А. Сипливый, А.И. Дронов, Е.В. Конь, Д.В. Евтушенко. − К., 2006. − 100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Бабовников В. Г. Лечение переломов дистального метаэпифиза большеберцовой кости / В.Г. Бабовников, В.А. Бабовников, И.Б. Цыпурский // Вестн. травматологии и ортопедии </w:t>
      </w:r>
      <w:r>
        <w:rPr>
          <w:sz w:val="28"/>
          <w:szCs w:val="28"/>
        </w:rPr>
        <w:br/>
        <w:t>им. Н.И. Пирогова. − 2003. − № 1. − С. 42−46.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Бейдик О. В. Оптимизация наружного чрескостного остеосинтеза при лечении травм и деформаций стоп / О.В. Бейдик // Гений ортопедии. − 1998. − № 3. − С. 32−35.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Бейдик О. В. Термографическая оценка состояния мягких тканей вокруг спиц и стержней у больных с аппаратами внешней фиксации / О.В. Бейдик, С.И. Киреев, А.П. Любицкий  // Гений ортопедии. − 2001. − № 1. − С. 70−72.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Белецкий В. Г. Повреждения области голеностопного сустава и их лечение / В.Г. Белецкий // Второй съезд травматологов-ортопедов Белоруссии. − Минск, 1972. − С. 201−203.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Беляков А. А. Оперативное лечение закрытых внутрисуставных повреждений голеностопного сустава / А.А. Беляков, И.С. Капитанский, В.Г. Бровкин // Профилактика травматизма и травматологическая помощь в сельской местности. Лечение внутрисуставных повреждений у взрослых и детей. − Тамбов, 1988. − С. 54−56.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Березовский В. А. Биофизические характеристики тканей человека: </w:t>
      </w:r>
      <w:r w:rsidRPr="00A42C2E">
        <w:rPr>
          <w:sz w:val="28"/>
          <w:szCs w:val="28"/>
        </w:rPr>
        <w:t>[справочник]</w:t>
      </w:r>
      <w:r>
        <w:rPr>
          <w:sz w:val="28"/>
          <w:szCs w:val="28"/>
        </w:rPr>
        <w:t xml:space="preserve"> / В.А. Березовский, Н.Н. Колотилов. − К.: Наукова думка, 1990. − 224 с.</w:t>
      </w:r>
    </w:p>
    <w:p w:rsidR="00D1195E" w:rsidRPr="008512C4"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rPr>
        <w:t>Битчук Д. Д. Использование лазерной матрицы «Барва-флекс к/ик» в комплексном лечении открытых повреждений голеностопного сустава / Д.Д. Битчук, А.Г. Истомин, А.В. Каминский //</w:t>
      </w:r>
      <w:r>
        <w:rPr>
          <w:sz w:val="28"/>
          <w:szCs w:val="28"/>
          <w:lang w:val="uk-UA"/>
        </w:rPr>
        <w:t xml:space="preserve"> Від. фундаментальних досліджень до процесу в медицині. − Х., 2005. − С. 137.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lastRenderedPageBreak/>
        <w:t>Бом К. Б. Наш опыт лечения переломо-вывихов голеностопного сустава трансартикулярной фиксацией спицами Киршнера / К.Б. Бом, А.П. Салий  // Х съезд травматологов-ортопедов Украины</w:t>
      </w:r>
      <w:r w:rsidRPr="00523C38">
        <w:rPr>
          <w:sz w:val="28"/>
          <w:szCs w:val="28"/>
        </w:rPr>
        <w:t>:</w:t>
      </w:r>
      <w:r>
        <w:rPr>
          <w:sz w:val="28"/>
          <w:szCs w:val="28"/>
        </w:rPr>
        <w:t xml:space="preserve"> тезисы докл. − Одесса, 1987. − Ч. 1. − С.69−70.</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Вернигора И. П. Лечебная тактика при открытых переломах голеностопного сустава / И.П. Вернигора, Д.М. Гирняк </w:t>
      </w:r>
      <w:r w:rsidRPr="00FE13C7">
        <w:rPr>
          <w:sz w:val="28"/>
          <w:szCs w:val="28"/>
        </w:rPr>
        <w:t>[</w:t>
      </w:r>
      <w:r>
        <w:rPr>
          <w:sz w:val="28"/>
          <w:szCs w:val="28"/>
        </w:rPr>
        <w:t>и др.</w:t>
      </w:r>
      <w:r w:rsidRPr="00FE13C7">
        <w:rPr>
          <w:sz w:val="28"/>
          <w:szCs w:val="28"/>
        </w:rPr>
        <w:t>]</w:t>
      </w:r>
      <w:r>
        <w:rPr>
          <w:sz w:val="28"/>
          <w:szCs w:val="28"/>
        </w:rPr>
        <w:t xml:space="preserve"> // Ортопедия, травматология и протезирование. − К</w:t>
      </w:r>
      <w:r>
        <w:rPr>
          <w:sz w:val="28"/>
          <w:szCs w:val="28"/>
          <w:lang w:val="uk-UA"/>
        </w:rPr>
        <w:t>.</w:t>
      </w:r>
      <w:r>
        <w:rPr>
          <w:sz w:val="28"/>
          <w:szCs w:val="28"/>
        </w:rPr>
        <w:t>, 1989. − Вып.</w:t>
      </w:r>
      <w:r w:rsidRPr="004B6273">
        <w:rPr>
          <w:sz w:val="28"/>
          <w:szCs w:val="28"/>
        </w:rPr>
        <w:t xml:space="preserve"> </w:t>
      </w:r>
      <w:r>
        <w:rPr>
          <w:sz w:val="28"/>
          <w:szCs w:val="28"/>
        </w:rPr>
        <w:t>19. − С.</w:t>
      </w:r>
      <w:r w:rsidRPr="004B6273">
        <w:rPr>
          <w:sz w:val="28"/>
          <w:szCs w:val="28"/>
        </w:rPr>
        <w:t xml:space="preserve"> </w:t>
      </w:r>
      <w:r>
        <w:rPr>
          <w:sz w:val="28"/>
          <w:szCs w:val="28"/>
        </w:rPr>
        <w:t>80−83.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Вирва О.</w:t>
      </w:r>
      <w:r>
        <w:rPr>
          <w:sz w:val="28"/>
          <w:szCs w:val="28"/>
          <w:lang w:val="en-US"/>
        </w:rPr>
        <w:t> </w:t>
      </w:r>
      <w:r>
        <w:rPr>
          <w:sz w:val="28"/>
          <w:szCs w:val="28"/>
          <w:lang w:val="uk-UA"/>
        </w:rPr>
        <w:t>Е</w:t>
      </w:r>
      <w:r>
        <w:rPr>
          <w:sz w:val="28"/>
          <w:szCs w:val="28"/>
        </w:rPr>
        <w:t xml:space="preserve">. </w:t>
      </w:r>
      <w:r>
        <w:rPr>
          <w:sz w:val="28"/>
          <w:szCs w:val="28"/>
          <w:lang w:val="uk-UA"/>
        </w:rPr>
        <w:t>Гн</w:t>
      </w:r>
      <w:r>
        <w:rPr>
          <w:sz w:val="28"/>
          <w:szCs w:val="28"/>
          <w:lang w:val="en-US"/>
        </w:rPr>
        <w:t>i</w:t>
      </w:r>
      <w:r>
        <w:rPr>
          <w:sz w:val="28"/>
          <w:szCs w:val="28"/>
          <w:lang w:val="uk-UA"/>
        </w:rPr>
        <w:t>йно</w:t>
      </w:r>
      <w:r w:rsidRPr="004B6273">
        <w:rPr>
          <w:sz w:val="28"/>
          <w:szCs w:val="28"/>
        </w:rPr>
        <w:t>-</w:t>
      </w:r>
      <w:r>
        <w:rPr>
          <w:sz w:val="28"/>
          <w:szCs w:val="28"/>
          <w:lang w:val="uk-UA"/>
        </w:rPr>
        <w:t>некротичн</w:t>
      </w:r>
      <w:r>
        <w:rPr>
          <w:sz w:val="28"/>
          <w:szCs w:val="28"/>
          <w:lang w:val="en-US"/>
        </w:rPr>
        <w:t>i</w:t>
      </w:r>
      <w:r>
        <w:rPr>
          <w:sz w:val="28"/>
          <w:szCs w:val="28"/>
          <w:lang w:val="uk-UA"/>
        </w:rPr>
        <w:t xml:space="preserve"> ускладнення пошкоджень гомілковостопного суглоба</w:t>
      </w:r>
      <w:r w:rsidRPr="004B6273">
        <w:rPr>
          <w:sz w:val="28"/>
          <w:szCs w:val="28"/>
          <w:lang w:val="uk-UA"/>
        </w:rPr>
        <w:t>: автореф. дис. на соискание степени канд. мед. наук: 14.01.21 «Травматология и ортопедия» / О.Є. Вирва</w:t>
      </w:r>
      <w:r>
        <w:t xml:space="preserve">. </w:t>
      </w:r>
      <w:r w:rsidRPr="004B6273">
        <w:rPr>
          <w:sz w:val="28"/>
          <w:szCs w:val="28"/>
          <w:lang w:val="uk-UA"/>
        </w:rPr>
        <w:t>– Х., 1997</w:t>
      </w:r>
      <w:r>
        <w:rPr>
          <w:sz w:val="28"/>
          <w:szCs w:val="28"/>
        </w:rPr>
        <w:t>. − 22</w:t>
      </w:r>
      <w:r>
        <w:rPr>
          <w:sz w:val="28"/>
          <w:szCs w:val="28"/>
          <w:lang w:val="uk-UA"/>
        </w:rPr>
        <w:t xml:space="preserve"> </w:t>
      </w:r>
      <w:r>
        <w:rPr>
          <w:sz w:val="28"/>
          <w:szCs w:val="28"/>
        </w:rPr>
        <w:t>с.</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rPr>
        <w:t>Власенко В.</w:t>
      </w:r>
      <w:r>
        <w:rPr>
          <w:sz w:val="28"/>
          <w:szCs w:val="28"/>
          <w:lang w:val="uk-UA"/>
        </w:rPr>
        <w:t> </w:t>
      </w:r>
      <w:r>
        <w:rPr>
          <w:sz w:val="28"/>
          <w:szCs w:val="28"/>
        </w:rPr>
        <w:t>Г. Лечение переломов лодыжек при помощи стержневых аппаратов внешней фиксации</w:t>
      </w:r>
      <w:r w:rsidRPr="0005387D">
        <w:rPr>
          <w:sz w:val="28"/>
          <w:szCs w:val="28"/>
        </w:rPr>
        <w:t>:</w:t>
      </w:r>
      <w:r>
        <w:rPr>
          <w:sz w:val="28"/>
          <w:szCs w:val="28"/>
          <w:lang w:val="uk-UA"/>
        </w:rPr>
        <w:t xml:space="preserve"> </w:t>
      </w:r>
      <w:r>
        <w:rPr>
          <w:sz w:val="28"/>
          <w:szCs w:val="28"/>
        </w:rPr>
        <w:t>дис</w:t>
      </w:r>
      <w:r>
        <w:rPr>
          <w:sz w:val="28"/>
          <w:szCs w:val="28"/>
          <w:lang w:val="uk-UA"/>
        </w:rPr>
        <w:t>. </w:t>
      </w:r>
      <w:r>
        <w:rPr>
          <w:sz w:val="28"/>
          <w:szCs w:val="28"/>
        </w:rPr>
        <w:t>…</w:t>
      </w:r>
      <w:r>
        <w:rPr>
          <w:sz w:val="28"/>
          <w:szCs w:val="28"/>
          <w:lang w:val="uk-UA"/>
        </w:rPr>
        <w:t> </w:t>
      </w:r>
      <w:r>
        <w:rPr>
          <w:sz w:val="28"/>
          <w:szCs w:val="28"/>
        </w:rPr>
        <w:t>канд.</w:t>
      </w:r>
      <w:r>
        <w:rPr>
          <w:sz w:val="28"/>
          <w:szCs w:val="28"/>
          <w:lang w:val="uk-UA"/>
        </w:rPr>
        <w:t xml:space="preserve"> </w:t>
      </w:r>
      <w:r>
        <w:rPr>
          <w:sz w:val="28"/>
          <w:szCs w:val="28"/>
        </w:rPr>
        <w:t>мед.</w:t>
      </w:r>
      <w:r>
        <w:rPr>
          <w:sz w:val="28"/>
          <w:szCs w:val="28"/>
          <w:lang w:val="uk-UA"/>
        </w:rPr>
        <w:t xml:space="preserve"> </w:t>
      </w:r>
      <w:r>
        <w:rPr>
          <w:sz w:val="28"/>
          <w:szCs w:val="28"/>
        </w:rPr>
        <w:t>наук</w:t>
      </w:r>
      <w:r w:rsidRPr="0005387D">
        <w:rPr>
          <w:sz w:val="28"/>
          <w:szCs w:val="28"/>
        </w:rPr>
        <w:t>:</w:t>
      </w:r>
      <w:r>
        <w:rPr>
          <w:sz w:val="28"/>
          <w:szCs w:val="28"/>
          <w:lang w:val="uk-UA"/>
        </w:rPr>
        <w:t xml:space="preserve"> </w:t>
      </w:r>
      <w:r>
        <w:rPr>
          <w:sz w:val="28"/>
          <w:szCs w:val="28"/>
        </w:rPr>
        <w:t>14.01.21</w:t>
      </w:r>
      <w:r>
        <w:rPr>
          <w:sz w:val="28"/>
          <w:szCs w:val="28"/>
          <w:lang w:val="uk-UA"/>
        </w:rPr>
        <w:t xml:space="preserve"> / </w:t>
      </w:r>
      <w:r w:rsidRPr="008F0628">
        <w:rPr>
          <w:sz w:val="28"/>
          <w:szCs w:val="28"/>
        </w:rPr>
        <w:t>Вячеслав Григорьевич</w:t>
      </w:r>
      <w:r w:rsidRPr="008F0628">
        <w:rPr>
          <w:sz w:val="28"/>
          <w:szCs w:val="28"/>
          <w:lang w:val="uk-UA"/>
        </w:rPr>
        <w:t> </w:t>
      </w:r>
      <w:r w:rsidRPr="008F0628">
        <w:rPr>
          <w:sz w:val="28"/>
          <w:szCs w:val="28"/>
        </w:rPr>
        <w:t>Власенко</w:t>
      </w:r>
      <w:r>
        <w:rPr>
          <w:sz w:val="28"/>
          <w:szCs w:val="28"/>
        </w:rPr>
        <w:t xml:space="preserve"> − Х</w:t>
      </w:r>
      <w:r>
        <w:rPr>
          <w:sz w:val="28"/>
          <w:szCs w:val="28"/>
          <w:lang w:val="uk-UA"/>
        </w:rPr>
        <w:t>.</w:t>
      </w:r>
      <w:r>
        <w:rPr>
          <w:sz w:val="28"/>
          <w:szCs w:val="28"/>
        </w:rPr>
        <w:t>, 1995. − 110</w:t>
      </w:r>
      <w:r>
        <w:rPr>
          <w:sz w:val="28"/>
          <w:szCs w:val="28"/>
          <w:lang w:val="uk-UA"/>
        </w:rPr>
        <w:t xml:space="preserve"> </w:t>
      </w:r>
      <w:r>
        <w:rPr>
          <w:sz w:val="28"/>
          <w:szCs w:val="28"/>
        </w:rPr>
        <w:t>с.</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Волкевич П. Л. Лечение переломов лодыжек со смещением / П.Л. Волкевич // ІІ съезд травматологов-ортопедов Белоруссии</w:t>
      </w:r>
      <w:r w:rsidRPr="00523C38">
        <w:rPr>
          <w:sz w:val="28"/>
          <w:szCs w:val="28"/>
        </w:rPr>
        <w:t>:</w:t>
      </w:r>
      <w:r>
        <w:rPr>
          <w:sz w:val="28"/>
          <w:szCs w:val="28"/>
        </w:rPr>
        <w:t xml:space="preserve"> тезисы докл.</w:t>
      </w:r>
      <w:r>
        <w:rPr>
          <w:sz w:val="28"/>
          <w:szCs w:val="28"/>
          <w:lang w:val="uk-UA"/>
        </w:rPr>
        <w:t xml:space="preserve"> − Минск, 1972. − С. 210−212.</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Волкевич П. Л. Лечение открытых переломо-вывихов голеностопного сустава / П.Л. Волкевич // ІІІ съезд травматологов-ортопедов Белоруссии</w:t>
      </w:r>
      <w:r w:rsidRPr="00523C38">
        <w:rPr>
          <w:sz w:val="28"/>
          <w:szCs w:val="28"/>
        </w:rPr>
        <w:t>:</w:t>
      </w:r>
      <w:r>
        <w:rPr>
          <w:sz w:val="28"/>
          <w:szCs w:val="28"/>
        </w:rPr>
        <w:t xml:space="preserve"> тезисы докл.</w:t>
      </w:r>
      <w:r>
        <w:rPr>
          <w:sz w:val="28"/>
          <w:szCs w:val="28"/>
          <w:lang w:val="uk-UA"/>
        </w:rPr>
        <w:t xml:space="preserve"> − Минск, 1978. − С. 82−83.</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Воронович И. Р. Лечение открытых переломов в области крупных суставов /</w:t>
      </w:r>
      <w:r w:rsidRPr="00D66D1A">
        <w:rPr>
          <w:sz w:val="28"/>
          <w:szCs w:val="28"/>
          <w:lang w:val="uk-UA"/>
        </w:rPr>
        <w:t xml:space="preserve"> </w:t>
      </w:r>
      <w:r>
        <w:rPr>
          <w:sz w:val="28"/>
          <w:szCs w:val="28"/>
          <w:lang w:val="uk-UA"/>
        </w:rPr>
        <w:t>И.Р. Воронович,</w:t>
      </w:r>
      <w:r w:rsidRPr="00D66D1A">
        <w:rPr>
          <w:sz w:val="28"/>
          <w:szCs w:val="28"/>
          <w:lang w:val="uk-UA"/>
        </w:rPr>
        <w:t xml:space="preserve"> </w:t>
      </w:r>
      <w:r>
        <w:rPr>
          <w:sz w:val="28"/>
          <w:szCs w:val="28"/>
          <w:lang w:val="uk-UA"/>
        </w:rPr>
        <w:t>А.А. Губко, Л.Я. Григорьев //</w:t>
      </w:r>
      <w:r w:rsidRPr="00C45FC1">
        <w:rPr>
          <w:sz w:val="28"/>
          <w:szCs w:val="28"/>
          <w:lang w:val="uk-UA"/>
        </w:rPr>
        <w:t xml:space="preserve"> </w:t>
      </w:r>
      <w:r>
        <w:rPr>
          <w:sz w:val="28"/>
          <w:szCs w:val="28"/>
          <w:lang w:val="uk-UA"/>
        </w:rPr>
        <w:t>ІІ съезд травматологов-ортопедов Белоруссии</w:t>
      </w:r>
      <w:r w:rsidRPr="00523C38">
        <w:rPr>
          <w:sz w:val="28"/>
          <w:szCs w:val="28"/>
        </w:rPr>
        <w:t>:</w:t>
      </w:r>
      <w:r>
        <w:rPr>
          <w:sz w:val="28"/>
          <w:szCs w:val="28"/>
        </w:rPr>
        <w:t xml:space="preserve"> тезисы докл.</w:t>
      </w:r>
      <w:r>
        <w:rPr>
          <w:sz w:val="28"/>
          <w:szCs w:val="28"/>
          <w:lang w:val="uk-UA"/>
        </w:rPr>
        <w:t xml:space="preserve"> − Минск, 1972. − С. 235−237.</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Воронович И.</w:t>
      </w:r>
      <w:r>
        <w:rPr>
          <w:sz w:val="28"/>
          <w:szCs w:val="28"/>
          <w:lang w:val="en-US"/>
        </w:rPr>
        <w:t> </w:t>
      </w:r>
      <w:r>
        <w:rPr>
          <w:sz w:val="28"/>
          <w:szCs w:val="28"/>
          <w:lang w:val="uk-UA"/>
        </w:rPr>
        <w:t>Р. Открытые внутрисуставные переломы и методы их лечения</w:t>
      </w:r>
      <w:r w:rsidRPr="00C167FC">
        <w:rPr>
          <w:sz w:val="28"/>
          <w:szCs w:val="28"/>
        </w:rPr>
        <w:t xml:space="preserve"> / </w:t>
      </w:r>
      <w:r>
        <w:rPr>
          <w:sz w:val="28"/>
          <w:szCs w:val="28"/>
          <w:lang w:val="uk-UA"/>
        </w:rPr>
        <w:t>И.Р.</w:t>
      </w:r>
      <w:r>
        <w:rPr>
          <w:sz w:val="28"/>
          <w:szCs w:val="28"/>
          <w:lang w:val="en-US"/>
        </w:rPr>
        <w:t> </w:t>
      </w:r>
      <w:r>
        <w:rPr>
          <w:sz w:val="28"/>
          <w:szCs w:val="28"/>
          <w:lang w:val="uk-UA"/>
        </w:rPr>
        <w:t>Воронович //</w:t>
      </w:r>
      <w:r w:rsidRPr="00C45FC1">
        <w:rPr>
          <w:sz w:val="28"/>
          <w:szCs w:val="28"/>
          <w:lang w:val="uk-UA"/>
        </w:rPr>
        <w:t xml:space="preserve"> </w:t>
      </w:r>
      <w:r>
        <w:rPr>
          <w:sz w:val="28"/>
          <w:szCs w:val="28"/>
          <w:lang w:val="en-US"/>
        </w:rPr>
        <w:t>III</w:t>
      </w:r>
      <w:r>
        <w:rPr>
          <w:sz w:val="28"/>
          <w:szCs w:val="28"/>
          <w:lang w:val="uk-UA"/>
        </w:rPr>
        <w:t xml:space="preserve"> съезд травматологов</w:t>
      </w:r>
      <w:r w:rsidRPr="00C167FC">
        <w:rPr>
          <w:sz w:val="28"/>
          <w:szCs w:val="28"/>
        </w:rPr>
        <w:t>-</w:t>
      </w:r>
      <w:r>
        <w:rPr>
          <w:sz w:val="28"/>
          <w:szCs w:val="28"/>
          <w:lang w:val="uk-UA"/>
        </w:rPr>
        <w:t>ортопедов Белоруссии</w:t>
      </w:r>
      <w:r w:rsidRPr="00523C38">
        <w:rPr>
          <w:sz w:val="28"/>
          <w:szCs w:val="28"/>
        </w:rPr>
        <w:t>:</w:t>
      </w:r>
      <w:r>
        <w:rPr>
          <w:sz w:val="28"/>
          <w:szCs w:val="28"/>
        </w:rPr>
        <w:t xml:space="preserve"> тезисы докл.</w:t>
      </w:r>
      <w:r>
        <w:rPr>
          <w:sz w:val="28"/>
          <w:szCs w:val="28"/>
          <w:lang w:val="uk-UA"/>
        </w:rPr>
        <w:t xml:space="preserve"> − Минск, 1978. − С.</w:t>
      </w:r>
      <w:r w:rsidRPr="00C167FC">
        <w:rPr>
          <w:sz w:val="28"/>
          <w:szCs w:val="28"/>
        </w:rPr>
        <w:t xml:space="preserve"> </w:t>
      </w:r>
      <w:r>
        <w:rPr>
          <w:sz w:val="28"/>
          <w:szCs w:val="28"/>
          <w:lang w:val="uk-UA"/>
        </w:rPr>
        <w:t>75−77.</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lastRenderedPageBreak/>
        <w:t>Гирдзияускас Е. А. Лечение внутрисуставных переломов голеностопного сустава</w:t>
      </w:r>
      <w:r w:rsidRPr="00C167FC">
        <w:rPr>
          <w:sz w:val="28"/>
          <w:szCs w:val="28"/>
        </w:rPr>
        <w:t xml:space="preserve"> /</w:t>
      </w:r>
      <w:r w:rsidRPr="00C167FC">
        <w:rPr>
          <w:sz w:val="28"/>
          <w:szCs w:val="28"/>
          <w:lang w:val="uk-UA"/>
        </w:rPr>
        <w:t xml:space="preserve"> </w:t>
      </w:r>
      <w:r>
        <w:rPr>
          <w:sz w:val="28"/>
          <w:szCs w:val="28"/>
          <w:lang w:val="uk-UA"/>
        </w:rPr>
        <w:t>Е.А. Гирдзияускас, Д.Ю. Стаугайтис // Совещани</w:t>
      </w:r>
      <w:r>
        <w:rPr>
          <w:sz w:val="28"/>
          <w:szCs w:val="28"/>
        </w:rPr>
        <w:t xml:space="preserve">е </w:t>
      </w:r>
      <w:r>
        <w:rPr>
          <w:sz w:val="28"/>
          <w:szCs w:val="28"/>
          <w:lang w:val="uk-UA"/>
        </w:rPr>
        <w:t>по вопросам внутрисуставных повреждений</w:t>
      </w:r>
      <w:r w:rsidRPr="00C167FC">
        <w:rPr>
          <w:sz w:val="28"/>
          <w:szCs w:val="28"/>
        </w:rPr>
        <w:t>:</w:t>
      </w:r>
      <w:r w:rsidRPr="00C167FC">
        <w:rPr>
          <w:sz w:val="28"/>
          <w:szCs w:val="28"/>
          <w:lang w:val="uk-UA"/>
        </w:rPr>
        <w:t xml:space="preserve"> </w:t>
      </w:r>
      <w:r>
        <w:rPr>
          <w:sz w:val="28"/>
          <w:szCs w:val="28"/>
          <w:lang w:val="uk-UA"/>
        </w:rPr>
        <w:t>тезисы докл. − Вильнюс, 1976. − С.78 − 80.</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Глебов Ю. И. К лечению открытых переломо-вывихов в голеностопном суставе / Ю.И. Глебов, М.Н. Фаршатов // Ортопед. травматол. − 1962. − № 1. − С. 49−52.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 xml:space="preserve">Горидова Л. Д. Гнойные осложнения открытых и закрытых повреждений крупных суставов нижних конечностей / Л.Д. Горидова, Г.С. Орлов, А.А. Тяжелов </w:t>
      </w:r>
      <w:r w:rsidRPr="00FE13C7">
        <w:rPr>
          <w:sz w:val="28"/>
          <w:szCs w:val="28"/>
        </w:rPr>
        <w:t>[</w:t>
      </w:r>
      <w:r>
        <w:rPr>
          <w:sz w:val="28"/>
          <w:szCs w:val="28"/>
        </w:rPr>
        <w:t>и др.</w:t>
      </w:r>
      <w:r w:rsidRPr="00FE13C7">
        <w:rPr>
          <w:sz w:val="28"/>
          <w:szCs w:val="28"/>
        </w:rPr>
        <w:t>]</w:t>
      </w:r>
      <w:r>
        <w:rPr>
          <w:sz w:val="28"/>
          <w:szCs w:val="28"/>
        </w:rPr>
        <w:t xml:space="preserve"> </w:t>
      </w:r>
      <w:r>
        <w:rPr>
          <w:sz w:val="28"/>
          <w:szCs w:val="28"/>
          <w:lang w:val="uk-UA"/>
        </w:rPr>
        <w:t xml:space="preserve">// </w:t>
      </w:r>
      <w:r>
        <w:rPr>
          <w:sz w:val="28"/>
          <w:szCs w:val="28"/>
          <w:lang w:val="en-US"/>
        </w:rPr>
        <w:t>X</w:t>
      </w:r>
      <w:r>
        <w:rPr>
          <w:sz w:val="28"/>
          <w:szCs w:val="28"/>
        </w:rPr>
        <w:t xml:space="preserve"> съезд травматологов-ортопедов Украины: тезисы докл. − Одесса, 1987. − Ч. 2. − С.104−105.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Гориневская В. В. Основы травматологи / В.В. Гориневская. − М.</w:t>
      </w:r>
      <w:r w:rsidRPr="00E26F2D">
        <w:rPr>
          <w:sz w:val="28"/>
          <w:szCs w:val="28"/>
        </w:rPr>
        <w:t>:</w:t>
      </w:r>
      <w:r>
        <w:rPr>
          <w:sz w:val="28"/>
          <w:szCs w:val="28"/>
        </w:rPr>
        <w:t> Медгиз, 1953. − 1035 с.</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Горячев А. Н. Лечение открытых переломов костей и суставов стопы и их последствия / А.Н. Горячев, Ю.М. Овсянникова // Травматология, ортопедия и восстановительная хирургия. − Новокузнецк − Прокопьевск, 1969. − С. 316−320.</w:t>
      </w:r>
    </w:p>
    <w:p w:rsidR="00D1195E" w:rsidRPr="00EC0F0C" w:rsidRDefault="00D1195E" w:rsidP="004A6DA9">
      <w:pPr>
        <w:numPr>
          <w:ilvl w:val="0"/>
          <w:numId w:val="26"/>
        </w:numPr>
        <w:tabs>
          <w:tab w:val="clear" w:pos="720"/>
          <w:tab w:val="num" w:pos="0"/>
        </w:tabs>
        <w:spacing w:after="0" w:line="360" w:lineRule="auto"/>
        <w:ind w:hanging="720"/>
        <w:jc w:val="both"/>
        <w:rPr>
          <w:spacing w:val="4"/>
          <w:sz w:val="28"/>
          <w:szCs w:val="28"/>
        </w:rPr>
      </w:pPr>
      <w:r w:rsidRPr="00EC0F0C">
        <w:rPr>
          <w:spacing w:val="4"/>
          <w:sz w:val="28"/>
          <w:szCs w:val="28"/>
        </w:rPr>
        <w:t>Гришин В. Н. Стабильно-функциональный остеосинтез устройством для наружной фиксации при повреждениях голеностопного сустава: автореф. дис. на соискание степени канд. мед. наук: 14.00.22 «Травматология и ортопедия» / В.Н. Гришин − М., 1987. − 16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Громак Г. Б. Гнойные осложнения открытых переломов голеностопного сустава / Г.Б. Громак, И.М. Бирзняк, В.К. Косачева // </w:t>
      </w:r>
      <w:r>
        <w:rPr>
          <w:sz w:val="28"/>
          <w:szCs w:val="28"/>
          <w:lang w:val="en-US"/>
        </w:rPr>
        <w:t>V</w:t>
      </w:r>
      <w:r>
        <w:rPr>
          <w:sz w:val="28"/>
          <w:szCs w:val="28"/>
        </w:rPr>
        <w:t> съезд травматологов-ортопедов республик Закавказья:</w:t>
      </w:r>
      <w:r w:rsidRPr="00614A76">
        <w:rPr>
          <w:sz w:val="28"/>
          <w:szCs w:val="28"/>
        </w:rPr>
        <w:t xml:space="preserve"> </w:t>
      </w:r>
      <w:r>
        <w:rPr>
          <w:sz w:val="28"/>
          <w:szCs w:val="28"/>
        </w:rPr>
        <w:t>тезисы докл. − Ереван, 1984. − С. 40 − 41.</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Громов М. В. Лечение больных с открытыми переломо- вывихами стопы / М.В. Громов, В.В. Оленин // </w:t>
      </w:r>
      <w:r>
        <w:rPr>
          <w:sz w:val="28"/>
          <w:szCs w:val="28"/>
          <w:lang w:val="en-US"/>
        </w:rPr>
        <w:t>VIII</w:t>
      </w:r>
      <w:r>
        <w:rPr>
          <w:sz w:val="28"/>
          <w:szCs w:val="28"/>
        </w:rPr>
        <w:t xml:space="preserve"> съезд травматологов-ортопедов: материалы съезда. − К., 1980. − С. 285−287.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lastRenderedPageBreak/>
        <w:t>Губко А. А. Лечение инфицированных повреждений и посттравматических деформаций голеностопного сустава / А.А. Губко, А.В. Мартинович //</w:t>
      </w:r>
      <w:r w:rsidRPr="00820432">
        <w:rPr>
          <w:sz w:val="28"/>
          <w:szCs w:val="28"/>
        </w:rPr>
        <w:t xml:space="preserve"> </w:t>
      </w:r>
      <w:r>
        <w:rPr>
          <w:sz w:val="28"/>
          <w:szCs w:val="28"/>
          <w:lang w:val="en-US"/>
        </w:rPr>
        <w:t>X</w:t>
      </w:r>
      <w:r>
        <w:rPr>
          <w:sz w:val="28"/>
          <w:szCs w:val="28"/>
        </w:rPr>
        <w:t xml:space="preserve"> съезд травматологов-ортопедов Украины</w:t>
      </w:r>
      <w:r w:rsidRPr="00820432">
        <w:rPr>
          <w:sz w:val="28"/>
          <w:szCs w:val="28"/>
        </w:rPr>
        <w:t xml:space="preserve">: </w:t>
      </w:r>
      <w:r>
        <w:rPr>
          <w:sz w:val="28"/>
          <w:szCs w:val="28"/>
        </w:rPr>
        <w:t>тезисы докл. − Одесса, 1987. − Ч. 2. − С. 113−114.</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Дмитриев А. Е. О тактике лечения открытых переломо-вывихов в голеностопном суставе /</w:t>
      </w:r>
      <w:r w:rsidRPr="00B948C9">
        <w:rPr>
          <w:sz w:val="28"/>
          <w:szCs w:val="28"/>
        </w:rPr>
        <w:t xml:space="preserve"> </w:t>
      </w:r>
      <w:r>
        <w:rPr>
          <w:sz w:val="28"/>
          <w:szCs w:val="28"/>
        </w:rPr>
        <w:t>А.Е. Дмитриев, Б.Н. Крюков, З.А. Черкашина // Ортопед. травматол. − 1983. − № 6. − С. 33−35.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Драчук П. С. Лечение переломов в области голеностопного сустава с подвывихами и вывихами стопы /</w:t>
      </w:r>
      <w:r w:rsidRPr="00B948C9">
        <w:rPr>
          <w:sz w:val="28"/>
          <w:szCs w:val="28"/>
        </w:rPr>
        <w:t xml:space="preserve"> </w:t>
      </w:r>
      <w:r>
        <w:rPr>
          <w:sz w:val="28"/>
          <w:szCs w:val="28"/>
        </w:rPr>
        <w:t>П.С. Драчук, И.М. Рубленик, Г.Е. Дудко // Ортопед. травматол. − 1973. − Вып. 3. − С. 138−141.</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Дудник В. С. Профилактика и лечение гнойных осложнений при открытых повреждениях с использованием препарата «цимезоль»</w:t>
      </w:r>
      <w:r w:rsidRPr="003107DD">
        <w:rPr>
          <w:sz w:val="28"/>
          <w:szCs w:val="28"/>
        </w:rPr>
        <w:t>:</w:t>
      </w:r>
      <w:r>
        <w:rPr>
          <w:sz w:val="28"/>
          <w:szCs w:val="28"/>
        </w:rPr>
        <w:t xml:space="preserve"> дис</w:t>
      </w:r>
      <w:r>
        <w:rPr>
          <w:sz w:val="28"/>
          <w:szCs w:val="28"/>
          <w:lang w:val="uk-UA"/>
        </w:rPr>
        <w:t>. </w:t>
      </w:r>
      <w:r>
        <w:rPr>
          <w:sz w:val="28"/>
          <w:szCs w:val="28"/>
        </w:rPr>
        <w:t>…</w:t>
      </w:r>
      <w:r>
        <w:rPr>
          <w:sz w:val="28"/>
          <w:szCs w:val="28"/>
          <w:lang w:val="uk-UA"/>
        </w:rPr>
        <w:t> </w:t>
      </w:r>
      <w:r>
        <w:rPr>
          <w:sz w:val="28"/>
          <w:szCs w:val="28"/>
        </w:rPr>
        <w:t>канд.</w:t>
      </w:r>
      <w:r>
        <w:rPr>
          <w:sz w:val="28"/>
          <w:szCs w:val="28"/>
          <w:lang w:val="uk-UA"/>
        </w:rPr>
        <w:t xml:space="preserve"> </w:t>
      </w:r>
      <w:r>
        <w:rPr>
          <w:sz w:val="28"/>
          <w:szCs w:val="28"/>
        </w:rPr>
        <w:t>мед.</w:t>
      </w:r>
      <w:r>
        <w:rPr>
          <w:sz w:val="28"/>
          <w:szCs w:val="28"/>
          <w:lang w:val="uk-UA"/>
        </w:rPr>
        <w:t xml:space="preserve"> </w:t>
      </w:r>
      <w:r>
        <w:rPr>
          <w:sz w:val="28"/>
          <w:szCs w:val="28"/>
        </w:rPr>
        <w:t>наук</w:t>
      </w:r>
      <w:r w:rsidRPr="0005387D">
        <w:rPr>
          <w:sz w:val="28"/>
          <w:szCs w:val="28"/>
        </w:rPr>
        <w:t>:</w:t>
      </w:r>
      <w:r>
        <w:rPr>
          <w:sz w:val="28"/>
          <w:szCs w:val="28"/>
          <w:lang w:val="uk-UA"/>
        </w:rPr>
        <w:t xml:space="preserve"> </w:t>
      </w:r>
      <w:r>
        <w:rPr>
          <w:sz w:val="28"/>
          <w:szCs w:val="28"/>
        </w:rPr>
        <w:t>14.0</w:t>
      </w:r>
      <w:r w:rsidRPr="00EC0F0C">
        <w:rPr>
          <w:sz w:val="28"/>
          <w:szCs w:val="28"/>
        </w:rPr>
        <w:t>0</w:t>
      </w:r>
      <w:r>
        <w:rPr>
          <w:sz w:val="28"/>
          <w:szCs w:val="28"/>
        </w:rPr>
        <w:t>.2</w:t>
      </w:r>
      <w:r w:rsidRPr="00EC0F0C">
        <w:rPr>
          <w:sz w:val="28"/>
          <w:szCs w:val="28"/>
        </w:rPr>
        <w:t>2</w:t>
      </w:r>
      <w:r>
        <w:rPr>
          <w:sz w:val="28"/>
          <w:szCs w:val="28"/>
          <w:lang w:val="uk-UA"/>
        </w:rPr>
        <w:t xml:space="preserve"> </w:t>
      </w:r>
      <w:r>
        <w:rPr>
          <w:sz w:val="28"/>
          <w:szCs w:val="28"/>
        </w:rPr>
        <w:t xml:space="preserve">/ Вячеслав </w:t>
      </w:r>
      <w:r w:rsidRPr="008F0628">
        <w:rPr>
          <w:sz w:val="28"/>
          <w:szCs w:val="28"/>
        </w:rPr>
        <w:t>Сергеевич Дудник</w:t>
      </w:r>
      <w:r>
        <w:rPr>
          <w:sz w:val="28"/>
          <w:szCs w:val="28"/>
        </w:rPr>
        <w:t xml:space="preserve"> − Х., 1983. − 183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Евсеев В. И. Компрессионная фиксация спицами с упорными площадками при сложных переломах лодыжек / В.И. Евсеев, Ф.С. Юсупов // Клинические аспекты травматологии и ортопедии. − Ижевск, 1979. − С. 139−141.</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Единак А. Н. Новое в лечении переломов лодыжек и нижнего межберцового сочленения / А.Н. Единак, Л.Н. Салтыкова, О.И. Березовский </w:t>
      </w:r>
      <w:r w:rsidRPr="00AC39E0">
        <w:rPr>
          <w:sz w:val="28"/>
          <w:szCs w:val="28"/>
        </w:rPr>
        <w:t>[</w:t>
      </w:r>
      <w:r>
        <w:rPr>
          <w:sz w:val="28"/>
          <w:szCs w:val="28"/>
        </w:rPr>
        <w:t>и др.</w:t>
      </w:r>
      <w:r w:rsidRPr="00AC39E0">
        <w:rPr>
          <w:sz w:val="28"/>
          <w:szCs w:val="28"/>
        </w:rPr>
        <w:t>]</w:t>
      </w:r>
      <w:r>
        <w:rPr>
          <w:sz w:val="28"/>
          <w:szCs w:val="28"/>
        </w:rPr>
        <w:t xml:space="preserve"> // Вестн. хирургии им. Грекова. − 1981. − Т. 127, № 7. − С. 122−124.</w:t>
      </w:r>
    </w:p>
    <w:p w:rsidR="00D1195E" w:rsidRPr="00EC0F0C" w:rsidRDefault="00D1195E" w:rsidP="004A6DA9">
      <w:pPr>
        <w:numPr>
          <w:ilvl w:val="0"/>
          <w:numId w:val="26"/>
        </w:numPr>
        <w:tabs>
          <w:tab w:val="clear" w:pos="720"/>
          <w:tab w:val="num" w:pos="0"/>
        </w:tabs>
        <w:spacing w:after="0" w:line="360" w:lineRule="auto"/>
        <w:ind w:hanging="720"/>
        <w:jc w:val="both"/>
        <w:rPr>
          <w:spacing w:val="4"/>
          <w:sz w:val="28"/>
          <w:szCs w:val="28"/>
        </w:rPr>
      </w:pPr>
      <w:r w:rsidRPr="00EC0F0C">
        <w:rPr>
          <w:spacing w:val="4"/>
          <w:sz w:val="28"/>
          <w:szCs w:val="28"/>
        </w:rPr>
        <w:t>Енгалычев Э. А. Лечение осложненных переломо-вывихов голеностопного сустава аппаратом Илизарова / Э.А. Енгалычев // Актуал. вопр. травматологии и ортопедии. − Фрунзе, 1979. − С.</w:t>
      </w:r>
      <w:r>
        <w:rPr>
          <w:spacing w:val="4"/>
          <w:sz w:val="28"/>
          <w:szCs w:val="28"/>
        </w:rPr>
        <w:t> </w:t>
      </w:r>
      <w:r w:rsidRPr="00EC0F0C">
        <w:rPr>
          <w:spacing w:val="4"/>
          <w:sz w:val="28"/>
          <w:szCs w:val="28"/>
        </w:rPr>
        <w:t>42−45.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Заблоцкий И. Р. Пути улучшения исходов лечения при внутрисуставных переломах голеностопного сустава /</w:t>
      </w:r>
      <w:r w:rsidRPr="00AC39E0">
        <w:rPr>
          <w:sz w:val="28"/>
          <w:szCs w:val="28"/>
        </w:rPr>
        <w:t xml:space="preserve"> </w:t>
      </w:r>
      <w:r>
        <w:rPr>
          <w:sz w:val="28"/>
          <w:szCs w:val="28"/>
        </w:rPr>
        <w:t>И.Р. Заблоцкий, Я.Е. Яцкевич // Ортопед. травматол. − 1989. − Вып. 19. − С. 68−71.</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lastRenderedPageBreak/>
        <w:t>Иванова Н. П. Лечение инфицированных повреждений и деформаций голеностопного сустава и стопы / Н.П. Иванова, В.В. Кузьменко, О.А. Ушакова // Раневая инфекция. − М., 1973. − С. 111−113.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Илизаров Г. А. Чрескостный остеосинтез аппаратом автора при острой травме // </w:t>
      </w:r>
      <w:r>
        <w:rPr>
          <w:sz w:val="28"/>
          <w:szCs w:val="28"/>
          <w:lang w:val="en-US"/>
        </w:rPr>
        <w:t>III</w:t>
      </w:r>
      <w:r>
        <w:rPr>
          <w:sz w:val="28"/>
          <w:szCs w:val="28"/>
        </w:rPr>
        <w:t xml:space="preserve"> Всесоюзный съезд травматологов-ортопедов</w:t>
      </w:r>
      <w:r w:rsidRPr="008803B5">
        <w:rPr>
          <w:sz w:val="28"/>
          <w:szCs w:val="28"/>
        </w:rPr>
        <w:t>:</w:t>
      </w:r>
      <w:r>
        <w:rPr>
          <w:sz w:val="28"/>
          <w:szCs w:val="28"/>
        </w:rPr>
        <w:t xml:space="preserve"> тезисы докл. − М., 1975. − С. 191−194.</w:t>
      </w:r>
    </w:p>
    <w:p w:rsidR="00D1195E" w:rsidRPr="006E3FFB"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Илизаров Г. А.</w:t>
      </w:r>
      <w:r w:rsidRPr="006E3FFB">
        <w:rPr>
          <w:sz w:val="28"/>
          <w:szCs w:val="28"/>
        </w:rPr>
        <w:t xml:space="preserve"> Остеосинтез аппаратом Илизарова при сложных переломах голеностопного сустава</w:t>
      </w:r>
      <w:r>
        <w:rPr>
          <w:sz w:val="28"/>
          <w:szCs w:val="28"/>
        </w:rPr>
        <w:t xml:space="preserve"> / </w:t>
      </w:r>
      <w:r w:rsidRPr="006E3FFB">
        <w:rPr>
          <w:sz w:val="28"/>
          <w:szCs w:val="28"/>
        </w:rPr>
        <w:t>Г.А.</w:t>
      </w:r>
      <w:r>
        <w:rPr>
          <w:sz w:val="28"/>
          <w:szCs w:val="28"/>
        </w:rPr>
        <w:t> </w:t>
      </w:r>
      <w:r w:rsidRPr="006E3FFB">
        <w:rPr>
          <w:sz w:val="28"/>
          <w:szCs w:val="28"/>
        </w:rPr>
        <w:t>Илизаров, И.А.</w:t>
      </w:r>
      <w:r>
        <w:rPr>
          <w:sz w:val="28"/>
          <w:szCs w:val="28"/>
        </w:rPr>
        <w:t> </w:t>
      </w:r>
      <w:r w:rsidRPr="006E3FFB">
        <w:rPr>
          <w:sz w:val="28"/>
          <w:szCs w:val="28"/>
        </w:rPr>
        <w:t>Катаев // Клиника и лечение повреждений голеностопного сустава. − Казань, 1975. − С.</w:t>
      </w:r>
      <w:r>
        <w:rPr>
          <w:sz w:val="28"/>
          <w:szCs w:val="28"/>
        </w:rPr>
        <w:t xml:space="preserve"> </w:t>
      </w:r>
      <w:r w:rsidRPr="006E3FFB">
        <w:rPr>
          <w:sz w:val="28"/>
          <w:szCs w:val="28"/>
        </w:rPr>
        <w:t>65−70.</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rPr>
        <w:t>Ильницкий З.</w:t>
      </w:r>
      <w:r>
        <w:rPr>
          <w:sz w:val="28"/>
          <w:szCs w:val="28"/>
          <w:lang w:val="uk-UA"/>
        </w:rPr>
        <w:t> </w:t>
      </w:r>
      <w:r>
        <w:rPr>
          <w:sz w:val="28"/>
          <w:szCs w:val="28"/>
        </w:rPr>
        <w:t>Ю. К вопросу о лечении осложненных повреждений голеностопного сустава / З.Ю.</w:t>
      </w:r>
      <w:r>
        <w:rPr>
          <w:sz w:val="28"/>
          <w:szCs w:val="28"/>
          <w:lang w:val="uk-UA"/>
        </w:rPr>
        <w:t> </w:t>
      </w:r>
      <w:r>
        <w:rPr>
          <w:sz w:val="28"/>
          <w:szCs w:val="28"/>
        </w:rPr>
        <w:t>Ильницкий, М.Н.</w:t>
      </w:r>
      <w:r>
        <w:rPr>
          <w:sz w:val="28"/>
          <w:szCs w:val="28"/>
          <w:lang w:val="uk-UA"/>
        </w:rPr>
        <w:t> </w:t>
      </w:r>
      <w:r>
        <w:rPr>
          <w:sz w:val="28"/>
          <w:szCs w:val="28"/>
        </w:rPr>
        <w:t>Ковалишин, В.И.</w:t>
      </w:r>
      <w:r>
        <w:rPr>
          <w:sz w:val="28"/>
          <w:szCs w:val="28"/>
          <w:lang w:val="uk-UA"/>
        </w:rPr>
        <w:t> </w:t>
      </w:r>
      <w:r>
        <w:rPr>
          <w:sz w:val="28"/>
          <w:szCs w:val="28"/>
        </w:rPr>
        <w:t xml:space="preserve">Беженуца // </w:t>
      </w:r>
      <w:r>
        <w:rPr>
          <w:sz w:val="28"/>
          <w:szCs w:val="28"/>
          <w:lang w:val="en-US"/>
        </w:rPr>
        <w:t>II</w:t>
      </w:r>
      <w:r>
        <w:rPr>
          <w:sz w:val="28"/>
          <w:szCs w:val="28"/>
          <w:lang w:val="uk-UA"/>
        </w:rPr>
        <w:t xml:space="preserve"> съезд травматологов-ортопедов Белоруссии. − Минск, 1972. − С.</w:t>
      </w:r>
      <w:r>
        <w:rPr>
          <w:sz w:val="28"/>
          <w:szCs w:val="28"/>
          <w:lang w:val="en-US"/>
        </w:rPr>
        <w:t xml:space="preserve"> </w:t>
      </w:r>
      <w:r>
        <w:rPr>
          <w:sz w:val="28"/>
          <w:szCs w:val="28"/>
          <w:lang w:val="uk-UA"/>
        </w:rPr>
        <w:t>220−221.</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Каллаев Н.</w:t>
      </w:r>
      <w:r>
        <w:rPr>
          <w:sz w:val="28"/>
          <w:szCs w:val="28"/>
          <w:lang w:val="en-US"/>
        </w:rPr>
        <w:t> </w:t>
      </w:r>
      <w:r>
        <w:rPr>
          <w:sz w:val="28"/>
          <w:szCs w:val="28"/>
          <w:lang w:val="uk-UA"/>
        </w:rPr>
        <w:t>О. Комплексное лечение инфицированных неогнестрельных повреждений голеностопного сустава и стопы</w:t>
      </w:r>
      <w:r w:rsidRPr="00B66FF6">
        <w:rPr>
          <w:sz w:val="28"/>
          <w:szCs w:val="28"/>
        </w:rPr>
        <w:t>:</w:t>
      </w:r>
      <w:r>
        <w:rPr>
          <w:sz w:val="28"/>
          <w:szCs w:val="28"/>
        </w:rPr>
        <w:t xml:space="preserve"> автореф.</w:t>
      </w:r>
      <w:r w:rsidRPr="00F87B17">
        <w:rPr>
          <w:sz w:val="28"/>
          <w:szCs w:val="28"/>
        </w:rPr>
        <w:t xml:space="preserve"> дис. на соискание степени канд. мед. наук: 14.00.22 «Травматология и ортопедия» </w:t>
      </w:r>
      <w:r>
        <w:rPr>
          <w:sz w:val="28"/>
          <w:szCs w:val="28"/>
        </w:rPr>
        <w:t>/</w:t>
      </w:r>
      <w:r w:rsidRPr="006E3FFB">
        <w:rPr>
          <w:sz w:val="28"/>
          <w:szCs w:val="28"/>
          <w:lang w:val="uk-UA"/>
        </w:rPr>
        <w:t xml:space="preserve"> </w:t>
      </w:r>
      <w:r>
        <w:rPr>
          <w:sz w:val="28"/>
          <w:szCs w:val="28"/>
          <w:lang w:val="uk-UA"/>
        </w:rPr>
        <w:t>Н.О.</w:t>
      </w:r>
      <w:r>
        <w:rPr>
          <w:sz w:val="28"/>
          <w:szCs w:val="28"/>
        </w:rPr>
        <w:t xml:space="preserve"> </w:t>
      </w:r>
      <w:r>
        <w:rPr>
          <w:sz w:val="28"/>
          <w:szCs w:val="28"/>
          <w:lang w:val="uk-UA"/>
        </w:rPr>
        <w:t xml:space="preserve">Каллаев </w:t>
      </w:r>
      <w:r>
        <w:rPr>
          <w:sz w:val="28"/>
          <w:szCs w:val="28"/>
        </w:rPr>
        <w:t>− М., 1983. − 20 с.</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Каллаев Н.</w:t>
      </w:r>
      <w:r>
        <w:rPr>
          <w:sz w:val="28"/>
          <w:szCs w:val="28"/>
          <w:lang w:val="en-US"/>
        </w:rPr>
        <w:t> </w:t>
      </w:r>
      <w:r>
        <w:rPr>
          <w:sz w:val="28"/>
          <w:szCs w:val="28"/>
          <w:lang w:val="uk-UA"/>
        </w:rPr>
        <w:t>О. Сравнительный анализ оперативных методов лечения около- и внутрисуставных переломов и переломо − вывихов голеностопного сустава</w:t>
      </w:r>
      <w:r w:rsidRPr="006E3FFB">
        <w:rPr>
          <w:sz w:val="28"/>
          <w:szCs w:val="28"/>
        </w:rPr>
        <w:t xml:space="preserve"> / </w:t>
      </w:r>
      <w:r>
        <w:rPr>
          <w:sz w:val="28"/>
          <w:szCs w:val="28"/>
          <w:lang w:val="uk-UA"/>
        </w:rPr>
        <w:t>Н.О.</w:t>
      </w:r>
      <w:r>
        <w:rPr>
          <w:sz w:val="28"/>
          <w:szCs w:val="28"/>
          <w:lang w:val="en-US"/>
        </w:rPr>
        <w:t> </w:t>
      </w:r>
      <w:r>
        <w:rPr>
          <w:sz w:val="28"/>
          <w:szCs w:val="28"/>
          <w:lang w:val="uk-UA"/>
        </w:rPr>
        <w:t>Каллаев, Е.Л.</w:t>
      </w:r>
      <w:r>
        <w:rPr>
          <w:sz w:val="28"/>
          <w:szCs w:val="28"/>
          <w:lang w:val="en-US"/>
        </w:rPr>
        <w:t> </w:t>
      </w:r>
      <w:r>
        <w:rPr>
          <w:sz w:val="28"/>
          <w:szCs w:val="28"/>
          <w:lang w:val="uk-UA"/>
        </w:rPr>
        <w:t>Лужина, Т.Н.</w:t>
      </w:r>
      <w:r>
        <w:rPr>
          <w:sz w:val="28"/>
          <w:szCs w:val="28"/>
          <w:lang w:val="en-US"/>
        </w:rPr>
        <w:t> </w:t>
      </w:r>
      <w:r>
        <w:rPr>
          <w:sz w:val="28"/>
          <w:szCs w:val="28"/>
          <w:lang w:val="uk-UA"/>
        </w:rPr>
        <w:t>Каллаев // Вестн</w:t>
      </w:r>
      <w:r w:rsidRPr="006E3FFB">
        <w:rPr>
          <w:sz w:val="28"/>
          <w:szCs w:val="28"/>
        </w:rPr>
        <w:t>.</w:t>
      </w:r>
      <w:r>
        <w:rPr>
          <w:sz w:val="28"/>
          <w:szCs w:val="28"/>
          <w:lang w:val="uk-UA"/>
        </w:rPr>
        <w:t xml:space="preserve"> травматологи и ортопеди им. Н.И. Пирогова. − 2004. − №</w:t>
      </w:r>
      <w:r>
        <w:rPr>
          <w:sz w:val="28"/>
          <w:szCs w:val="28"/>
          <w:lang w:val="en-US"/>
        </w:rPr>
        <w:t xml:space="preserve"> </w:t>
      </w:r>
      <w:r>
        <w:rPr>
          <w:sz w:val="28"/>
          <w:szCs w:val="28"/>
          <w:lang w:val="uk-UA"/>
        </w:rPr>
        <w:t>1. − С.</w:t>
      </w:r>
      <w:r>
        <w:rPr>
          <w:sz w:val="28"/>
          <w:szCs w:val="28"/>
          <w:lang w:val="en-US"/>
        </w:rPr>
        <w:t> </w:t>
      </w:r>
      <w:r>
        <w:rPr>
          <w:sz w:val="28"/>
          <w:szCs w:val="28"/>
          <w:lang w:val="uk-UA"/>
        </w:rPr>
        <w:t>32−35.</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Капитанский И.</w:t>
      </w:r>
      <w:r>
        <w:rPr>
          <w:sz w:val="28"/>
          <w:szCs w:val="28"/>
          <w:lang w:val="en-US"/>
        </w:rPr>
        <w:t> </w:t>
      </w:r>
      <w:r>
        <w:rPr>
          <w:sz w:val="28"/>
          <w:szCs w:val="28"/>
          <w:lang w:val="uk-UA"/>
        </w:rPr>
        <w:t>С. Восстановление трудоспособности и инвалидность при внутрисуставных повреждениях области голеностопного сустава</w:t>
      </w:r>
      <w:r w:rsidRPr="006E3FFB">
        <w:rPr>
          <w:sz w:val="28"/>
          <w:szCs w:val="28"/>
        </w:rPr>
        <w:t xml:space="preserve"> / </w:t>
      </w:r>
      <w:r>
        <w:rPr>
          <w:sz w:val="28"/>
          <w:szCs w:val="28"/>
          <w:lang w:val="uk-UA"/>
        </w:rPr>
        <w:t>И.С.</w:t>
      </w:r>
      <w:r>
        <w:rPr>
          <w:sz w:val="28"/>
          <w:szCs w:val="28"/>
          <w:lang w:val="en-US"/>
        </w:rPr>
        <w:t> </w:t>
      </w:r>
      <w:r>
        <w:rPr>
          <w:sz w:val="28"/>
          <w:szCs w:val="28"/>
          <w:lang w:val="uk-UA"/>
        </w:rPr>
        <w:t>Капитанский, А.А.</w:t>
      </w:r>
      <w:r>
        <w:rPr>
          <w:sz w:val="28"/>
          <w:szCs w:val="28"/>
          <w:lang w:val="en-US"/>
        </w:rPr>
        <w:t> </w:t>
      </w:r>
      <w:r>
        <w:rPr>
          <w:sz w:val="28"/>
          <w:szCs w:val="28"/>
          <w:lang w:val="uk-UA"/>
        </w:rPr>
        <w:t>Беляков // Клиника и лечение сложных внутрисуставных переломов в области голеностопного сустава. − Казань, 1975. − С.</w:t>
      </w:r>
      <w:r>
        <w:rPr>
          <w:sz w:val="28"/>
          <w:szCs w:val="28"/>
          <w:lang w:val="en-US"/>
        </w:rPr>
        <w:t xml:space="preserve"> </w:t>
      </w:r>
      <w:r>
        <w:rPr>
          <w:sz w:val="28"/>
          <w:szCs w:val="28"/>
          <w:lang w:val="uk-UA"/>
        </w:rPr>
        <w:t>108−114.</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lastRenderedPageBreak/>
        <w:t>Каплан А.</w:t>
      </w:r>
      <w:r>
        <w:rPr>
          <w:sz w:val="28"/>
          <w:szCs w:val="28"/>
          <w:lang w:val="en-US"/>
        </w:rPr>
        <w:t> </w:t>
      </w:r>
      <w:r>
        <w:rPr>
          <w:sz w:val="28"/>
          <w:szCs w:val="28"/>
          <w:lang w:val="uk-UA"/>
        </w:rPr>
        <w:t>В. Открытые неогнестрельные переломы и переломо − вывихи голеностопного сустава</w:t>
      </w:r>
      <w:r w:rsidRPr="006E3FFB">
        <w:rPr>
          <w:sz w:val="28"/>
          <w:szCs w:val="28"/>
        </w:rPr>
        <w:t xml:space="preserve"> / </w:t>
      </w:r>
      <w:r>
        <w:rPr>
          <w:sz w:val="28"/>
          <w:szCs w:val="28"/>
          <w:lang w:val="uk-UA"/>
        </w:rPr>
        <w:t>А.В.</w:t>
      </w:r>
      <w:r>
        <w:rPr>
          <w:sz w:val="28"/>
          <w:szCs w:val="28"/>
          <w:lang w:val="en-US"/>
        </w:rPr>
        <w:t> </w:t>
      </w:r>
      <w:r>
        <w:rPr>
          <w:sz w:val="28"/>
          <w:szCs w:val="28"/>
          <w:lang w:val="uk-UA"/>
        </w:rPr>
        <w:t>Каплан, А.</w:t>
      </w:r>
      <w:r>
        <w:rPr>
          <w:sz w:val="28"/>
          <w:szCs w:val="28"/>
          <w:lang w:val="en-US"/>
        </w:rPr>
        <w:t> </w:t>
      </w:r>
      <w:r>
        <w:rPr>
          <w:sz w:val="28"/>
          <w:szCs w:val="28"/>
          <w:lang w:val="uk-UA"/>
        </w:rPr>
        <w:t>Хуснитдинов // Научная конференция посвященная 50-летию ЦИТО</w:t>
      </w:r>
      <w:r>
        <w:rPr>
          <w:sz w:val="28"/>
          <w:szCs w:val="28"/>
          <w:lang w:val="en-US"/>
        </w:rPr>
        <w:t xml:space="preserve">: </w:t>
      </w:r>
      <w:r>
        <w:rPr>
          <w:sz w:val="28"/>
          <w:szCs w:val="28"/>
          <w:lang w:val="uk-UA"/>
        </w:rPr>
        <w:t>труды конференции. − М., 1971. − С. 144−153.</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Каплан А. В. Открытые неогнестрельные переломы и переломо-вывихи голеностопного сустава /</w:t>
      </w:r>
      <w:r w:rsidRPr="006E3FFB">
        <w:rPr>
          <w:sz w:val="28"/>
          <w:szCs w:val="28"/>
          <w:lang w:val="uk-UA"/>
        </w:rPr>
        <w:t xml:space="preserve"> </w:t>
      </w:r>
      <w:r>
        <w:rPr>
          <w:sz w:val="28"/>
          <w:szCs w:val="28"/>
          <w:lang w:val="uk-UA"/>
        </w:rPr>
        <w:t>А.В. Каплан, А. Хуснитдинов // Хирургия. − 1973. − № 12. − С. 44−50.</w:t>
      </w:r>
    </w:p>
    <w:p w:rsidR="00D1195E" w:rsidRPr="006A0F77"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 xml:space="preserve">Каплан А. В. </w:t>
      </w:r>
      <w:r w:rsidRPr="006B6E77">
        <w:rPr>
          <w:sz w:val="28"/>
          <w:szCs w:val="28"/>
        </w:rPr>
        <w:t>Основные принципы лечения больных с открытыми внутрисуставными</w:t>
      </w:r>
      <w:r>
        <w:rPr>
          <w:sz w:val="28"/>
          <w:szCs w:val="28"/>
          <w:lang w:val="uk-UA"/>
        </w:rPr>
        <w:t xml:space="preserve"> переломами / А.В. Каплан,</w:t>
      </w:r>
      <w:r w:rsidRPr="006E3FFB">
        <w:rPr>
          <w:sz w:val="28"/>
          <w:szCs w:val="28"/>
          <w:lang w:val="uk-UA"/>
        </w:rPr>
        <w:t xml:space="preserve"> </w:t>
      </w:r>
      <w:r>
        <w:rPr>
          <w:sz w:val="28"/>
          <w:szCs w:val="28"/>
          <w:lang w:val="uk-UA"/>
        </w:rPr>
        <w:t xml:space="preserve">В.М. Лирцман, Ю.М. Свердлов // </w:t>
      </w:r>
      <w:r>
        <w:rPr>
          <w:sz w:val="28"/>
          <w:szCs w:val="28"/>
          <w:lang w:val="en-US"/>
        </w:rPr>
        <w:t>VIII</w:t>
      </w:r>
      <w:r>
        <w:rPr>
          <w:sz w:val="28"/>
          <w:szCs w:val="28"/>
        </w:rPr>
        <w:t xml:space="preserve"> съезд травматологов-ортопедов:</w:t>
      </w:r>
      <w:r w:rsidRPr="006E3FFB">
        <w:rPr>
          <w:sz w:val="28"/>
          <w:szCs w:val="28"/>
          <w:lang w:val="uk-UA"/>
        </w:rPr>
        <w:t xml:space="preserve"> </w:t>
      </w:r>
      <w:r>
        <w:rPr>
          <w:sz w:val="28"/>
          <w:szCs w:val="28"/>
          <w:lang w:val="uk-UA"/>
        </w:rPr>
        <w:t xml:space="preserve">материалы </w:t>
      </w:r>
      <w:r>
        <w:rPr>
          <w:sz w:val="28"/>
          <w:szCs w:val="28"/>
        </w:rPr>
        <w:t>съезда. − К., 1980. − С. 254−257.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Катаев И. А. Основные принципы чрескостного остеосинтеза при сложных переломах голеностопного сустава / И.А. Катаев // </w:t>
      </w:r>
      <w:r>
        <w:rPr>
          <w:sz w:val="28"/>
          <w:szCs w:val="28"/>
          <w:lang w:val="en-US"/>
        </w:rPr>
        <w:t>I</w:t>
      </w:r>
      <w:r>
        <w:rPr>
          <w:sz w:val="28"/>
          <w:szCs w:val="28"/>
        </w:rPr>
        <w:t xml:space="preserve"> медико-биологическая конференция молодых ученых Кургана: </w:t>
      </w:r>
      <w:r>
        <w:rPr>
          <w:sz w:val="28"/>
          <w:szCs w:val="28"/>
          <w:lang w:val="uk-UA"/>
        </w:rPr>
        <w:t>материалы конференции</w:t>
      </w:r>
      <w:r>
        <w:rPr>
          <w:sz w:val="28"/>
          <w:szCs w:val="28"/>
        </w:rPr>
        <w:t>. − Курган, 1976. − С. 21−23.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Клопов Л. Г. Применение метода вакуумной первичной хирургической обработки ран и открытых переломов / Л.Г. Клопов // </w:t>
      </w:r>
      <w:r>
        <w:rPr>
          <w:sz w:val="28"/>
          <w:szCs w:val="28"/>
          <w:lang w:val="uk-UA"/>
        </w:rPr>
        <w:t>І</w:t>
      </w:r>
      <w:r>
        <w:rPr>
          <w:sz w:val="28"/>
          <w:szCs w:val="28"/>
        </w:rPr>
        <w:t xml:space="preserve"> Всесоюзная конференция по ранам и раневой инфекции: </w:t>
      </w:r>
      <w:r>
        <w:rPr>
          <w:sz w:val="28"/>
          <w:szCs w:val="28"/>
          <w:lang w:val="uk-UA"/>
        </w:rPr>
        <w:t>материалы конференции</w:t>
      </w:r>
      <w:r>
        <w:rPr>
          <w:sz w:val="28"/>
          <w:szCs w:val="28"/>
        </w:rPr>
        <w:t>. − М</w:t>
      </w:r>
      <w:r>
        <w:rPr>
          <w:sz w:val="28"/>
          <w:szCs w:val="28"/>
          <w:lang w:val="uk-UA"/>
        </w:rPr>
        <w:t>.</w:t>
      </w:r>
      <w:r>
        <w:rPr>
          <w:sz w:val="28"/>
          <w:szCs w:val="28"/>
        </w:rPr>
        <w:t>, 1977. − С.</w:t>
      </w:r>
      <w:r>
        <w:rPr>
          <w:sz w:val="28"/>
          <w:szCs w:val="28"/>
          <w:lang w:val="uk-UA"/>
        </w:rPr>
        <w:t xml:space="preserve"> </w:t>
      </w:r>
      <w:r>
        <w:rPr>
          <w:sz w:val="28"/>
          <w:szCs w:val="28"/>
        </w:rPr>
        <w:t>110−111.</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Коваленко А.</w:t>
      </w:r>
      <w:r>
        <w:rPr>
          <w:sz w:val="28"/>
          <w:szCs w:val="28"/>
          <w:lang w:val="uk-UA"/>
        </w:rPr>
        <w:t> </w:t>
      </w:r>
      <w:r>
        <w:rPr>
          <w:sz w:val="28"/>
          <w:szCs w:val="28"/>
        </w:rPr>
        <w:t>И. Применение модифицированной металлической конструкции при лечении сложных повреждений области голеностопного сустава</w:t>
      </w:r>
      <w:r>
        <w:rPr>
          <w:sz w:val="28"/>
          <w:szCs w:val="28"/>
          <w:lang w:val="uk-UA"/>
        </w:rPr>
        <w:t xml:space="preserve"> / </w:t>
      </w:r>
      <w:r>
        <w:rPr>
          <w:sz w:val="28"/>
          <w:szCs w:val="28"/>
        </w:rPr>
        <w:t>А.И.</w:t>
      </w:r>
      <w:r>
        <w:rPr>
          <w:sz w:val="28"/>
          <w:szCs w:val="28"/>
          <w:lang w:val="uk-UA"/>
        </w:rPr>
        <w:t> </w:t>
      </w:r>
      <w:r>
        <w:rPr>
          <w:sz w:val="28"/>
          <w:szCs w:val="28"/>
        </w:rPr>
        <w:t>Коваленко // Внутри- и околосуставные повреждения опорно-двигательного аппарата. − Л</w:t>
      </w:r>
      <w:r>
        <w:rPr>
          <w:sz w:val="28"/>
          <w:szCs w:val="28"/>
          <w:lang w:val="uk-UA"/>
        </w:rPr>
        <w:t>.</w:t>
      </w:r>
      <w:r>
        <w:rPr>
          <w:sz w:val="28"/>
          <w:szCs w:val="28"/>
        </w:rPr>
        <w:t>, 1983. − С.</w:t>
      </w:r>
      <w:r>
        <w:rPr>
          <w:sz w:val="28"/>
          <w:szCs w:val="28"/>
          <w:lang w:val="uk-UA"/>
        </w:rPr>
        <w:t xml:space="preserve"> </w:t>
      </w:r>
      <w:r>
        <w:rPr>
          <w:sz w:val="28"/>
          <w:szCs w:val="28"/>
        </w:rPr>
        <w:t>68−72.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Ковтун А.</w:t>
      </w:r>
      <w:r>
        <w:rPr>
          <w:sz w:val="28"/>
          <w:szCs w:val="28"/>
          <w:lang w:val="uk-UA"/>
        </w:rPr>
        <w:t> </w:t>
      </w:r>
      <w:r>
        <w:rPr>
          <w:sz w:val="28"/>
          <w:szCs w:val="28"/>
        </w:rPr>
        <w:t>Н. Оперативное лечение сложных повреждений голеностопного сустава способом чрезочаговой стабильной, компенсаторной фиксации аппаратом «бабочка»</w:t>
      </w:r>
      <w:r w:rsidRPr="006A0F77">
        <w:rPr>
          <w:sz w:val="28"/>
          <w:szCs w:val="28"/>
        </w:rPr>
        <w:t>:</w:t>
      </w:r>
      <w:r>
        <w:rPr>
          <w:sz w:val="28"/>
          <w:szCs w:val="28"/>
        </w:rPr>
        <w:t xml:space="preserve"> автореф.</w:t>
      </w:r>
      <w:r w:rsidRPr="00F87B17">
        <w:rPr>
          <w:sz w:val="28"/>
          <w:szCs w:val="28"/>
        </w:rPr>
        <w:t xml:space="preserve"> дис. на соискание степени канд. мед. наук: 14.00.22 «Травматология и ортопедия» </w:t>
      </w:r>
      <w:r>
        <w:rPr>
          <w:sz w:val="28"/>
          <w:szCs w:val="28"/>
        </w:rPr>
        <w:t>/</w:t>
      </w:r>
      <w:r w:rsidRPr="006E3FFB">
        <w:rPr>
          <w:sz w:val="28"/>
          <w:szCs w:val="28"/>
          <w:lang w:val="uk-UA"/>
        </w:rPr>
        <w:t xml:space="preserve"> </w:t>
      </w:r>
      <w:r>
        <w:rPr>
          <w:sz w:val="28"/>
          <w:szCs w:val="28"/>
        </w:rPr>
        <w:t>А.Н.</w:t>
      </w:r>
      <w:r>
        <w:rPr>
          <w:sz w:val="28"/>
          <w:szCs w:val="28"/>
          <w:lang w:val="uk-UA"/>
        </w:rPr>
        <w:t> </w:t>
      </w:r>
      <w:r>
        <w:rPr>
          <w:sz w:val="28"/>
          <w:szCs w:val="28"/>
        </w:rPr>
        <w:t>Ковтун − М.1987. − 14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lastRenderedPageBreak/>
        <w:t>Козуб К.</w:t>
      </w:r>
      <w:r>
        <w:rPr>
          <w:sz w:val="28"/>
          <w:szCs w:val="28"/>
          <w:lang w:val="uk-UA"/>
        </w:rPr>
        <w:t> </w:t>
      </w:r>
      <w:r>
        <w:rPr>
          <w:sz w:val="28"/>
          <w:szCs w:val="28"/>
        </w:rPr>
        <w:t>Н. Тактика лечения больных с открытыми переломами костей крупных суставов</w:t>
      </w:r>
      <w:r>
        <w:rPr>
          <w:sz w:val="28"/>
          <w:szCs w:val="28"/>
          <w:lang w:val="uk-UA"/>
        </w:rPr>
        <w:t xml:space="preserve"> / </w:t>
      </w:r>
      <w:r>
        <w:rPr>
          <w:sz w:val="28"/>
          <w:szCs w:val="28"/>
        </w:rPr>
        <w:t>К.Н.</w:t>
      </w:r>
      <w:r>
        <w:rPr>
          <w:sz w:val="28"/>
          <w:szCs w:val="28"/>
          <w:lang w:val="uk-UA"/>
        </w:rPr>
        <w:t> </w:t>
      </w:r>
      <w:r>
        <w:rPr>
          <w:sz w:val="28"/>
          <w:szCs w:val="28"/>
        </w:rPr>
        <w:t>Козуб, В.К.</w:t>
      </w:r>
      <w:r>
        <w:rPr>
          <w:sz w:val="28"/>
          <w:szCs w:val="28"/>
          <w:lang w:val="uk-UA"/>
        </w:rPr>
        <w:t xml:space="preserve"> </w:t>
      </w:r>
      <w:r>
        <w:rPr>
          <w:sz w:val="28"/>
          <w:szCs w:val="28"/>
        </w:rPr>
        <w:t>Бецишор, П.И.</w:t>
      </w:r>
      <w:r>
        <w:rPr>
          <w:sz w:val="28"/>
          <w:szCs w:val="28"/>
          <w:lang w:val="uk-UA"/>
        </w:rPr>
        <w:t> </w:t>
      </w:r>
      <w:r>
        <w:rPr>
          <w:sz w:val="28"/>
          <w:szCs w:val="28"/>
        </w:rPr>
        <w:t xml:space="preserve">Чобану // </w:t>
      </w:r>
      <w:r>
        <w:rPr>
          <w:sz w:val="28"/>
          <w:szCs w:val="28"/>
          <w:lang w:val="en-US"/>
        </w:rPr>
        <w:t>VIII</w:t>
      </w:r>
      <w:r>
        <w:rPr>
          <w:sz w:val="28"/>
          <w:szCs w:val="28"/>
        </w:rPr>
        <w:t xml:space="preserve"> съезд травматологов-ортопедов</w:t>
      </w:r>
      <w:r>
        <w:rPr>
          <w:sz w:val="28"/>
          <w:szCs w:val="28"/>
          <w:lang w:val="uk-UA"/>
        </w:rPr>
        <w:t>: материалы съезда</w:t>
      </w:r>
      <w:r>
        <w:rPr>
          <w:sz w:val="28"/>
          <w:szCs w:val="28"/>
        </w:rPr>
        <w:t>. − К., 1980. − С. 267−270.</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Колесников Ю. П. Лечение сложных переломов голеностопного сустава / Ю.П. Колесников, В.Н. Гришин, В.А. Богомолов // Профилактика травматизма и травматологическая помощь в сельской местности. Лечение внутрисуставных повреждений у взрослых и детей. − Тамбов, 1988. − С. 56−58.</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Комаров Б. Д. Профилактика и лечение гнойных осложнений открытых переломов /</w:t>
      </w:r>
      <w:r w:rsidRPr="008F19C0">
        <w:rPr>
          <w:sz w:val="28"/>
          <w:szCs w:val="28"/>
        </w:rPr>
        <w:t xml:space="preserve"> </w:t>
      </w:r>
      <w:r>
        <w:rPr>
          <w:sz w:val="28"/>
          <w:szCs w:val="28"/>
        </w:rPr>
        <w:t xml:space="preserve">Б.Д. Комаров, В.П. Охотский, И.Ф. Белик // </w:t>
      </w:r>
      <w:r>
        <w:rPr>
          <w:sz w:val="28"/>
          <w:szCs w:val="28"/>
          <w:lang w:val="en-US"/>
        </w:rPr>
        <w:t>IV</w:t>
      </w:r>
      <w:r>
        <w:rPr>
          <w:sz w:val="28"/>
          <w:szCs w:val="28"/>
        </w:rPr>
        <w:t> Всесоюзный съезд травматологов-ортопедов:</w:t>
      </w:r>
      <w:r w:rsidRPr="008F19C0">
        <w:rPr>
          <w:sz w:val="28"/>
          <w:szCs w:val="28"/>
        </w:rPr>
        <w:t xml:space="preserve"> </w:t>
      </w:r>
      <w:r>
        <w:rPr>
          <w:sz w:val="28"/>
          <w:szCs w:val="28"/>
        </w:rPr>
        <w:t>труды съезда. − М., 1982. − С. 22−25.</w:t>
      </w:r>
    </w:p>
    <w:p w:rsidR="00D1195E" w:rsidRPr="00581A56"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Корж</w:t>
      </w:r>
      <w:r w:rsidRPr="00581A56">
        <w:rPr>
          <w:sz w:val="28"/>
          <w:szCs w:val="28"/>
        </w:rPr>
        <w:t xml:space="preserve"> </w:t>
      </w:r>
      <w:r>
        <w:rPr>
          <w:sz w:val="28"/>
          <w:szCs w:val="28"/>
        </w:rPr>
        <w:t>А.</w:t>
      </w:r>
      <w:r>
        <w:rPr>
          <w:sz w:val="28"/>
          <w:szCs w:val="28"/>
          <w:lang w:val="uk-UA"/>
        </w:rPr>
        <w:t> </w:t>
      </w:r>
      <w:r>
        <w:rPr>
          <w:sz w:val="28"/>
          <w:szCs w:val="28"/>
        </w:rPr>
        <w:t>А. Комплексная система лечебно-профилактических мероприятий при тяжелых открытых повреждениях конечностей / А.А.</w:t>
      </w:r>
      <w:r>
        <w:rPr>
          <w:sz w:val="28"/>
          <w:szCs w:val="28"/>
          <w:lang w:val="uk-UA"/>
        </w:rPr>
        <w:t> </w:t>
      </w:r>
      <w:r>
        <w:rPr>
          <w:sz w:val="28"/>
          <w:szCs w:val="28"/>
        </w:rPr>
        <w:t>Корж, В.Г.</w:t>
      </w:r>
      <w:r>
        <w:rPr>
          <w:sz w:val="28"/>
          <w:szCs w:val="28"/>
          <w:lang w:val="uk-UA"/>
        </w:rPr>
        <w:t> </w:t>
      </w:r>
      <w:r>
        <w:rPr>
          <w:sz w:val="28"/>
          <w:szCs w:val="28"/>
        </w:rPr>
        <w:t xml:space="preserve">Рынденко // </w:t>
      </w:r>
      <w:r>
        <w:rPr>
          <w:sz w:val="28"/>
          <w:szCs w:val="28"/>
          <w:lang w:val="en-US"/>
        </w:rPr>
        <w:t>IV</w:t>
      </w:r>
      <w:r>
        <w:rPr>
          <w:sz w:val="28"/>
          <w:szCs w:val="28"/>
        </w:rPr>
        <w:t xml:space="preserve"> Всесоюзный съезд травматологов-ортопедов:</w:t>
      </w:r>
      <w:r w:rsidRPr="008F19C0">
        <w:rPr>
          <w:sz w:val="28"/>
          <w:szCs w:val="28"/>
        </w:rPr>
        <w:t xml:space="preserve"> </w:t>
      </w:r>
      <w:r>
        <w:rPr>
          <w:sz w:val="28"/>
          <w:szCs w:val="28"/>
        </w:rPr>
        <w:t>труды съезда. − М., 1982. − С. 33−37.</w:t>
      </w:r>
    </w:p>
    <w:p w:rsidR="00D1195E" w:rsidRPr="00581A56"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Корж А. А. Некоторые аспекты профилактики и лечения гнойных осложнений при открытых переломах длинных трубчатых костей / А.А. Корж, Р.Р. Талышинский, В.Г. Рынденко // Раневая инфекция. − М., 1983. − С. 11−14.</w:t>
      </w:r>
      <w:r w:rsidRPr="00686FA5">
        <w:rPr>
          <w:sz w:val="28"/>
          <w:szCs w:val="28"/>
        </w:rPr>
        <w:t xml:space="preserve"> </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Корж А. А. Профилактика и лечение гнойных осложнений при повреждениях суставов / А.А. Корж //</w:t>
      </w:r>
      <w:r w:rsidRPr="00686FA5">
        <w:rPr>
          <w:sz w:val="28"/>
          <w:szCs w:val="28"/>
        </w:rPr>
        <w:t xml:space="preserve"> </w:t>
      </w:r>
      <w:r>
        <w:rPr>
          <w:sz w:val="28"/>
          <w:szCs w:val="28"/>
          <w:lang w:val="en-US"/>
        </w:rPr>
        <w:t>X</w:t>
      </w:r>
      <w:r>
        <w:rPr>
          <w:sz w:val="28"/>
          <w:szCs w:val="28"/>
        </w:rPr>
        <w:t xml:space="preserve"> съезд травматологов-ортопедов Украины</w:t>
      </w:r>
      <w:r w:rsidRPr="00820432">
        <w:rPr>
          <w:sz w:val="28"/>
          <w:szCs w:val="28"/>
        </w:rPr>
        <w:t xml:space="preserve">: </w:t>
      </w:r>
      <w:r>
        <w:rPr>
          <w:sz w:val="28"/>
          <w:szCs w:val="28"/>
        </w:rPr>
        <w:t>тезисы докл. − Одесса, 1987. − Ч. 1. − С. 55−56.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Корж А. А. Применение стержневых аппаратов внешней фиксации в травматологии и ортопедии. Перспективы использования / Корж А.А., Рынденко В.Г., Осыпив Б.А. // </w:t>
      </w:r>
      <w:r>
        <w:rPr>
          <w:sz w:val="28"/>
          <w:szCs w:val="28"/>
          <w:lang w:val="en-US"/>
        </w:rPr>
        <w:t>X</w:t>
      </w:r>
      <w:r>
        <w:rPr>
          <w:sz w:val="28"/>
          <w:szCs w:val="28"/>
        </w:rPr>
        <w:t xml:space="preserve"> съезд травматологов-ортопедов Украины</w:t>
      </w:r>
      <w:r w:rsidRPr="00820432">
        <w:rPr>
          <w:sz w:val="28"/>
          <w:szCs w:val="28"/>
        </w:rPr>
        <w:t xml:space="preserve">: </w:t>
      </w:r>
      <w:r>
        <w:rPr>
          <w:sz w:val="28"/>
          <w:szCs w:val="28"/>
        </w:rPr>
        <w:t>тезисы докл. − Одесса, 1987. − Ч. 2. − С. 15−66.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lastRenderedPageBreak/>
        <w:t>Корж Н. А. Лечение пронационных переломо-вывихов и подвывихов в голеностопном суставе / Н.А. Корж, А.К. Попсуйшапка, Х. Бассель // Ортопед. травматол. − 1994. – Прил. − С. 36.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Корж Н. А. О лечебной тактике при свежих повреждениях голеностопного сустава / Н.А. Корж, Е.М. Мателенок, В.В. Бурлака // Ортопед. травматол. − 2004. − № 1. − С. 6−12.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Коцкович И. М. Лечение больных с повреждениями голеностопного сустава / И.М. Коцкович, И.И. Коцкович, В.П. Фирман // Ортопедия, травматология и протезирование. − К., 1989. − Вып. 19. − С. 75−77.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Коцкович </w:t>
      </w:r>
      <w:r>
        <w:rPr>
          <w:sz w:val="28"/>
          <w:szCs w:val="28"/>
          <w:lang w:val="en-US"/>
        </w:rPr>
        <w:t>I</w:t>
      </w:r>
      <w:r>
        <w:rPr>
          <w:sz w:val="28"/>
          <w:szCs w:val="28"/>
        </w:rPr>
        <w:t xml:space="preserve">. М. </w:t>
      </w:r>
      <w:r>
        <w:rPr>
          <w:sz w:val="28"/>
          <w:szCs w:val="28"/>
          <w:lang w:val="uk-UA"/>
        </w:rPr>
        <w:t>Х</w:t>
      </w:r>
      <w:r>
        <w:rPr>
          <w:sz w:val="28"/>
          <w:szCs w:val="28"/>
          <w:lang w:val="en-US"/>
        </w:rPr>
        <w:t>i</w:t>
      </w:r>
      <w:r>
        <w:rPr>
          <w:sz w:val="28"/>
          <w:szCs w:val="28"/>
          <w:lang w:val="uk-UA"/>
        </w:rPr>
        <w:t>рург</w:t>
      </w:r>
      <w:r>
        <w:rPr>
          <w:sz w:val="28"/>
          <w:szCs w:val="28"/>
          <w:lang w:val="en-US"/>
        </w:rPr>
        <w:t>i</w:t>
      </w:r>
      <w:r>
        <w:rPr>
          <w:sz w:val="28"/>
          <w:szCs w:val="28"/>
          <w:lang w:val="uk-UA"/>
        </w:rPr>
        <w:t>чне л</w:t>
      </w:r>
      <w:r>
        <w:rPr>
          <w:sz w:val="28"/>
          <w:szCs w:val="28"/>
          <w:lang w:val="en-US"/>
        </w:rPr>
        <w:t>i</w:t>
      </w:r>
      <w:r>
        <w:rPr>
          <w:sz w:val="28"/>
          <w:szCs w:val="28"/>
          <w:lang w:val="uk-UA"/>
        </w:rPr>
        <w:t xml:space="preserve">кування складних пошкоджень гомілковостопного суглоба / </w:t>
      </w:r>
      <w:r>
        <w:rPr>
          <w:sz w:val="28"/>
          <w:szCs w:val="28"/>
          <w:lang w:val="en-US"/>
        </w:rPr>
        <w:t>I</w:t>
      </w:r>
      <w:r>
        <w:rPr>
          <w:sz w:val="28"/>
          <w:szCs w:val="28"/>
        </w:rPr>
        <w:t>.М. Коцкович, М.</w:t>
      </w:r>
      <w:r>
        <w:rPr>
          <w:sz w:val="28"/>
          <w:szCs w:val="28"/>
          <w:lang w:val="en-US"/>
        </w:rPr>
        <w:t>I</w:t>
      </w:r>
      <w:r>
        <w:rPr>
          <w:sz w:val="28"/>
          <w:szCs w:val="28"/>
        </w:rPr>
        <w:t>. Пустовойт,</w:t>
      </w:r>
      <w:r w:rsidRPr="00ED6A25">
        <w:rPr>
          <w:sz w:val="28"/>
          <w:szCs w:val="28"/>
        </w:rPr>
        <w:t xml:space="preserve"> </w:t>
      </w:r>
      <w:r>
        <w:rPr>
          <w:sz w:val="28"/>
          <w:szCs w:val="28"/>
          <w:lang w:val="en-US"/>
        </w:rPr>
        <w:t>I</w:t>
      </w:r>
      <w:r>
        <w:rPr>
          <w:sz w:val="28"/>
          <w:szCs w:val="28"/>
        </w:rPr>
        <w:t>.</w:t>
      </w:r>
      <w:r>
        <w:rPr>
          <w:sz w:val="28"/>
          <w:szCs w:val="28"/>
          <w:lang w:val="en-US"/>
        </w:rPr>
        <w:t>I</w:t>
      </w:r>
      <w:r>
        <w:rPr>
          <w:sz w:val="28"/>
          <w:szCs w:val="28"/>
        </w:rPr>
        <w:t xml:space="preserve">. Коцкович </w:t>
      </w:r>
      <w:r>
        <w:rPr>
          <w:sz w:val="28"/>
          <w:szCs w:val="28"/>
          <w:lang w:val="uk-UA"/>
        </w:rPr>
        <w:t xml:space="preserve">// </w:t>
      </w:r>
      <w:r>
        <w:rPr>
          <w:sz w:val="28"/>
          <w:szCs w:val="28"/>
        </w:rPr>
        <w:t>Ортопед. травматол. − 1994. − Прил. − С. 33−34.</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rPr>
        <w:t xml:space="preserve">Красик З. И. Переломы лодыжек и их лечение / З.И. Красик, Е.А. Каранов. Л.П. Маркова // </w:t>
      </w:r>
      <w:r>
        <w:rPr>
          <w:sz w:val="28"/>
          <w:szCs w:val="28"/>
          <w:lang w:val="uk-UA"/>
        </w:rPr>
        <w:t>ІІ съезд травматологов-ортопедов Белоруссии: материалы съезда. − Минск, 1972. − С. 221−223.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Крупко И. Л. Переломы области голеностопного сустава и их лечение / И.Л. Крупко, Ю.И. Глебов. − Л.</w:t>
      </w:r>
      <w:r w:rsidRPr="00037254">
        <w:rPr>
          <w:sz w:val="28"/>
          <w:szCs w:val="28"/>
        </w:rPr>
        <w:t>:</w:t>
      </w:r>
      <w:r>
        <w:rPr>
          <w:sz w:val="28"/>
          <w:szCs w:val="28"/>
        </w:rPr>
        <w:t xml:space="preserve"> Медицина, 1972. − 159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Левенец В. Н. Принципы восстановительного лечения больных с повреждениями крупных суставов / В.Н. Левенец, А.П. Юрченко, Б.Л. Серебряков // </w:t>
      </w:r>
      <w:r>
        <w:rPr>
          <w:sz w:val="28"/>
          <w:szCs w:val="28"/>
          <w:lang w:val="en-US"/>
        </w:rPr>
        <w:t>VIII</w:t>
      </w:r>
      <w:r>
        <w:rPr>
          <w:sz w:val="28"/>
          <w:szCs w:val="28"/>
        </w:rPr>
        <w:t xml:space="preserve"> съезд травматологов-ортопедов: </w:t>
      </w:r>
      <w:r>
        <w:rPr>
          <w:sz w:val="28"/>
          <w:szCs w:val="28"/>
          <w:lang w:val="uk-UA"/>
        </w:rPr>
        <w:t xml:space="preserve">материалы </w:t>
      </w:r>
      <w:r>
        <w:rPr>
          <w:sz w:val="28"/>
          <w:szCs w:val="28"/>
        </w:rPr>
        <w:t>съезда. − К., 1980. − С. 263−267.</w:t>
      </w:r>
    </w:p>
    <w:p w:rsidR="00D1195E" w:rsidRPr="00EC0F0C" w:rsidRDefault="00D1195E" w:rsidP="004A6DA9">
      <w:pPr>
        <w:numPr>
          <w:ilvl w:val="0"/>
          <w:numId w:val="26"/>
        </w:numPr>
        <w:tabs>
          <w:tab w:val="clear" w:pos="720"/>
          <w:tab w:val="num" w:pos="0"/>
        </w:tabs>
        <w:spacing w:after="0" w:line="360" w:lineRule="auto"/>
        <w:ind w:hanging="720"/>
        <w:jc w:val="both"/>
        <w:rPr>
          <w:spacing w:val="4"/>
          <w:sz w:val="28"/>
          <w:szCs w:val="28"/>
        </w:rPr>
      </w:pPr>
      <w:r w:rsidRPr="00EC0F0C">
        <w:rPr>
          <w:spacing w:val="4"/>
          <w:sz w:val="28"/>
          <w:szCs w:val="28"/>
        </w:rPr>
        <w:t>Левенец В.</w:t>
      </w:r>
      <w:r w:rsidRPr="00EC0F0C">
        <w:rPr>
          <w:spacing w:val="4"/>
        </w:rPr>
        <w:t> </w:t>
      </w:r>
      <w:r w:rsidRPr="00EC0F0C">
        <w:rPr>
          <w:spacing w:val="4"/>
          <w:sz w:val="28"/>
          <w:szCs w:val="28"/>
        </w:rPr>
        <w:t xml:space="preserve">Н. Причины гнойно-воспалительных осложнений и их профилактика при открытых повреждениях костей и суставов / В.Н. Левенец, А.П. Юрченко, А.С. Тимченко // </w:t>
      </w:r>
      <w:r w:rsidRPr="00EC0F0C">
        <w:rPr>
          <w:spacing w:val="4"/>
          <w:sz w:val="28"/>
          <w:szCs w:val="28"/>
          <w:lang w:val="en-US"/>
        </w:rPr>
        <w:t>X</w:t>
      </w:r>
      <w:r w:rsidRPr="00EC0F0C">
        <w:rPr>
          <w:spacing w:val="4"/>
          <w:sz w:val="28"/>
          <w:szCs w:val="28"/>
        </w:rPr>
        <w:t xml:space="preserve"> съезд травматологов-ортопедов Украины: тезисы докл. − Одесса, 1987. − Ч.</w:t>
      </w:r>
      <w:r>
        <w:rPr>
          <w:spacing w:val="4"/>
          <w:sz w:val="28"/>
          <w:szCs w:val="28"/>
        </w:rPr>
        <w:t> </w:t>
      </w:r>
      <w:r w:rsidRPr="00EC0F0C">
        <w:rPr>
          <w:spacing w:val="4"/>
          <w:sz w:val="28"/>
          <w:szCs w:val="28"/>
        </w:rPr>
        <w:t>2. − С. 121−122.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Лирцман В. М. Открытые внутрисуставные переломы голеностопного сустава / В.М. Лирцман, В.В. Михайленко, В.П. Лукин // Повреждения и </w:t>
      </w:r>
      <w:r>
        <w:rPr>
          <w:sz w:val="28"/>
          <w:szCs w:val="28"/>
        </w:rPr>
        <w:lastRenderedPageBreak/>
        <w:t>заболевания позвоночника и конечностей. − М., 1981. − Вып. 24. − С. 52−56.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Литвиненко Ю. В. Лечение тяжелых повреждений голеностопного сустава с использованием аппарата внешней фиксации /</w:t>
      </w:r>
      <w:r w:rsidRPr="00DB61FF">
        <w:rPr>
          <w:sz w:val="28"/>
          <w:szCs w:val="28"/>
        </w:rPr>
        <w:t xml:space="preserve"> </w:t>
      </w:r>
      <w:r>
        <w:rPr>
          <w:sz w:val="28"/>
          <w:szCs w:val="28"/>
        </w:rPr>
        <w:t>Ю.В. Литвиненко, В.К. Башуев, М.А. Железяко // Современные технологии диагностики, лечения и реабилитации повреждений и заболеваний опорно-двигательной системы. − Минск, 2002. − С. 194−196.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Лоскутов А. Е. Комплексное лечение внутрисуставных переломов нижних конечностей с использованием грязей / А.Е. Лоскутов, Ю.Ю. Коллонтай, Э.Д. Колодько // Ортопед. травматол. − 1994. − Прил. − С. 6−7.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Лоскутов А. Е. Наш опыт лечения нестабильных повреждений голеностопного сустава / А.Е. Лоскутов, О.М. Постолов // Ортопед. травматол. − 1994. − Прил. − С. 38−39.</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Лушников Е. В. Опыт лечения переломов и переломо-вывихов таранной кости в условиях Набережно-челнинской больницы скорой медицинской помощи / Е.В. Лушников, Г.П. Комиссаров // Профилактика травматизма и травматологическая помощь в сельской местности. Лечение внутрисуставных повреждений у взрослых и детей. − Тамбов, 1988. − С. 50−52.</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rPr>
        <w:t xml:space="preserve">Малиновский И. Л. К вопросу лечения переломов лодыжек / И.Л. Малиновский // </w:t>
      </w:r>
      <w:r>
        <w:rPr>
          <w:sz w:val="28"/>
          <w:szCs w:val="28"/>
          <w:lang w:val="uk-UA"/>
        </w:rPr>
        <w:t>Травматология, ортопедия и восстановительная хирургия. − Новокузнецк − Прокопьевск, 1969. − С. 309−315.</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 xml:space="preserve">Маркс В. О. Классификация повреждений </w:t>
      </w:r>
      <w:r>
        <w:rPr>
          <w:sz w:val="28"/>
          <w:szCs w:val="28"/>
        </w:rPr>
        <w:t xml:space="preserve">голеностопного сустава и принципы их лечения / </w:t>
      </w:r>
      <w:r>
        <w:rPr>
          <w:sz w:val="28"/>
          <w:szCs w:val="28"/>
          <w:lang w:val="uk-UA"/>
        </w:rPr>
        <w:t xml:space="preserve">В.О. Маркс, В.Г. Белецкий </w:t>
      </w:r>
      <w:r>
        <w:rPr>
          <w:sz w:val="28"/>
          <w:szCs w:val="28"/>
        </w:rPr>
        <w:t>//</w:t>
      </w:r>
      <w:r w:rsidRPr="00612773">
        <w:rPr>
          <w:sz w:val="28"/>
          <w:szCs w:val="28"/>
          <w:lang w:val="uk-UA"/>
        </w:rPr>
        <w:t xml:space="preserve"> </w:t>
      </w:r>
      <w:r>
        <w:rPr>
          <w:sz w:val="28"/>
          <w:szCs w:val="28"/>
          <w:lang w:val="uk-UA"/>
        </w:rPr>
        <w:t>II съезд травматологов-ортопедов Белоруссии</w:t>
      </w:r>
      <w:r w:rsidRPr="005A5735">
        <w:rPr>
          <w:sz w:val="28"/>
          <w:szCs w:val="28"/>
        </w:rPr>
        <w:t xml:space="preserve">: </w:t>
      </w:r>
      <w:r>
        <w:rPr>
          <w:sz w:val="28"/>
          <w:szCs w:val="28"/>
        </w:rPr>
        <w:t xml:space="preserve">материалы </w:t>
      </w:r>
      <w:r>
        <w:rPr>
          <w:sz w:val="28"/>
          <w:szCs w:val="28"/>
          <w:lang w:val="uk-UA"/>
        </w:rPr>
        <w:t>съезда. − Минск, 1972. − С. 223−225.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lastRenderedPageBreak/>
        <w:t xml:space="preserve">Мартинович А. В. Инфицированные повреждения и посттравматические деформации </w:t>
      </w:r>
      <w:r>
        <w:rPr>
          <w:sz w:val="28"/>
          <w:szCs w:val="28"/>
        </w:rPr>
        <w:t>голеностопного сустава</w:t>
      </w:r>
      <w:r w:rsidRPr="006A0F77">
        <w:rPr>
          <w:sz w:val="28"/>
          <w:szCs w:val="28"/>
        </w:rPr>
        <w:t>:</w:t>
      </w:r>
      <w:r>
        <w:rPr>
          <w:sz w:val="28"/>
          <w:szCs w:val="28"/>
        </w:rPr>
        <w:t xml:space="preserve"> автореф.</w:t>
      </w:r>
      <w:r w:rsidRPr="00F87B17">
        <w:rPr>
          <w:sz w:val="28"/>
          <w:szCs w:val="28"/>
        </w:rPr>
        <w:t xml:space="preserve"> дис. на соискание степени канд. мед. наук: </w:t>
      </w:r>
      <w:r>
        <w:rPr>
          <w:sz w:val="28"/>
          <w:szCs w:val="28"/>
        </w:rPr>
        <w:t xml:space="preserve">14.01.21 </w:t>
      </w:r>
      <w:r w:rsidRPr="00F87B17">
        <w:rPr>
          <w:sz w:val="28"/>
          <w:szCs w:val="28"/>
        </w:rPr>
        <w:t xml:space="preserve">«Травматология и ортопедия» </w:t>
      </w:r>
      <w:r>
        <w:rPr>
          <w:sz w:val="28"/>
          <w:szCs w:val="28"/>
        </w:rPr>
        <w:t>/</w:t>
      </w:r>
      <w:r w:rsidRPr="006E3FFB">
        <w:rPr>
          <w:sz w:val="28"/>
          <w:szCs w:val="28"/>
          <w:lang w:val="uk-UA"/>
        </w:rPr>
        <w:t xml:space="preserve"> </w:t>
      </w:r>
      <w:r>
        <w:rPr>
          <w:sz w:val="28"/>
          <w:szCs w:val="28"/>
          <w:lang w:val="uk-UA"/>
        </w:rPr>
        <w:t>А.В. Мартинович.</w:t>
      </w:r>
      <w:r>
        <w:rPr>
          <w:sz w:val="28"/>
          <w:szCs w:val="28"/>
        </w:rPr>
        <w:t xml:space="preserve"> − Минск. − 1990. − 16 с.</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 xml:space="preserve">Матвеенко Л. И. Отдаленные исходы внутрисуставных повреждений нижних конечностей в аспекте медико-социальной экспертизы / Л.И. Матвеенко, В.В. Черемисов, И.М. Якимюк // </w:t>
      </w:r>
      <w:r>
        <w:rPr>
          <w:sz w:val="28"/>
          <w:szCs w:val="28"/>
        </w:rPr>
        <w:t xml:space="preserve">Ортопед. травматол.− 1994. − Прил. − С. </w:t>
      </w:r>
      <w:r>
        <w:rPr>
          <w:sz w:val="28"/>
          <w:szCs w:val="28"/>
          <w:lang w:val="uk-UA"/>
        </w:rPr>
        <w:t>4</w:t>
      </w:r>
      <w:r>
        <w:rPr>
          <w:sz w:val="28"/>
          <w:szCs w:val="28"/>
        </w:rPr>
        <w:t>8−</w:t>
      </w:r>
      <w:r>
        <w:rPr>
          <w:sz w:val="28"/>
          <w:szCs w:val="28"/>
          <w:lang w:val="uk-UA"/>
        </w:rPr>
        <w:t>4</w:t>
      </w:r>
      <w:r>
        <w:rPr>
          <w:sz w:val="28"/>
          <w:szCs w:val="28"/>
        </w:rPr>
        <w:t>9.</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Матьок</w:t>
      </w:r>
      <w:r>
        <w:rPr>
          <w:sz w:val="28"/>
          <w:szCs w:val="28"/>
          <w:lang w:val="en-US"/>
        </w:rPr>
        <w:t>i</w:t>
      </w:r>
      <w:r w:rsidRPr="008D52CB">
        <w:rPr>
          <w:sz w:val="28"/>
          <w:szCs w:val="28"/>
          <w:lang w:val="uk-UA"/>
        </w:rPr>
        <w:t>н О.В. Л</w:t>
      </w:r>
      <w:r>
        <w:rPr>
          <w:sz w:val="28"/>
          <w:szCs w:val="28"/>
          <w:lang w:val="en-US"/>
        </w:rPr>
        <w:t>i</w:t>
      </w:r>
      <w:r>
        <w:rPr>
          <w:sz w:val="28"/>
          <w:szCs w:val="28"/>
          <w:lang w:val="uk-UA"/>
        </w:rPr>
        <w:t>кування перелом</w:t>
      </w:r>
      <w:r>
        <w:rPr>
          <w:sz w:val="28"/>
          <w:szCs w:val="28"/>
          <w:lang w:val="en-US"/>
        </w:rPr>
        <w:t>i</w:t>
      </w:r>
      <w:r>
        <w:rPr>
          <w:sz w:val="28"/>
          <w:szCs w:val="28"/>
          <w:lang w:val="uk-UA"/>
        </w:rPr>
        <w:t>в дистального в</w:t>
      </w:r>
      <w:r>
        <w:rPr>
          <w:sz w:val="28"/>
          <w:szCs w:val="28"/>
          <w:lang w:val="en-US"/>
        </w:rPr>
        <w:t>i</w:t>
      </w:r>
      <w:r>
        <w:rPr>
          <w:sz w:val="28"/>
          <w:szCs w:val="28"/>
          <w:lang w:val="uk-UA"/>
        </w:rPr>
        <w:t>дд</w:t>
      </w:r>
      <w:r>
        <w:rPr>
          <w:sz w:val="28"/>
          <w:szCs w:val="28"/>
          <w:lang w:val="en-US"/>
        </w:rPr>
        <w:t>i</w:t>
      </w:r>
      <w:r>
        <w:rPr>
          <w:sz w:val="28"/>
          <w:szCs w:val="28"/>
          <w:lang w:val="uk-UA"/>
        </w:rPr>
        <w:t>лу к</w:t>
      </w:r>
      <w:r>
        <w:rPr>
          <w:sz w:val="28"/>
          <w:szCs w:val="28"/>
          <w:lang w:val="en-US"/>
        </w:rPr>
        <w:t>i</w:t>
      </w:r>
      <w:r>
        <w:rPr>
          <w:sz w:val="28"/>
          <w:szCs w:val="28"/>
          <w:lang w:val="uk-UA"/>
        </w:rPr>
        <w:t>сток гом</w:t>
      </w:r>
      <w:r>
        <w:rPr>
          <w:sz w:val="28"/>
          <w:szCs w:val="28"/>
          <w:lang w:val="en-US"/>
        </w:rPr>
        <w:t>i</w:t>
      </w:r>
      <w:r>
        <w:rPr>
          <w:sz w:val="28"/>
          <w:szCs w:val="28"/>
          <w:lang w:val="uk-UA"/>
        </w:rPr>
        <w:t>лки методом зовнішнього чрезк</w:t>
      </w:r>
      <w:r>
        <w:rPr>
          <w:sz w:val="28"/>
          <w:szCs w:val="28"/>
          <w:lang w:val="en-US"/>
        </w:rPr>
        <w:t>i</w:t>
      </w:r>
      <w:r>
        <w:rPr>
          <w:sz w:val="28"/>
          <w:szCs w:val="28"/>
          <w:lang w:val="uk-UA"/>
        </w:rPr>
        <w:t>сткового остеосинтезу</w:t>
      </w:r>
      <w:r w:rsidRPr="00E7050F">
        <w:rPr>
          <w:sz w:val="28"/>
          <w:szCs w:val="28"/>
          <w:lang w:val="uk-UA"/>
        </w:rPr>
        <w:t xml:space="preserve">: </w:t>
      </w:r>
      <w:r w:rsidRPr="005831A2">
        <w:rPr>
          <w:sz w:val="28"/>
          <w:szCs w:val="28"/>
          <w:lang w:val="uk-UA"/>
        </w:rPr>
        <w:t>автореф. дис. на соискание степени канд. мед. наук: 14.01.21 «Травматология и ортопедия» /</w:t>
      </w:r>
      <w:r w:rsidRPr="00CE3200">
        <w:rPr>
          <w:sz w:val="28"/>
          <w:szCs w:val="28"/>
          <w:lang w:val="uk-UA"/>
        </w:rPr>
        <w:t xml:space="preserve"> </w:t>
      </w:r>
      <w:r>
        <w:rPr>
          <w:sz w:val="28"/>
          <w:szCs w:val="28"/>
          <w:lang w:val="uk-UA"/>
        </w:rPr>
        <w:t>Матьок</w:t>
      </w:r>
      <w:r>
        <w:rPr>
          <w:sz w:val="28"/>
          <w:szCs w:val="28"/>
          <w:lang w:val="en-US"/>
        </w:rPr>
        <w:t>i</w:t>
      </w:r>
      <w:r w:rsidRPr="008D52CB">
        <w:rPr>
          <w:sz w:val="28"/>
          <w:szCs w:val="28"/>
          <w:lang w:val="uk-UA"/>
        </w:rPr>
        <w:t xml:space="preserve">н О.В. </w:t>
      </w:r>
      <w:r>
        <w:rPr>
          <w:sz w:val="28"/>
          <w:szCs w:val="28"/>
          <w:lang w:val="uk-UA"/>
        </w:rPr>
        <w:t>− Х., 2003. − 20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 xml:space="preserve">Неведров С. И. Анализ лечения повреждений голеностопного сустава / С. И.Неведров </w:t>
      </w:r>
      <w:r>
        <w:rPr>
          <w:sz w:val="28"/>
          <w:szCs w:val="28"/>
        </w:rPr>
        <w:t>// Профилактика травматизма и травматологическая помощь в сельской местности. Лечение внутрисуставных повреждений у взрослых и детей. − Тамбов, 1988. − С. 45−47.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Никитенко В. И. Профилактика и лечение гнойно-воспалительных процессов в области спиц аппарата Илизарова / В.И. Никитенко, А.А. Сафронов, Д.Н. Полтавский // Гений ортопедии. − 1996. − № 2−3. − С. 161.</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Нурулла-Ходжаев Т. Ф. «Спицевые» осложнения при применении аппаратов внешней фиксации /</w:t>
      </w:r>
      <w:r w:rsidRPr="009A4000">
        <w:rPr>
          <w:sz w:val="28"/>
          <w:szCs w:val="28"/>
        </w:rPr>
        <w:t xml:space="preserve"> </w:t>
      </w:r>
      <w:r>
        <w:rPr>
          <w:sz w:val="28"/>
          <w:szCs w:val="28"/>
        </w:rPr>
        <w:t>Т.Ф. Нурулла-Ходжаев, Д. Урунбаев, Ш. Музафаров // Аппараты и методы внешней фиксации в травматологии и ортопедии. − Рига, 1989. − С. 168.</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Овчинников А. М. Лечение тяжелых повреждений голеностопного сустава / А.М. Овчинников, Н.М. Шамахов, А.С. Щедрин // Актуальные вопросы ортопедии и травматологии. − Владивосток, 1988. − С. 61−62.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lastRenderedPageBreak/>
        <w:t xml:space="preserve">Огурцов Д. А. Характеристика методов лечения переломов лодыжек / Д.А. Огурцов </w:t>
      </w:r>
      <w:r w:rsidRPr="009A4000">
        <w:rPr>
          <w:sz w:val="28"/>
          <w:szCs w:val="28"/>
        </w:rPr>
        <w:t xml:space="preserve">// </w:t>
      </w:r>
      <w:r>
        <w:rPr>
          <w:sz w:val="28"/>
          <w:szCs w:val="28"/>
          <w:lang w:val="en-US"/>
        </w:rPr>
        <w:t>Mater</w:t>
      </w:r>
      <w:r w:rsidRPr="009A4000">
        <w:rPr>
          <w:sz w:val="28"/>
          <w:szCs w:val="28"/>
        </w:rPr>
        <w:t>.</w:t>
      </w:r>
      <w:r>
        <w:rPr>
          <w:sz w:val="28"/>
          <w:szCs w:val="28"/>
        </w:rPr>
        <w:t xml:space="preserve"> </w:t>
      </w:r>
      <w:r>
        <w:rPr>
          <w:sz w:val="28"/>
          <w:szCs w:val="28"/>
          <w:lang w:val="en-US"/>
        </w:rPr>
        <w:t>congr</w:t>
      </w:r>
      <w:r w:rsidRPr="009A4000">
        <w:rPr>
          <w:sz w:val="28"/>
          <w:szCs w:val="28"/>
        </w:rPr>
        <w:t>.</w:t>
      </w:r>
      <w:r>
        <w:rPr>
          <w:sz w:val="28"/>
          <w:szCs w:val="28"/>
        </w:rPr>
        <w:t xml:space="preserve"> </w:t>
      </w:r>
      <w:r>
        <w:rPr>
          <w:sz w:val="28"/>
          <w:szCs w:val="28"/>
          <w:lang w:val="en-US"/>
        </w:rPr>
        <w:t>v</w:t>
      </w:r>
      <w:r w:rsidRPr="009A4000">
        <w:rPr>
          <w:sz w:val="28"/>
          <w:szCs w:val="28"/>
        </w:rPr>
        <w:t xml:space="preserve"> </w:t>
      </w:r>
      <w:r>
        <w:rPr>
          <w:sz w:val="28"/>
          <w:szCs w:val="28"/>
          <w:lang w:val="en-US"/>
        </w:rPr>
        <w:t>al</w:t>
      </w:r>
      <w:r w:rsidRPr="009A4000">
        <w:rPr>
          <w:sz w:val="28"/>
          <w:szCs w:val="28"/>
        </w:rPr>
        <w:t xml:space="preserve"> </w:t>
      </w:r>
      <w:r>
        <w:rPr>
          <w:sz w:val="28"/>
          <w:szCs w:val="28"/>
          <w:lang w:val="en-US"/>
        </w:rPr>
        <w:t>ortop</w:t>
      </w:r>
      <w:r w:rsidRPr="009A4000">
        <w:rPr>
          <w:sz w:val="28"/>
          <w:szCs w:val="28"/>
        </w:rPr>
        <w:t>.-</w:t>
      </w:r>
      <w:r>
        <w:rPr>
          <w:sz w:val="28"/>
          <w:szCs w:val="28"/>
          <w:lang w:val="en-US"/>
        </w:rPr>
        <w:t>traumat</w:t>
      </w:r>
      <w:r w:rsidRPr="009A4000">
        <w:rPr>
          <w:sz w:val="28"/>
          <w:szCs w:val="28"/>
        </w:rPr>
        <w:t>.</w:t>
      </w:r>
      <w:r>
        <w:rPr>
          <w:sz w:val="28"/>
          <w:szCs w:val="28"/>
        </w:rPr>
        <w:t xml:space="preserve"> </w:t>
      </w:r>
      <w:r>
        <w:rPr>
          <w:sz w:val="28"/>
          <w:szCs w:val="28"/>
          <w:lang w:val="en-US"/>
        </w:rPr>
        <w:t>din</w:t>
      </w:r>
      <w:r w:rsidRPr="009A4000">
        <w:rPr>
          <w:sz w:val="28"/>
          <w:szCs w:val="28"/>
        </w:rPr>
        <w:t xml:space="preserve"> </w:t>
      </w:r>
      <w:r>
        <w:rPr>
          <w:sz w:val="28"/>
          <w:szCs w:val="28"/>
          <w:lang w:val="en-US"/>
        </w:rPr>
        <w:t>rep</w:t>
      </w:r>
      <w:r w:rsidRPr="009A4000">
        <w:rPr>
          <w:sz w:val="28"/>
          <w:szCs w:val="28"/>
        </w:rPr>
        <w:t>.</w:t>
      </w:r>
      <w:r>
        <w:rPr>
          <w:sz w:val="28"/>
          <w:szCs w:val="28"/>
        </w:rPr>
        <w:t xml:space="preserve"> </w:t>
      </w:r>
      <w:smartTag w:uri="urn:schemas-microsoft-com:office:smarttags" w:element="place">
        <w:smartTag w:uri="urn:schemas-microsoft-com:office:smarttags" w:element="country-region">
          <w:r>
            <w:rPr>
              <w:sz w:val="28"/>
              <w:szCs w:val="28"/>
              <w:lang w:val="en-US"/>
            </w:rPr>
            <w:t>Moldova</w:t>
          </w:r>
        </w:smartTag>
      </w:smartTag>
      <w:r w:rsidRPr="009A4000">
        <w:rPr>
          <w:sz w:val="28"/>
          <w:szCs w:val="28"/>
        </w:rPr>
        <w:t xml:space="preserve">. − </w:t>
      </w:r>
      <w:r>
        <w:rPr>
          <w:sz w:val="28"/>
          <w:szCs w:val="28"/>
          <w:lang w:val="en-US"/>
        </w:rPr>
        <w:t>Chisinau</w:t>
      </w:r>
      <w:r w:rsidRPr="009A4000">
        <w:rPr>
          <w:sz w:val="28"/>
          <w:szCs w:val="28"/>
        </w:rPr>
        <w:t xml:space="preserve">, 2001. </w:t>
      </w:r>
      <w:r>
        <w:rPr>
          <w:sz w:val="28"/>
          <w:szCs w:val="28"/>
        </w:rPr>
        <w:t xml:space="preserve">− </w:t>
      </w:r>
      <w:r>
        <w:rPr>
          <w:sz w:val="28"/>
          <w:szCs w:val="28"/>
          <w:lang w:val="en-US"/>
        </w:rPr>
        <w:t>S</w:t>
      </w:r>
      <w:r w:rsidRPr="00F40564">
        <w:rPr>
          <w:sz w:val="28"/>
          <w:szCs w:val="28"/>
        </w:rPr>
        <w:t>.</w:t>
      </w:r>
      <w:r>
        <w:rPr>
          <w:sz w:val="28"/>
          <w:szCs w:val="28"/>
        </w:rPr>
        <w:t xml:space="preserve"> </w:t>
      </w:r>
      <w:r w:rsidRPr="00F40564">
        <w:rPr>
          <w:sz w:val="28"/>
          <w:szCs w:val="28"/>
        </w:rPr>
        <w:t>356</w:t>
      </w:r>
      <w:r>
        <w:rPr>
          <w:sz w:val="28"/>
          <w:szCs w:val="28"/>
        </w:rPr>
        <w:t>−</w:t>
      </w:r>
      <w:r w:rsidRPr="00F40564">
        <w:rPr>
          <w:sz w:val="28"/>
          <w:szCs w:val="28"/>
        </w:rPr>
        <w:t>357.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Оленин В. В. Оперативное лечение переломов в области голеностопного сустава, сопровождающихся вывихом стопы / В.В. Оленин // Актуальные вопросы клинической и экспериментальной травматологии и ортопедии. − Астрахань, 1971. − С. 114−116.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Панков И.О. Чрезкостный остеосинтез по Илизарову при лечении сложных переломов</w:t>
      </w:r>
      <w:r>
        <w:rPr>
          <w:sz w:val="28"/>
          <w:szCs w:val="28"/>
          <w:lang w:val="uk-UA"/>
        </w:rPr>
        <w:t xml:space="preserve"> </w:t>
      </w:r>
      <w:r>
        <w:rPr>
          <w:sz w:val="28"/>
          <w:szCs w:val="28"/>
        </w:rPr>
        <w:t>дистального эпиметафиза костей голени / И.О. Панков // Современные аспекты чрезкостного остеосинтеза по Илизарову</w:t>
      </w:r>
      <w:r w:rsidRPr="00EB378B">
        <w:rPr>
          <w:sz w:val="28"/>
          <w:szCs w:val="28"/>
        </w:rPr>
        <w:t>:</w:t>
      </w:r>
      <w:r>
        <w:rPr>
          <w:sz w:val="28"/>
          <w:szCs w:val="28"/>
        </w:rPr>
        <w:t xml:space="preserve"> Материалы науч. конф. − Казань, 1991. − С. 82−83.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Панков И. О. Чрезкостный остеосинтез по Илизарову при лечении сложных переломов дистального эпиметафиза костей голени // Пленум Правления Всероссийского общества травматологов, посвященный 100-летию В.Д. Чаклина:</w:t>
      </w:r>
      <w:r w:rsidRPr="00DA0DCB">
        <w:rPr>
          <w:sz w:val="28"/>
          <w:szCs w:val="28"/>
        </w:rPr>
        <w:t xml:space="preserve"> </w:t>
      </w:r>
      <w:r>
        <w:rPr>
          <w:sz w:val="28"/>
          <w:szCs w:val="28"/>
        </w:rPr>
        <w:t>тезисы докладов. − Екатеринбург, 1992. − Ч. 1. − С. 153−154.</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Панченко М. К. Лечение больных с открытыми переломами трубчатых костей нижних конечностей / М.К. Панченко, Э.И. Корчинский // </w:t>
      </w:r>
      <w:r>
        <w:rPr>
          <w:sz w:val="28"/>
          <w:szCs w:val="28"/>
          <w:lang w:val="en-US"/>
        </w:rPr>
        <w:t>VI</w:t>
      </w:r>
      <w:r>
        <w:rPr>
          <w:sz w:val="28"/>
          <w:szCs w:val="28"/>
        </w:rPr>
        <w:t> съезда травматологов-ортопедов УССР:</w:t>
      </w:r>
      <w:r w:rsidRPr="00903169">
        <w:rPr>
          <w:sz w:val="28"/>
          <w:szCs w:val="28"/>
        </w:rPr>
        <w:t xml:space="preserve"> </w:t>
      </w:r>
      <w:r>
        <w:rPr>
          <w:sz w:val="28"/>
          <w:szCs w:val="28"/>
        </w:rPr>
        <w:t>материалы съезда. − К., 1971. − С. 203−205.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Пастернак В. Н. Современные подходы к лечению внутрисуставных переломов и переломо-вывихов в области голеностопного сустава аппаратами внешней фиксации / В.Н. Пастернак, В.Ю. Черныш, А.Я. Лобко //</w:t>
      </w:r>
      <w:r w:rsidRPr="00262798">
        <w:rPr>
          <w:sz w:val="28"/>
          <w:szCs w:val="28"/>
        </w:rPr>
        <w:t xml:space="preserve"> </w:t>
      </w:r>
      <w:r>
        <w:rPr>
          <w:sz w:val="28"/>
          <w:szCs w:val="28"/>
        </w:rPr>
        <w:t>Ортопед. травматол. − 2004. − № 1. − С. 13−</w:t>
      </w:r>
      <w:r>
        <w:rPr>
          <w:sz w:val="28"/>
          <w:szCs w:val="28"/>
          <w:lang w:val="uk-UA"/>
        </w:rPr>
        <w:t>15</w:t>
      </w:r>
      <w:r>
        <w:rPr>
          <w:sz w:val="28"/>
          <w:szCs w:val="28"/>
        </w:rPr>
        <w:t>.</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Похилько Т. Д. Открытые переломы лодыжек в сочетании с подвывихами стопы и повреждением межберцового сочленения / Т.Д. Похилько, П.К. Филлипов, Э.А. Алымкулов // І съезд травматологов-</w:t>
      </w:r>
      <w:r>
        <w:rPr>
          <w:sz w:val="28"/>
          <w:szCs w:val="28"/>
        </w:rPr>
        <w:lastRenderedPageBreak/>
        <w:t>ортопедов республик Средней Азии и Казахстана:</w:t>
      </w:r>
      <w:r w:rsidRPr="00FA6B14">
        <w:rPr>
          <w:sz w:val="28"/>
          <w:szCs w:val="28"/>
        </w:rPr>
        <w:t xml:space="preserve"> </w:t>
      </w:r>
      <w:r>
        <w:rPr>
          <w:sz w:val="28"/>
          <w:szCs w:val="28"/>
          <w:lang w:val="uk-UA"/>
        </w:rPr>
        <w:t>м</w:t>
      </w:r>
      <w:r>
        <w:rPr>
          <w:sz w:val="28"/>
          <w:szCs w:val="28"/>
        </w:rPr>
        <w:t>атериалы съезда. − Ташкент, 1971. − С.</w:t>
      </w:r>
      <w:r>
        <w:rPr>
          <w:sz w:val="28"/>
          <w:szCs w:val="28"/>
          <w:lang w:val="uk-UA"/>
        </w:rPr>
        <w:t xml:space="preserve"> </w:t>
      </w:r>
      <w:r>
        <w:rPr>
          <w:sz w:val="28"/>
          <w:szCs w:val="28"/>
        </w:rPr>
        <w:t>88−89.</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Приходько А.</w:t>
      </w:r>
      <w:r>
        <w:rPr>
          <w:sz w:val="28"/>
          <w:szCs w:val="28"/>
          <w:lang w:val="uk-UA"/>
        </w:rPr>
        <w:t> </w:t>
      </w:r>
      <w:r>
        <w:rPr>
          <w:sz w:val="28"/>
          <w:szCs w:val="28"/>
        </w:rPr>
        <w:t xml:space="preserve">К. Методика лечения открытых переломов в области голеностопного сустава </w:t>
      </w:r>
      <w:r>
        <w:rPr>
          <w:sz w:val="28"/>
          <w:szCs w:val="28"/>
          <w:lang w:val="uk-UA"/>
        </w:rPr>
        <w:t xml:space="preserve">/ </w:t>
      </w:r>
      <w:r>
        <w:rPr>
          <w:sz w:val="28"/>
          <w:szCs w:val="28"/>
        </w:rPr>
        <w:t>А.К.</w:t>
      </w:r>
      <w:r>
        <w:rPr>
          <w:sz w:val="28"/>
          <w:szCs w:val="28"/>
          <w:lang w:val="uk-UA"/>
        </w:rPr>
        <w:t> </w:t>
      </w:r>
      <w:r>
        <w:rPr>
          <w:sz w:val="28"/>
          <w:szCs w:val="28"/>
        </w:rPr>
        <w:t>Приходько // Ортопед. травматол. − 1936. − №</w:t>
      </w:r>
      <w:r>
        <w:rPr>
          <w:sz w:val="28"/>
          <w:szCs w:val="28"/>
          <w:lang w:val="uk-UA"/>
        </w:rPr>
        <w:t xml:space="preserve"> </w:t>
      </w:r>
      <w:r>
        <w:rPr>
          <w:sz w:val="28"/>
          <w:szCs w:val="28"/>
        </w:rPr>
        <w:t>4. − С.</w:t>
      </w:r>
      <w:r>
        <w:rPr>
          <w:sz w:val="28"/>
          <w:szCs w:val="28"/>
          <w:lang w:val="uk-UA"/>
        </w:rPr>
        <w:t xml:space="preserve"> </w:t>
      </w:r>
      <w:r>
        <w:rPr>
          <w:sz w:val="28"/>
          <w:szCs w:val="28"/>
        </w:rPr>
        <w:t>157−161.</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Рынденко В.</w:t>
      </w:r>
      <w:r>
        <w:rPr>
          <w:sz w:val="28"/>
          <w:szCs w:val="28"/>
          <w:lang w:val="uk-UA"/>
        </w:rPr>
        <w:t> </w:t>
      </w:r>
      <w:r>
        <w:rPr>
          <w:sz w:val="28"/>
          <w:szCs w:val="28"/>
        </w:rPr>
        <w:t xml:space="preserve">Г. Лечение больных с открытыми повреждениями голеностопного сустава </w:t>
      </w:r>
      <w:r>
        <w:rPr>
          <w:sz w:val="28"/>
          <w:szCs w:val="28"/>
          <w:lang w:val="uk-UA"/>
        </w:rPr>
        <w:t>/</w:t>
      </w:r>
      <w:r w:rsidRPr="00FA6B14">
        <w:rPr>
          <w:sz w:val="28"/>
          <w:szCs w:val="28"/>
        </w:rPr>
        <w:t xml:space="preserve"> </w:t>
      </w:r>
      <w:r>
        <w:rPr>
          <w:sz w:val="28"/>
          <w:szCs w:val="28"/>
        </w:rPr>
        <w:t>В.Г.</w:t>
      </w:r>
      <w:r>
        <w:rPr>
          <w:sz w:val="28"/>
          <w:szCs w:val="28"/>
          <w:lang w:val="uk-UA"/>
        </w:rPr>
        <w:t> </w:t>
      </w:r>
      <w:r>
        <w:rPr>
          <w:sz w:val="28"/>
          <w:szCs w:val="28"/>
        </w:rPr>
        <w:t>Рынденко, В.Ф.</w:t>
      </w:r>
      <w:r>
        <w:rPr>
          <w:sz w:val="28"/>
          <w:szCs w:val="28"/>
          <w:lang w:val="uk-UA"/>
        </w:rPr>
        <w:t> </w:t>
      </w:r>
      <w:r>
        <w:rPr>
          <w:sz w:val="28"/>
          <w:szCs w:val="28"/>
        </w:rPr>
        <w:t>Прозоровский, В.В.</w:t>
      </w:r>
      <w:r>
        <w:rPr>
          <w:sz w:val="28"/>
          <w:szCs w:val="28"/>
          <w:lang w:val="uk-UA"/>
        </w:rPr>
        <w:t> </w:t>
      </w:r>
      <w:r>
        <w:rPr>
          <w:sz w:val="28"/>
          <w:szCs w:val="28"/>
        </w:rPr>
        <w:t>Краснобай, Л.Д.</w:t>
      </w:r>
      <w:r>
        <w:rPr>
          <w:sz w:val="28"/>
          <w:szCs w:val="28"/>
          <w:lang w:val="uk-UA"/>
        </w:rPr>
        <w:t> </w:t>
      </w:r>
      <w:r>
        <w:rPr>
          <w:sz w:val="28"/>
          <w:szCs w:val="28"/>
        </w:rPr>
        <w:t xml:space="preserve">Горидова // </w:t>
      </w:r>
      <w:r>
        <w:rPr>
          <w:sz w:val="28"/>
          <w:szCs w:val="28"/>
          <w:lang w:val="en-US"/>
        </w:rPr>
        <w:t>VIII</w:t>
      </w:r>
      <w:r>
        <w:rPr>
          <w:sz w:val="28"/>
          <w:szCs w:val="28"/>
        </w:rPr>
        <w:t xml:space="preserve"> съезд травматологов-ортопедов</w:t>
      </w:r>
      <w:r>
        <w:rPr>
          <w:sz w:val="28"/>
          <w:szCs w:val="28"/>
          <w:lang w:val="uk-UA"/>
        </w:rPr>
        <w:t>: м</w:t>
      </w:r>
      <w:r>
        <w:rPr>
          <w:sz w:val="28"/>
          <w:szCs w:val="28"/>
        </w:rPr>
        <w:t>атериалы съезда. − К</w:t>
      </w:r>
      <w:r>
        <w:rPr>
          <w:sz w:val="28"/>
          <w:szCs w:val="28"/>
          <w:lang w:val="uk-UA"/>
        </w:rPr>
        <w:t>.</w:t>
      </w:r>
      <w:r>
        <w:rPr>
          <w:sz w:val="28"/>
          <w:szCs w:val="28"/>
        </w:rPr>
        <w:t>, 1980. − С.</w:t>
      </w:r>
      <w:r>
        <w:rPr>
          <w:sz w:val="28"/>
          <w:szCs w:val="28"/>
          <w:lang w:val="uk-UA"/>
        </w:rPr>
        <w:t xml:space="preserve"> </w:t>
      </w:r>
      <w:r>
        <w:rPr>
          <w:sz w:val="28"/>
          <w:szCs w:val="28"/>
        </w:rPr>
        <w:t>282−285.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Рынденко В.</w:t>
      </w:r>
      <w:r>
        <w:rPr>
          <w:sz w:val="28"/>
          <w:szCs w:val="28"/>
          <w:lang w:val="uk-UA"/>
        </w:rPr>
        <w:t> </w:t>
      </w:r>
      <w:r>
        <w:rPr>
          <w:sz w:val="28"/>
          <w:szCs w:val="28"/>
        </w:rPr>
        <w:t>Г. Лечение</w:t>
      </w:r>
      <w:r w:rsidRPr="00736494">
        <w:rPr>
          <w:sz w:val="28"/>
          <w:szCs w:val="28"/>
        </w:rPr>
        <w:t xml:space="preserve"> </w:t>
      </w:r>
      <w:r>
        <w:rPr>
          <w:sz w:val="28"/>
          <w:szCs w:val="28"/>
        </w:rPr>
        <w:t>тяжелых открытых переломов (профилактика и лечение гнойных осложнений)</w:t>
      </w:r>
      <w:r w:rsidRPr="00736494">
        <w:rPr>
          <w:sz w:val="28"/>
          <w:szCs w:val="28"/>
        </w:rPr>
        <w:t>:</w:t>
      </w:r>
      <w:r w:rsidRPr="002E4C05">
        <w:rPr>
          <w:sz w:val="28"/>
          <w:szCs w:val="28"/>
        </w:rPr>
        <w:t xml:space="preserve"> </w:t>
      </w:r>
      <w:r w:rsidRPr="00A85DA8">
        <w:rPr>
          <w:sz w:val="28"/>
          <w:szCs w:val="28"/>
        </w:rPr>
        <w:t xml:space="preserve">дис. … </w:t>
      </w:r>
      <w:r>
        <w:rPr>
          <w:sz w:val="28"/>
          <w:szCs w:val="28"/>
        </w:rPr>
        <w:t>д-ра</w:t>
      </w:r>
      <w:r w:rsidRPr="00A85DA8">
        <w:rPr>
          <w:sz w:val="28"/>
          <w:szCs w:val="28"/>
        </w:rPr>
        <w:t xml:space="preserve"> мед. наук: </w:t>
      </w:r>
      <w:r>
        <w:rPr>
          <w:sz w:val="28"/>
          <w:szCs w:val="28"/>
        </w:rPr>
        <w:t>14.01.21</w:t>
      </w:r>
      <w:r>
        <w:rPr>
          <w:sz w:val="28"/>
          <w:szCs w:val="28"/>
          <w:lang w:val="uk-UA"/>
        </w:rPr>
        <w:t xml:space="preserve"> / </w:t>
      </w:r>
      <w:r w:rsidRPr="008F0628">
        <w:rPr>
          <w:sz w:val="28"/>
          <w:szCs w:val="28"/>
        </w:rPr>
        <w:t>Виктор  Григорьевич</w:t>
      </w:r>
      <w:r w:rsidRPr="008F0628">
        <w:rPr>
          <w:sz w:val="28"/>
          <w:szCs w:val="28"/>
          <w:lang w:val="uk-UA"/>
        </w:rPr>
        <w:t> </w:t>
      </w:r>
      <w:r w:rsidRPr="008F0628">
        <w:rPr>
          <w:sz w:val="28"/>
          <w:szCs w:val="28"/>
        </w:rPr>
        <w:t>Рынденко</w:t>
      </w:r>
      <w:r>
        <w:rPr>
          <w:sz w:val="28"/>
          <w:szCs w:val="28"/>
        </w:rPr>
        <w:t xml:space="preserve"> − Х., 1981. − 390 с.</w:t>
      </w:r>
      <w:r w:rsidRPr="008847DE">
        <w:rPr>
          <w:sz w:val="28"/>
          <w:szCs w:val="28"/>
        </w:rPr>
        <w:t xml:space="preserve"> </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Слюсарев М.</w:t>
      </w:r>
      <w:r>
        <w:rPr>
          <w:sz w:val="28"/>
          <w:szCs w:val="28"/>
          <w:lang w:val="uk-UA"/>
        </w:rPr>
        <w:t> </w:t>
      </w:r>
      <w:r>
        <w:rPr>
          <w:sz w:val="28"/>
          <w:szCs w:val="28"/>
        </w:rPr>
        <w:t>Н. Лечение сложных внутрисуставных переломов в области голеностопного сустава</w:t>
      </w:r>
      <w:r>
        <w:rPr>
          <w:sz w:val="28"/>
          <w:szCs w:val="28"/>
          <w:lang w:val="uk-UA"/>
        </w:rPr>
        <w:t xml:space="preserve"> /</w:t>
      </w:r>
      <w:r w:rsidRPr="001A742B">
        <w:rPr>
          <w:sz w:val="28"/>
          <w:szCs w:val="28"/>
        </w:rPr>
        <w:t xml:space="preserve"> </w:t>
      </w:r>
      <w:r>
        <w:rPr>
          <w:sz w:val="28"/>
          <w:szCs w:val="28"/>
        </w:rPr>
        <w:t>М.Н.</w:t>
      </w:r>
      <w:r>
        <w:rPr>
          <w:sz w:val="28"/>
          <w:szCs w:val="28"/>
          <w:lang w:val="uk-UA"/>
        </w:rPr>
        <w:t> </w:t>
      </w:r>
      <w:r>
        <w:rPr>
          <w:sz w:val="28"/>
          <w:szCs w:val="28"/>
        </w:rPr>
        <w:t>Слюсарев, А.П.</w:t>
      </w:r>
      <w:r>
        <w:rPr>
          <w:sz w:val="28"/>
          <w:szCs w:val="28"/>
          <w:lang w:val="uk-UA"/>
        </w:rPr>
        <w:t> </w:t>
      </w:r>
      <w:r>
        <w:rPr>
          <w:sz w:val="28"/>
          <w:szCs w:val="28"/>
        </w:rPr>
        <w:t>Дмитриев // Клиника и лечение повреждений голеностопного сустава. − Казань, 1975. − С.</w:t>
      </w:r>
      <w:r>
        <w:rPr>
          <w:sz w:val="28"/>
          <w:szCs w:val="28"/>
          <w:lang w:val="uk-UA"/>
        </w:rPr>
        <w:t xml:space="preserve"> </w:t>
      </w:r>
      <w:r>
        <w:rPr>
          <w:sz w:val="28"/>
          <w:szCs w:val="28"/>
        </w:rPr>
        <w:t>128−130.</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Слюсарев М.</w:t>
      </w:r>
      <w:r>
        <w:rPr>
          <w:sz w:val="28"/>
          <w:szCs w:val="28"/>
          <w:lang w:val="uk-UA"/>
        </w:rPr>
        <w:t> </w:t>
      </w:r>
      <w:r>
        <w:rPr>
          <w:sz w:val="28"/>
          <w:szCs w:val="28"/>
        </w:rPr>
        <w:t xml:space="preserve">Н. Некоторые результаты лечения открытых переломов и переломо-вывихов в голеностопном суставе </w:t>
      </w:r>
      <w:r>
        <w:rPr>
          <w:sz w:val="28"/>
          <w:szCs w:val="28"/>
          <w:lang w:val="uk-UA"/>
        </w:rPr>
        <w:t xml:space="preserve">/ </w:t>
      </w:r>
      <w:r>
        <w:rPr>
          <w:sz w:val="28"/>
          <w:szCs w:val="28"/>
        </w:rPr>
        <w:t>М.Н.</w:t>
      </w:r>
      <w:r>
        <w:rPr>
          <w:sz w:val="28"/>
          <w:szCs w:val="28"/>
          <w:lang w:val="uk-UA"/>
        </w:rPr>
        <w:t> </w:t>
      </w:r>
      <w:r>
        <w:rPr>
          <w:sz w:val="28"/>
          <w:szCs w:val="28"/>
        </w:rPr>
        <w:t xml:space="preserve">Слюсарев // </w:t>
      </w:r>
      <w:r>
        <w:rPr>
          <w:sz w:val="28"/>
          <w:szCs w:val="28"/>
          <w:lang w:val="uk-UA"/>
        </w:rPr>
        <w:t>И</w:t>
      </w:r>
      <w:r>
        <w:rPr>
          <w:sz w:val="28"/>
          <w:szCs w:val="28"/>
        </w:rPr>
        <w:t>тогов</w:t>
      </w:r>
      <w:r>
        <w:rPr>
          <w:sz w:val="28"/>
          <w:szCs w:val="28"/>
          <w:lang w:val="uk-UA"/>
        </w:rPr>
        <w:t>ая</w:t>
      </w:r>
      <w:r>
        <w:rPr>
          <w:sz w:val="28"/>
          <w:szCs w:val="28"/>
        </w:rPr>
        <w:t xml:space="preserve"> научн</w:t>
      </w:r>
      <w:r>
        <w:rPr>
          <w:sz w:val="28"/>
          <w:szCs w:val="28"/>
          <w:lang w:val="uk-UA"/>
        </w:rPr>
        <w:t>ая</w:t>
      </w:r>
      <w:r>
        <w:rPr>
          <w:sz w:val="28"/>
          <w:szCs w:val="28"/>
        </w:rPr>
        <w:t xml:space="preserve"> сесси</w:t>
      </w:r>
      <w:r>
        <w:rPr>
          <w:sz w:val="28"/>
          <w:szCs w:val="28"/>
          <w:lang w:val="uk-UA"/>
        </w:rPr>
        <w:t>я</w:t>
      </w:r>
      <w:r>
        <w:rPr>
          <w:sz w:val="28"/>
          <w:szCs w:val="28"/>
        </w:rPr>
        <w:t xml:space="preserve"> института и его опорных пунктов, посвященной 50-летию Великой Октябрьской социалистической революции</w:t>
      </w:r>
      <w:r>
        <w:rPr>
          <w:sz w:val="28"/>
          <w:szCs w:val="28"/>
          <w:lang w:val="uk-UA"/>
        </w:rPr>
        <w:t>: м</w:t>
      </w:r>
      <w:r>
        <w:rPr>
          <w:sz w:val="28"/>
          <w:szCs w:val="28"/>
        </w:rPr>
        <w:t>атериалы сессии. − Казань, 1967. − С.</w:t>
      </w:r>
      <w:r>
        <w:rPr>
          <w:sz w:val="28"/>
          <w:szCs w:val="28"/>
          <w:lang w:val="uk-UA"/>
        </w:rPr>
        <w:t xml:space="preserve"> </w:t>
      </w:r>
      <w:r>
        <w:rPr>
          <w:sz w:val="28"/>
          <w:szCs w:val="28"/>
        </w:rPr>
        <w:t>56−60.</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Смелышев К.</w:t>
      </w:r>
      <w:r>
        <w:rPr>
          <w:sz w:val="28"/>
          <w:szCs w:val="28"/>
          <w:lang w:val="uk-UA"/>
        </w:rPr>
        <w:t> </w:t>
      </w:r>
      <w:r>
        <w:rPr>
          <w:sz w:val="28"/>
          <w:szCs w:val="28"/>
        </w:rPr>
        <w:t>Н. Лечение больных с внутрисуставными переломами</w:t>
      </w:r>
      <w:r w:rsidRPr="00FB7AE6">
        <w:rPr>
          <w:sz w:val="28"/>
          <w:szCs w:val="28"/>
        </w:rPr>
        <w:t xml:space="preserve"> </w:t>
      </w:r>
      <w:r>
        <w:rPr>
          <w:sz w:val="28"/>
          <w:szCs w:val="28"/>
        </w:rPr>
        <w:t xml:space="preserve">дистального эпиметафиза большеберцовой кости аппаратом Илизарова </w:t>
      </w:r>
      <w:r>
        <w:rPr>
          <w:sz w:val="28"/>
          <w:szCs w:val="28"/>
          <w:lang w:val="uk-UA"/>
        </w:rPr>
        <w:t xml:space="preserve">/ </w:t>
      </w:r>
      <w:r>
        <w:rPr>
          <w:sz w:val="28"/>
          <w:szCs w:val="28"/>
        </w:rPr>
        <w:t>К.Н.</w:t>
      </w:r>
      <w:r>
        <w:rPr>
          <w:sz w:val="28"/>
          <w:szCs w:val="28"/>
          <w:lang w:val="uk-UA"/>
        </w:rPr>
        <w:t> </w:t>
      </w:r>
      <w:r>
        <w:rPr>
          <w:sz w:val="28"/>
          <w:szCs w:val="28"/>
        </w:rPr>
        <w:t>Смелышев //</w:t>
      </w:r>
      <w:r w:rsidRPr="00FB7AE6">
        <w:rPr>
          <w:sz w:val="28"/>
          <w:szCs w:val="28"/>
        </w:rPr>
        <w:t xml:space="preserve"> </w:t>
      </w:r>
      <w:r>
        <w:rPr>
          <w:sz w:val="28"/>
          <w:szCs w:val="28"/>
        </w:rPr>
        <w:t>Гений ортопедии. − 2001. − №</w:t>
      </w:r>
      <w:r>
        <w:rPr>
          <w:sz w:val="28"/>
          <w:szCs w:val="28"/>
          <w:lang w:val="uk-UA"/>
        </w:rPr>
        <w:t xml:space="preserve"> </w:t>
      </w:r>
      <w:r>
        <w:rPr>
          <w:sz w:val="28"/>
          <w:szCs w:val="28"/>
        </w:rPr>
        <w:t>2. − С.</w:t>
      </w:r>
      <w:r>
        <w:rPr>
          <w:sz w:val="28"/>
          <w:szCs w:val="28"/>
          <w:lang w:val="uk-UA"/>
        </w:rPr>
        <w:t xml:space="preserve"> </w:t>
      </w:r>
      <w:r>
        <w:rPr>
          <w:sz w:val="28"/>
          <w:szCs w:val="28"/>
        </w:rPr>
        <w:t>152−153.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Смирнова Л.</w:t>
      </w:r>
      <w:r>
        <w:rPr>
          <w:sz w:val="28"/>
          <w:szCs w:val="28"/>
          <w:lang w:val="uk-UA"/>
        </w:rPr>
        <w:t> </w:t>
      </w:r>
      <w:r>
        <w:rPr>
          <w:sz w:val="28"/>
          <w:szCs w:val="28"/>
        </w:rPr>
        <w:t>А. Наш опыт лечения переломов длинных трубчатых костей</w:t>
      </w:r>
      <w:r>
        <w:rPr>
          <w:sz w:val="28"/>
          <w:szCs w:val="28"/>
          <w:lang w:val="uk-UA"/>
        </w:rPr>
        <w:t xml:space="preserve"> / </w:t>
      </w:r>
      <w:r>
        <w:rPr>
          <w:sz w:val="28"/>
          <w:szCs w:val="28"/>
        </w:rPr>
        <w:t>Л.А.</w:t>
      </w:r>
      <w:r>
        <w:rPr>
          <w:sz w:val="28"/>
          <w:szCs w:val="28"/>
          <w:lang w:val="uk-UA"/>
        </w:rPr>
        <w:t> </w:t>
      </w:r>
      <w:r>
        <w:rPr>
          <w:sz w:val="28"/>
          <w:szCs w:val="28"/>
        </w:rPr>
        <w:t>Смирнова, А.Н.</w:t>
      </w:r>
      <w:r>
        <w:rPr>
          <w:sz w:val="28"/>
          <w:szCs w:val="28"/>
          <w:lang w:val="uk-UA"/>
        </w:rPr>
        <w:t> </w:t>
      </w:r>
      <w:r>
        <w:rPr>
          <w:sz w:val="28"/>
          <w:szCs w:val="28"/>
        </w:rPr>
        <w:t xml:space="preserve">Кондрашов // </w:t>
      </w:r>
      <w:r>
        <w:rPr>
          <w:sz w:val="28"/>
          <w:szCs w:val="28"/>
          <w:lang w:val="en-US"/>
        </w:rPr>
        <w:t>VI</w:t>
      </w:r>
      <w:r>
        <w:rPr>
          <w:sz w:val="28"/>
          <w:szCs w:val="28"/>
        </w:rPr>
        <w:t xml:space="preserve"> съезд травматологов-ортопедов УССР</w:t>
      </w:r>
      <w:r>
        <w:rPr>
          <w:sz w:val="28"/>
          <w:szCs w:val="28"/>
          <w:lang w:val="uk-UA"/>
        </w:rPr>
        <w:t>: м</w:t>
      </w:r>
      <w:r>
        <w:rPr>
          <w:sz w:val="28"/>
          <w:szCs w:val="28"/>
        </w:rPr>
        <w:t>атериалы съезда. − К</w:t>
      </w:r>
      <w:r>
        <w:rPr>
          <w:sz w:val="28"/>
          <w:szCs w:val="28"/>
          <w:lang w:val="uk-UA"/>
        </w:rPr>
        <w:t>.</w:t>
      </w:r>
      <w:r>
        <w:rPr>
          <w:sz w:val="28"/>
          <w:szCs w:val="28"/>
        </w:rPr>
        <w:t>, 1971. − С.</w:t>
      </w:r>
      <w:r>
        <w:rPr>
          <w:sz w:val="28"/>
          <w:szCs w:val="28"/>
          <w:lang w:val="uk-UA"/>
        </w:rPr>
        <w:t xml:space="preserve"> </w:t>
      </w:r>
      <w:r>
        <w:rPr>
          <w:sz w:val="28"/>
          <w:szCs w:val="28"/>
        </w:rPr>
        <w:t>203−205.</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rPr>
        <w:lastRenderedPageBreak/>
        <w:t>Стецула В.</w:t>
      </w:r>
      <w:r>
        <w:rPr>
          <w:sz w:val="28"/>
          <w:szCs w:val="28"/>
          <w:lang w:val="uk-UA"/>
        </w:rPr>
        <w:t> </w:t>
      </w:r>
      <w:r>
        <w:rPr>
          <w:sz w:val="28"/>
          <w:szCs w:val="28"/>
        </w:rPr>
        <w:t>И. Чрескостный остеосинтез в травматологии</w:t>
      </w:r>
      <w:r>
        <w:rPr>
          <w:sz w:val="28"/>
          <w:szCs w:val="28"/>
          <w:lang w:val="uk-UA"/>
        </w:rPr>
        <w:t xml:space="preserve"> / </w:t>
      </w:r>
      <w:r>
        <w:rPr>
          <w:sz w:val="28"/>
          <w:szCs w:val="28"/>
        </w:rPr>
        <w:t>В.И.</w:t>
      </w:r>
      <w:r>
        <w:rPr>
          <w:sz w:val="28"/>
          <w:szCs w:val="28"/>
          <w:lang w:val="uk-UA"/>
        </w:rPr>
        <w:t> </w:t>
      </w:r>
      <w:r>
        <w:rPr>
          <w:sz w:val="28"/>
          <w:szCs w:val="28"/>
        </w:rPr>
        <w:t>Стецула, А.А.</w:t>
      </w:r>
      <w:r>
        <w:rPr>
          <w:sz w:val="28"/>
          <w:szCs w:val="28"/>
          <w:lang w:val="uk-UA"/>
        </w:rPr>
        <w:t> </w:t>
      </w:r>
      <w:r>
        <w:rPr>
          <w:sz w:val="28"/>
          <w:szCs w:val="28"/>
        </w:rPr>
        <w:t>Девятов. − К.</w:t>
      </w:r>
      <w:r w:rsidRPr="001935D5">
        <w:rPr>
          <w:sz w:val="28"/>
          <w:szCs w:val="28"/>
        </w:rPr>
        <w:t>:</w:t>
      </w:r>
      <w:r>
        <w:rPr>
          <w:sz w:val="28"/>
          <w:szCs w:val="28"/>
          <w:lang w:val="uk-UA"/>
        </w:rPr>
        <w:t xml:space="preserve"> Здоров’я, 1987. − 198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 xml:space="preserve">Сызганов А. Н. Способ первичной обработки </w:t>
      </w:r>
      <w:r>
        <w:rPr>
          <w:sz w:val="28"/>
          <w:szCs w:val="28"/>
        </w:rPr>
        <w:t xml:space="preserve">открытых переломов конечностей </w:t>
      </w:r>
      <w:r>
        <w:rPr>
          <w:sz w:val="28"/>
          <w:szCs w:val="28"/>
          <w:lang w:val="uk-UA"/>
        </w:rPr>
        <w:t xml:space="preserve">/ А.Н. Сызганов, Г.К. Ткаченко </w:t>
      </w:r>
      <w:r>
        <w:rPr>
          <w:sz w:val="28"/>
          <w:szCs w:val="28"/>
        </w:rPr>
        <w:t>// Всесоюзн</w:t>
      </w:r>
      <w:r>
        <w:rPr>
          <w:sz w:val="28"/>
          <w:szCs w:val="28"/>
          <w:lang w:val="uk-UA"/>
        </w:rPr>
        <w:t>ая</w:t>
      </w:r>
      <w:r>
        <w:rPr>
          <w:sz w:val="28"/>
          <w:szCs w:val="28"/>
        </w:rPr>
        <w:t xml:space="preserve"> конференци</w:t>
      </w:r>
      <w:r>
        <w:rPr>
          <w:sz w:val="28"/>
          <w:szCs w:val="28"/>
          <w:lang w:val="uk-UA"/>
        </w:rPr>
        <w:t>я</w:t>
      </w:r>
      <w:r>
        <w:rPr>
          <w:sz w:val="28"/>
          <w:szCs w:val="28"/>
        </w:rPr>
        <w:t xml:space="preserve"> хирургов, травматологов и анестезиологов</w:t>
      </w:r>
      <w:r>
        <w:rPr>
          <w:sz w:val="28"/>
          <w:szCs w:val="28"/>
          <w:lang w:val="uk-UA"/>
        </w:rPr>
        <w:t>: м</w:t>
      </w:r>
      <w:r>
        <w:rPr>
          <w:sz w:val="28"/>
          <w:szCs w:val="28"/>
        </w:rPr>
        <w:t>атериалы конференции. − Казань, 1958. − С.</w:t>
      </w:r>
      <w:r>
        <w:rPr>
          <w:sz w:val="28"/>
          <w:szCs w:val="28"/>
          <w:lang w:val="uk-UA"/>
        </w:rPr>
        <w:t xml:space="preserve"> </w:t>
      </w:r>
      <w:r>
        <w:rPr>
          <w:sz w:val="28"/>
          <w:szCs w:val="28"/>
        </w:rPr>
        <w:t>83−84.</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Сысенко</w:t>
      </w:r>
      <w:r>
        <w:rPr>
          <w:sz w:val="28"/>
          <w:szCs w:val="28"/>
          <w:lang w:val="uk-UA"/>
        </w:rPr>
        <w:t xml:space="preserve"> </w:t>
      </w:r>
      <w:r>
        <w:rPr>
          <w:sz w:val="28"/>
          <w:szCs w:val="28"/>
        </w:rPr>
        <w:t>Ю.</w:t>
      </w:r>
      <w:r>
        <w:rPr>
          <w:sz w:val="28"/>
          <w:szCs w:val="28"/>
          <w:lang w:val="uk-UA"/>
        </w:rPr>
        <w:t> </w:t>
      </w:r>
      <w:r>
        <w:rPr>
          <w:sz w:val="28"/>
          <w:szCs w:val="28"/>
        </w:rPr>
        <w:t>М. Возможности чрескостного остеосинтеза при лечении больных с внутрисуставными переломами</w:t>
      </w:r>
      <w:r w:rsidRPr="00985705">
        <w:rPr>
          <w:sz w:val="28"/>
          <w:szCs w:val="28"/>
        </w:rPr>
        <w:t xml:space="preserve"> </w:t>
      </w:r>
      <w:r>
        <w:rPr>
          <w:sz w:val="28"/>
          <w:szCs w:val="28"/>
        </w:rPr>
        <w:t>дистального эпиметафиза большеберцовой кости</w:t>
      </w:r>
      <w:r>
        <w:rPr>
          <w:sz w:val="28"/>
          <w:szCs w:val="28"/>
          <w:lang w:val="uk-UA"/>
        </w:rPr>
        <w:t xml:space="preserve"> / </w:t>
      </w:r>
      <w:r>
        <w:rPr>
          <w:sz w:val="28"/>
          <w:szCs w:val="28"/>
        </w:rPr>
        <w:t>Ю.М.</w:t>
      </w:r>
      <w:r>
        <w:rPr>
          <w:sz w:val="28"/>
          <w:szCs w:val="28"/>
          <w:lang w:val="uk-UA"/>
        </w:rPr>
        <w:t> </w:t>
      </w:r>
      <w:r>
        <w:rPr>
          <w:sz w:val="28"/>
          <w:szCs w:val="28"/>
        </w:rPr>
        <w:t>Сысенко, К.Н.</w:t>
      </w:r>
      <w:r>
        <w:rPr>
          <w:sz w:val="28"/>
          <w:szCs w:val="28"/>
          <w:lang w:val="uk-UA"/>
        </w:rPr>
        <w:t> </w:t>
      </w:r>
      <w:r>
        <w:rPr>
          <w:sz w:val="28"/>
          <w:szCs w:val="28"/>
        </w:rPr>
        <w:t>Смелышев //</w:t>
      </w:r>
      <w:r w:rsidRPr="00FB7AE6">
        <w:rPr>
          <w:sz w:val="28"/>
          <w:szCs w:val="28"/>
        </w:rPr>
        <w:t xml:space="preserve"> </w:t>
      </w:r>
      <w:r>
        <w:rPr>
          <w:sz w:val="28"/>
          <w:szCs w:val="28"/>
        </w:rPr>
        <w:t>Гений ортопедии. − 2003. − №</w:t>
      </w:r>
      <w:r>
        <w:rPr>
          <w:sz w:val="28"/>
          <w:szCs w:val="28"/>
          <w:lang w:val="uk-UA"/>
        </w:rPr>
        <w:t xml:space="preserve"> </w:t>
      </w:r>
      <w:r>
        <w:rPr>
          <w:sz w:val="28"/>
          <w:szCs w:val="28"/>
        </w:rPr>
        <w:t>2. − С.</w:t>
      </w:r>
      <w:r>
        <w:rPr>
          <w:sz w:val="28"/>
          <w:szCs w:val="28"/>
          <w:lang w:val="uk-UA"/>
        </w:rPr>
        <w:t xml:space="preserve"> </w:t>
      </w:r>
      <w:r>
        <w:rPr>
          <w:sz w:val="28"/>
          <w:szCs w:val="28"/>
        </w:rPr>
        <w:t>51−53.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Таршис В.</w:t>
      </w:r>
      <w:r>
        <w:rPr>
          <w:sz w:val="28"/>
          <w:szCs w:val="28"/>
          <w:lang w:val="uk-UA"/>
        </w:rPr>
        <w:t> </w:t>
      </w:r>
      <w:r>
        <w:rPr>
          <w:sz w:val="28"/>
          <w:szCs w:val="28"/>
        </w:rPr>
        <w:t>Б. Особенности клиники и лечения</w:t>
      </w:r>
      <w:r w:rsidRPr="00985705">
        <w:rPr>
          <w:sz w:val="28"/>
          <w:szCs w:val="28"/>
        </w:rPr>
        <w:t xml:space="preserve"> </w:t>
      </w:r>
      <w:r>
        <w:rPr>
          <w:sz w:val="28"/>
          <w:szCs w:val="28"/>
        </w:rPr>
        <w:t>открытых внутрисуставных</w:t>
      </w:r>
      <w:r w:rsidRPr="00985705">
        <w:rPr>
          <w:sz w:val="28"/>
          <w:szCs w:val="28"/>
        </w:rPr>
        <w:t xml:space="preserve"> </w:t>
      </w:r>
      <w:r>
        <w:rPr>
          <w:sz w:val="28"/>
          <w:szCs w:val="28"/>
        </w:rPr>
        <w:t xml:space="preserve">переломов длинных костей </w:t>
      </w:r>
      <w:r>
        <w:rPr>
          <w:sz w:val="28"/>
          <w:szCs w:val="28"/>
          <w:lang w:val="uk-UA"/>
        </w:rPr>
        <w:t xml:space="preserve">/ </w:t>
      </w:r>
      <w:r>
        <w:rPr>
          <w:sz w:val="28"/>
          <w:szCs w:val="28"/>
        </w:rPr>
        <w:t>В.Б.</w:t>
      </w:r>
      <w:r>
        <w:rPr>
          <w:sz w:val="28"/>
          <w:szCs w:val="28"/>
          <w:lang w:val="uk-UA"/>
        </w:rPr>
        <w:t> </w:t>
      </w:r>
      <w:r>
        <w:rPr>
          <w:sz w:val="28"/>
          <w:szCs w:val="28"/>
        </w:rPr>
        <w:t>Таршис, Е.А.</w:t>
      </w:r>
      <w:r>
        <w:rPr>
          <w:sz w:val="28"/>
          <w:szCs w:val="28"/>
          <w:lang w:val="uk-UA"/>
        </w:rPr>
        <w:t> </w:t>
      </w:r>
      <w:r>
        <w:rPr>
          <w:sz w:val="28"/>
          <w:szCs w:val="28"/>
        </w:rPr>
        <w:t xml:space="preserve">Султанская </w:t>
      </w:r>
      <w:r>
        <w:rPr>
          <w:sz w:val="28"/>
          <w:szCs w:val="28"/>
          <w:lang w:val="uk-UA"/>
        </w:rPr>
        <w:t xml:space="preserve">// </w:t>
      </w:r>
      <w:r>
        <w:rPr>
          <w:sz w:val="28"/>
          <w:szCs w:val="28"/>
        </w:rPr>
        <w:t>Ортопед</w:t>
      </w:r>
      <w:r>
        <w:rPr>
          <w:sz w:val="28"/>
          <w:szCs w:val="28"/>
          <w:lang w:val="uk-UA"/>
        </w:rPr>
        <w:t>. т</w:t>
      </w:r>
      <w:r>
        <w:rPr>
          <w:sz w:val="28"/>
          <w:szCs w:val="28"/>
        </w:rPr>
        <w:t>равматол</w:t>
      </w:r>
      <w:r>
        <w:rPr>
          <w:sz w:val="28"/>
          <w:szCs w:val="28"/>
          <w:lang w:val="uk-UA"/>
        </w:rPr>
        <w:t xml:space="preserve">. </w:t>
      </w:r>
      <w:r>
        <w:rPr>
          <w:sz w:val="28"/>
          <w:szCs w:val="28"/>
        </w:rPr>
        <w:t>− 1994. − Прил. − С.</w:t>
      </w:r>
      <w:r>
        <w:rPr>
          <w:sz w:val="28"/>
          <w:szCs w:val="28"/>
          <w:lang w:val="uk-UA"/>
        </w:rPr>
        <w:t xml:space="preserve"> </w:t>
      </w:r>
      <w:r>
        <w:rPr>
          <w:sz w:val="28"/>
          <w:szCs w:val="28"/>
        </w:rPr>
        <w:t>7−</w:t>
      </w:r>
      <w:r>
        <w:rPr>
          <w:sz w:val="28"/>
          <w:szCs w:val="28"/>
          <w:lang w:val="uk-UA"/>
        </w:rPr>
        <w:t>8</w:t>
      </w:r>
      <w:r>
        <w:rPr>
          <w:sz w:val="28"/>
          <w:szCs w:val="28"/>
        </w:rPr>
        <w:t>.</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Тинчурина С.</w:t>
      </w:r>
      <w:r>
        <w:rPr>
          <w:sz w:val="28"/>
          <w:szCs w:val="28"/>
          <w:lang w:val="uk-UA"/>
        </w:rPr>
        <w:t> </w:t>
      </w:r>
      <w:r>
        <w:rPr>
          <w:sz w:val="28"/>
          <w:szCs w:val="28"/>
        </w:rPr>
        <w:t>Г. Внутрисуставные</w:t>
      </w:r>
      <w:r w:rsidRPr="00985705">
        <w:rPr>
          <w:sz w:val="28"/>
          <w:szCs w:val="28"/>
        </w:rPr>
        <w:t xml:space="preserve"> </w:t>
      </w:r>
      <w:r>
        <w:rPr>
          <w:sz w:val="28"/>
          <w:szCs w:val="28"/>
        </w:rPr>
        <w:t xml:space="preserve">переломы области голеностопного сустава </w:t>
      </w:r>
      <w:r>
        <w:rPr>
          <w:sz w:val="28"/>
          <w:szCs w:val="28"/>
          <w:lang w:val="uk-UA"/>
        </w:rPr>
        <w:t xml:space="preserve">/ </w:t>
      </w:r>
      <w:r>
        <w:rPr>
          <w:sz w:val="28"/>
          <w:szCs w:val="28"/>
        </w:rPr>
        <w:t>С.Г.</w:t>
      </w:r>
      <w:r>
        <w:rPr>
          <w:sz w:val="28"/>
          <w:szCs w:val="28"/>
          <w:lang w:val="uk-UA"/>
        </w:rPr>
        <w:t> </w:t>
      </w:r>
      <w:r>
        <w:rPr>
          <w:sz w:val="28"/>
          <w:szCs w:val="28"/>
        </w:rPr>
        <w:t>Тинчурина // Клиника и лечение повреждений голеностопного сустава. − Казань, 1975. − С.</w:t>
      </w:r>
      <w:r>
        <w:rPr>
          <w:sz w:val="28"/>
          <w:szCs w:val="28"/>
          <w:lang w:val="uk-UA"/>
        </w:rPr>
        <w:t xml:space="preserve"> </w:t>
      </w:r>
      <w:r>
        <w:rPr>
          <w:sz w:val="28"/>
          <w:szCs w:val="28"/>
        </w:rPr>
        <w:t>5−18.</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Ткаченко Г.</w:t>
      </w:r>
      <w:r>
        <w:rPr>
          <w:sz w:val="28"/>
          <w:szCs w:val="28"/>
          <w:lang w:val="uk-UA"/>
        </w:rPr>
        <w:t> </w:t>
      </w:r>
      <w:r>
        <w:rPr>
          <w:sz w:val="28"/>
          <w:szCs w:val="28"/>
        </w:rPr>
        <w:t xml:space="preserve">К. Первичная </w:t>
      </w:r>
      <w:r>
        <w:rPr>
          <w:sz w:val="28"/>
          <w:szCs w:val="28"/>
          <w:lang w:val="uk-UA"/>
        </w:rPr>
        <w:t xml:space="preserve">обработка ран и </w:t>
      </w:r>
      <w:r>
        <w:rPr>
          <w:sz w:val="28"/>
          <w:szCs w:val="28"/>
        </w:rPr>
        <w:t>открытых переломов конечностей</w:t>
      </w:r>
      <w:r>
        <w:rPr>
          <w:sz w:val="28"/>
          <w:szCs w:val="28"/>
          <w:lang w:val="uk-UA"/>
        </w:rPr>
        <w:t xml:space="preserve"> / </w:t>
      </w:r>
      <w:r>
        <w:rPr>
          <w:sz w:val="28"/>
          <w:szCs w:val="28"/>
        </w:rPr>
        <w:t>Г.К.</w:t>
      </w:r>
      <w:r>
        <w:rPr>
          <w:sz w:val="28"/>
          <w:szCs w:val="28"/>
          <w:lang w:val="uk-UA"/>
        </w:rPr>
        <w:t> </w:t>
      </w:r>
      <w:r>
        <w:rPr>
          <w:sz w:val="28"/>
          <w:szCs w:val="28"/>
        </w:rPr>
        <w:t>Ткаченко. − Алма-Ата</w:t>
      </w:r>
      <w:r w:rsidRPr="004B090D">
        <w:rPr>
          <w:sz w:val="28"/>
          <w:szCs w:val="28"/>
        </w:rPr>
        <w:t>:</w:t>
      </w:r>
      <w:r>
        <w:rPr>
          <w:sz w:val="28"/>
          <w:szCs w:val="28"/>
        </w:rPr>
        <w:t xml:space="preserve"> «Наука», 1967. − 238 с.</w:t>
      </w:r>
    </w:p>
    <w:p w:rsidR="00D1195E" w:rsidRPr="00C9303C"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Ткаченко С.</w:t>
      </w:r>
      <w:r>
        <w:rPr>
          <w:sz w:val="28"/>
          <w:szCs w:val="28"/>
          <w:lang w:val="uk-UA"/>
        </w:rPr>
        <w:t> </w:t>
      </w:r>
      <w:r>
        <w:rPr>
          <w:sz w:val="28"/>
          <w:szCs w:val="28"/>
        </w:rPr>
        <w:t>С. Современные проблемы лечения</w:t>
      </w:r>
      <w:r w:rsidRPr="00985705">
        <w:rPr>
          <w:sz w:val="28"/>
          <w:szCs w:val="28"/>
        </w:rPr>
        <w:t xml:space="preserve"> </w:t>
      </w:r>
      <w:r>
        <w:rPr>
          <w:sz w:val="28"/>
          <w:szCs w:val="28"/>
        </w:rPr>
        <w:t>открытых</w:t>
      </w:r>
      <w:r w:rsidRPr="00985705">
        <w:rPr>
          <w:sz w:val="28"/>
          <w:szCs w:val="28"/>
        </w:rPr>
        <w:t xml:space="preserve"> </w:t>
      </w:r>
      <w:r>
        <w:rPr>
          <w:sz w:val="28"/>
          <w:szCs w:val="28"/>
        </w:rPr>
        <w:t>переломов и профилактика раневой инфекции</w:t>
      </w:r>
      <w:r>
        <w:rPr>
          <w:sz w:val="28"/>
          <w:szCs w:val="28"/>
          <w:lang w:val="uk-UA"/>
        </w:rPr>
        <w:t xml:space="preserve"> / </w:t>
      </w:r>
      <w:r>
        <w:rPr>
          <w:sz w:val="28"/>
          <w:szCs w:val="28"/>
        </w:rPr>
        <w:t>С.С.</w:t>
      </w:r>
      <w:r>
        <w:rPr>
          <w:sz w:val="28"/>
          <w:szCs w:val="28"/>
          <w:lang w:val="uk-UA"/>
        </w:rPr>
        <w:t> </w:t>
      </w:r>
      <w:r>
        <w:rPr>
          <w:sz w:val="28"/>
          <w:szCs w:val="28"/>
        </w:rPr>
        <w:t>Ткаченко //</w:t>
      </w:r>
      <w:r w:rsidRPr="004B090D">
        <w:rPr>
          <w:sz w:val="28"/>
          <w:szCs w:val="28"/>
        </w:rPr>
        <w:t xml:space="preserve"> </w:t>
      </w:r>
      <w:r>
        <w:rPr>
          <w:sz w:val="28"/>
          <w:szCs w:val="28"/>
          <w:lang w:val="en-US"/>
        </w:rPr>
        <w:t>IV</w:t>
      </w:r>
      <w:r>
        <w:rPr>
          <w:sz w:val="28"/>
          <w:szCs w:val="28"/>
        </w:rPr>
        <w:t xml:space="preserve"> Всесоюзный съезд травматологов-ортопедов</w:t>
      </w:r>
      <w:r w:rsidRPr="008803B5">
        <w:rPr>
          <w:sz w:val="28"/>
          <w:szCs w:val="28"/>
        </w:rPr>
        <w:t>:</w:t>
      </w:r>
      <w:r>
        <w:rPr>
          <w:sz w:val="28"/>
          <w:szCs w:val="28"/>
        </w:rPr>
        <w:t xml:space="preserve"> </w:t>
      </w:r>
      <w:r>
        <w:rPr>
          <w:sz w:val="28"/>
          <w:szCs w:val="28"/>
          <w:lang w:val="uk-UA"/>
        </w:rPr>
        <w:t>т</w:t>
      </w:r>
      <w:r>
        <w:rPr>
          <w:sz w:val="28"/>
          <w:szCs w:val="28"/>
        </w:rPr>
        <w:t>езисы докл. − М., 19</w:t>
      </w:r>
      <w:r w:rsidRPr="00C9303C">
        <w:rPr>
          <w:sz w:val="28"/>
          <w:szCs w:val="28"/>
        </w:rPr>
        <w:t>82</w:t>
      </w:r>
      <w:r>
        <w:rPr>
          <w:sz w:val="28"/>
          <w:szCs w:val="28"/>
        </w:rPr>
        <w:t>. − С.</w:t>
      </w:r>
      <w:r>
        <w:rPr>
          <w:sz w:val="28"/>
          <w:szCs w:val="28"/>
          <w:lang w:val="uk-UA"/>
        </w:rPr>
        <w:t xml:space="preserve"> </w:t>
      </w:r>
      <w:r>
        <w:rPr>
          <w:sz w:val="28"/>
          <w:szCs w:val="28"/>
        </w:rPr>
        <w:t>1</w:t>
      </w:r>
      <w:r w:rsidRPr="00C9303C">
        <w:rPr>
          <w:sz w:val="28"/>
          <w:szCs w:val="28"/>
        </w:rPr>
        <w:t>3</w:t>
      </w:r>
      <w:r>
        <w:rPr>
          <w:sz w:val="28"/>
          <w:szCs w:val="28"/>
        </w:rPr>
        <w:t>−1</w:t>
      </w:r>
      <w:r w:rsidRPr="00C9303C">
        <w:rPr>
          <w:sz w:val="28"/>
          <w:szCs w:val="28"/>
        </w:rPr>
        <w:t>7</w:t>
      </w:r>
      <w:r>
        <w:rPr>
          <w:sz w:val="28"/>
          <w:szCs w:val="28"/>
        </w:rPr>
        <w:t>.</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Ткаченко С.</w:t>
      </w:r>
      <w:r>
        <w:rPr>
          <w:sz w:val="28"/>
          <w:szCs w:val="28"/>
          <w:lang w:val="uk-UA"/>
        </w:rPr>
        <w:t> </w:t>
      </w:r>
      <w:r>
        <w:rPr>
          <w:sz w:val="28"/>
          <w:szCs w:val="28"/>
        </w:rPr>
        <w:t>С. Хирургическая тактика лечения</w:t>
      </w:r>
      <w:r w:rsidRPr="00C9303C">
        <w:rPr>
          <w:sz w:val="28"/>
          <w:szCs w:val="28"/>
        </w:rPr>
        <w:t xml:space="preserve"> </w:t>
      </w:r>
      <w:r>
        <w:rPr>
          <w:sz w:val="28"/>
          <w:szCs w:val="28"/>
        </w:rPr>
        <w:t>тяжелых открытых травм суставов</w:t>
      </w:r>
      <w:r>
        <w:rPr>
          <w:sz w:val="28"/>
          <w:szCs w:val="28"/>
          <w:lang w:val="uk-UA"/>
        </w:rPr>
        <w:t xml:space="preserve"> / </w:t>
      </w:r>
      <w:r>
        <w:rPr>
          <w:sz w:val="28"/>
          <w:szCs w:val="28"/>
        </w:rPr>
        <w:t>С.С.</w:t>
      </w:r>
      <w:r>
        <w:rPr>
          <w:sz w:val="28"/>
          <w:szCs w:val="28"/>
          <w:lang w:val="uk-UA"/>
        </w:rPr>
        <w:t> </w:t>
      </w:r>
      <w:r>
        <w:rPr>
          <w:sz w:val="28"/>
          <w:szCs w:val="28"/>
        </w:rPr>
        <w:t>Ткаченко, В.А.</w:t>
      </w:r>
      <w:r>
        <w:rPr>
          <w:sz w:val="28"/>
          <w:szCs w:val="28"/>
          <w:lang w:val="uk-UA"/>
        </w:rPr>
        <w:t> </w:t>
      </w:r>
      <w:r>
        <w:rPr>
          <w:sz w:val="28"/>
          <w:szCs w:val="28"/>
        </w:rPr>
        <w:t>Аверкиев //</w:t>
      </w:r>
      <w:r w:rsidRPr="00820432">
        <w:rPr>
          <w:sz w:val="28"/>
          <w:szCs w:val="28"/>
        </w:rPr>
        <w:t xml:space="preserve"> </w:t>
      </w:r>
      <w:r>
        <w:rPr>
          <w:sz w:val="28"/>
          <w:szCs w:val="28"/>
          <w:lang w:val="en-US"/>
        </w:rPr>
        <w:t>X</w:t>
      </w:r>
      <w:r>
        <w:rPr>
          <w:sz w:val="28"/>
          <w:szCs w:val="28"/>
        </w:rPr>
        <w:t xml:space="preserve"> съезд травматологов-ортопедов Украины</w:t>
      </w:r>
      <w:r w:rsidRPr="00820432">
        <w:rPr>
          <w:sz w:val="28"/>
          <w:szCs w:val="28"/>
        </w:rPr>
        <w:t xml:space="preserve">: </w:t>
      </w:r>
      <w:r>
        <w:rPr>
          <w:sz w:val="28"/>
          <w:szCs w:val="28"/>
          <w:lang w:val="uk-UA"/>
        </w:rPr>
        <w:t>т</w:t>
      </w:r>
      <w:r>
        <w:rPr>
          <w:sz w:val="28"/>
          <w:szCs w:val="28"/>
        </w:rPr>
        <w:t>езисы докл. − Одесса, 1987. − Ч.</w:t>
      </w:r>
      <w:r>
        <w:rPr>
          <w:sz w:val="28"/>
          <w:szCs w:val="28"/>
          <w:lang w:val="uk-UA"/>
        </w:rPr>
        <w:t> </w:t>
      </w:r>
      <w:r>
        <w:rPr>
          <w:sz w:val="28"/>
          <w:szCs w:val="28"/>
        </w:rPr>
        <w:t>1. − С.</w:t>
      </w:r>
      <w:r>
        <w:rPr>
          <w:sz w:val="28"/>
          <w:szCs w:val="28"/>
          <w:lang w:val="uk-UA"/>
        </w:rPr>
        <w:t xml:space="preserve"> </w:t>
      </w:r>
      <w:r>
        <w:rPr>
          <w:sz w:val="28"/>
          <w:szCs w:val="28"/>
        </w:rPr>
        <w:t>56−57.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Травматология и ортопедия / Г.С. Юмашев, С.З. Горшков, Л.Л. Силин </w:t>
      </w:r>
      <w:r w:rsidRPr="008C5D55">
        <w:rPr>
          <w:sz w:val="28"/>
          <w:szCs w:val="28"/>
        </w:rPr>
        <w:t>[</w:t>
      </w:r>
      <w:r>
        <w:rPr>
          <w:sz w:val="28"/>
          <w:szCs w:val="28"/>
        </w:rPr>
        <w:t>под ред. Г.С. Юмашева</w:t>
      </w:r>
      <w:r>
        <w:rPr>
          <w:sz w:val="28"/>
          <w:szCs w:val="28"/>
          <w:lang w:val="en-US"/>
        </w:rPr>
        <w:t>]</w:t>
      </w:r>
      <w:r>
        <w:rPr>
          <w:sz w:val="28"/>
          <w:szCs w:val="28"/>
        </w:rPr>
        <w:t>. − М.</w:t>
      </w:r>
      <w:r w:rsidRPr="006A4E36">
        <w:rPr>
          <w:sz w:val="28"/>
          <w:szCs w:val="28"/>
        </w:rPr>
        <w:t>:</w:t>
      </w:r>
      <w:r>
        <w:rPr>
          <w:sz w:val="28"/>
          <w:szCs w:val="28"/>
        </w:rPr>
        <w:t xml:space="preserve"> Медицина, 1990. − 576 с.</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Трубников В.</w:t>
      </w:r>
      <w:r>
        <w:rPr>
          <w:sz w:val="28"/>
          <w:szCs w:val="28"/>
          <w:lang w:val="en-US"/>
        </w:rPr>
        <w:t> </w:t>
      </w:r>
      <w:r>
        <w:rPr>
          <w:sz w:val="28"/>
          <w:szCs w:val="28"/>
        </w:rPr>
        <w:t>Ф. Анализ современного дорожно-транспортного травматизма и пути улучшения медицинской помощи пострадавшим</w:t>
      </w:r>
      <w:r w:rsidRPr="008C5D55">
        <w:rPr>
          <w:sz w:val="28"/>
          <w:szCs w:val="28"/>
        </w:rPr>
        <w:t xml:space="preserve"> / </w:t>
      </w:r>
      <w:r>
        <w:rPr>
          <w:sz w:val="28"/>
          <w:szCs w:val="28"/>
        </w:rPr>
        <w:lastRenderedPageBreak/>
        <w:t>В.Ф.</w:t>
      </w:r>
      <w:r>
        <w:rPr>
          <w:sz w:val="28"/>
          <w:szCs w:val="28"/>
          <w:lang w:val="en-US"/>
        </w:rPr>
        <w:t> </w:t>
      </w:r>
      <w:r>
        <w:rPr>
          <w:sz w:val="28"/>
          <w:szCs w:val="28"/>
        </w:rPr>
        <w:t>Трубников, Г.П.</w:t>
      </w:r>
      <w:r>
        <w:rPr>
          <w:sz w:val="28"/>
          <w:szCs w:val="28"/>
          <w:lang w:val="en-US"/>
        </w:rPr>
        <w:t> </w:t>
      </w:r>
      <w:r>
        <w:rPr>
          <w:sz w:val="28"/>
          <w:szCs w:val="28"/>
        </w:rPr>
        <w:t>Истомин, В.Т.</w:t>
      </w:r>
      <w:r>
        <w:rPr>
          <w:sz w:val="28"/>
          <w:szCs w:val="28"/>
          <w:lang w:val="en-US"/>
        </w:rPr>
        <w:t> </w:t>
      </w:r>
      <w:r>
        <w:rPr>
          <w:sz w:val="28"/>
          <w:szCs w:val="28"/>
        </w:rPr>
        <w:t>Зайцев // Ортопед. травматол. − 1979. − №</w:t>
      </w:r>
      <w:r>
        <w:rPr>
          <w:sz w:val="28"/>
          <w:szCs w:val="28"/>
          <w:lang w:val="en-US"/>
        </w:rPr>
        <w:t xml:space="preserve"> </w:t>
      </w:r>
      <w:r>
        <w:rPr>
          <w:sz w:val="28"/>
          <w:szCs w:val="28"/>
        </w:rPr>
        <w:t>9. − С.</w:t>
      </w:r>
      <w:r>
        <w:rPr>
          <w:sz w:val="28"/>
          <w:szCs w:val="28"/>
          <w:lang w:val="en-US"/>
        </w:rPr>
        <w:t xml:space="preserve"> </w:t>
      </w:r>
      <w:r>
        <w:rPr>
          <w:sz w:val="28"/>
          <w:szCs w:val="28"/>
        </w:rPr>
        <w:t>1</w:t>
      </w:r>
      <w:r>
        <w:rPr>
          <w:sz w:val="28"/>
          <w:szCs w:val="28"/>
          <w:lang w:val="uk-UA"/>
        </w:rPr>
        <w:t>8−23</w:t>
      </w:r>
      <w:r>
        <w:rPr>
          <w:sz w:val="28"/>
          <w:szCs w:val="28"/>
        </w:rPr>
        <w:t>.</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Тухтасинов Х. Т. Наш опыт лечения открытых внутрисуставных переломов</w:t>
      </w:r>
      <w:r w:rsidRPr="005A73D3">
        <w:rPr>
          <w:sz w:val="28"/>
          <w:szCs w:val="28"/>
        </w:rPr>
        <w:t xml:space="preserve"> </w:t>
      </w:r>
      <w:r>
        <w:rPr>
          <w:sz w:val="28"/>
          <w:szCs w:val="28"/>
        </w:rPr>
        <w:t xml:space="preserve">области голеностопного сустава </w:t>
      </w:r>
      <w:r w:rsidRPr="008C5D55">
        <w:rPr>
          <w:sz w:val="28"/>
          <w:szCs w:val="28"/>
        </w:rPr>
        <w:t xml:space="preserve">/ </w:t>
      </w:r>
      <w:r>
        <w:rPr>
          <w:sz w:val="28"/>
          <w:szCs w:val="28"/>
        </w:rPr>
        <w:t>Х.</w:t>
      </w:r>
      <w:r>
        <w:rPr>
          <w:sz w:val="28"/>
          <w:szCs w:val="28"/>
          <w:lang w:val="en-US"/>
        </w:rPr>
        <w:t> </w:t>
      </w:r>
      <w:r>
        <w:rPr>
          <w:sz w:val="28"/>
          <w:szCs w:val="28"/>
        </w:rPr>
        <w:t>Тухтасинов, У.</w:t>
      </w:r>
      <w:r>
        <w:rPr>
          <w:sz w:val="28"/>
          <w:szCs w:val="28"/>
          <w:lang w:val="en-US"/>
        </w:rPr>
        <w:t> </w:t>
      </w:r>
      <w:r>
        <w:rPr>
          <w:sz w:val="28"/>
          <w:szCs w:val="28"/>
        </w:rPr>
        <w:t>Усманов //</w:t>
      </w:r>
      <w:r w:rsidRPr="005A73D3">
        <w:rPr>
          <w:sz w:val="28"/>
          <w:szCs w:val="28"/>
        </w:rPr>
        <w:t xml:space="preserve"> </w:t>
      </w:r>
      <w:r>
        <w:rPr>
          <w:sz w:val="28"/>
          <w:szCs w:val="28"/>
          <w:lang w:val="uk-UA"/>
        </w:rPr>
        <w:t>І</w:t>
      </w:r>
      <w:r>
        <w:rPr>
          <w:sz w:val="28"/>
          <w:szCs w:val="28"/>
        </w:rPr>
        <w:t xml:space="preserve"> съезд травматологов-ортопедов республик Средней Азии и Казахстана: </w:t>
      </w:r>
      <w:r>
        <w:rPr>
          <w:sz w:val="28"/>
          <w:szCs w:val="28"/>
          <w:lang w:val="uk-UA"/>
        </w:rPr>
        <w:t>м</w:t>
      </w:r>
      <w:r>
        <w:rPr>
          <w:sz w:val="28"/>
          <w:szCs w:val="28"/>
        </w:rPr>
        <w:t>атериалы съезда. − Ташкент, 1971. − С.</w:t>
      </w:r>
      <w:r>
        <w:rPr>
          <w:sz w:val="28"/>
          <w:szCs w:val="28"/>
          <w:lang w:val="uk-UA"/>
        </w:rPr>
        <w:t xml:space="preserve"> </w:t>
      </w:r>
      <w:r>
        <w:rPr>
          <w:sz w:val="28"/>
          <w:szCs w:val="28"/>
        </w:rPr>
        <w:t>66−67.</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Тухтасинов Х.</w:t>
      </w:r>
      <w:r>
        <w:rPr>
          <w:sz w:val="28"/>
          <w:szCs w:val="28"/>
          <w:lang w:val="uk-UA"/>
        </w:rPr>
        <w:t> </w:t>
      </w:r>
      <w:r>
        <w:rPr>
          <w:sz w:val="28"/>
          <w:szCs w:val="28"/>
        </w:rPr>
        <w:t>Т. Стабильный остеосинтез</w:t>
      </w:r>
      <w:r w:rsidRPr="005A73D3">
        <w:rPr>
          <w:sz w:val="28"/>
          <w:szCs w:val="28"/>
        </w:rPr>
        <w:t xml:space="preserve"> </w:t>
      </w:r>
      <w:r>
        <w:rPr>
          <w:sz w:val="28"/>
          <w:szCs w:val="28"/>
        </w:rPr>
        <w:t>внутрисуставных переломов</w:t>
      </w:r>
      <w:r w:rsidRPr="005A73D3">
        <w:rPr>
          <w:sz w:val="28"/>
          <w:szCs w:val="28"/>
        </w:rPr>
        <w:t xml:space="preserve"> </w:t>
      </w:r>
      <w:r>
        <w:rPr>
          <w:sz w:val="28"/>
          <w:szCs w:val="28"/>
        </w:rPr>
        <w:t>голеностопного сустава</w:t>
      </w:r>
      <w:r>
        <w:rPr>
          <w:sz w:val="28"/>
          <w:szCs w:val="28"/>
          <w:lang w:val="uk-UA"/>
        </w:rPr>
        <w:t xml:space="preserve"> / </w:t>
      </w:r>
      <w:r>
        <w:rPr>
          <w:sz w:val="28"/>
          <w:szCs w:val="28"/>
        </w:rPr>
        <w:t>Х.Т.</w:t>
      </w:r>
      <w:r>
        <w:rPr>
          <w:sz w:val="28"/>
          <w:szCs w:val="28"/>
          <w:lang w:val="uk-UA"/>
        </w:rPr>
        <w:t> </w:t>
      </w:r>
      <w:r>
        <w:rPr>
          <w:sz w:val="28"/>
          <w:szCs w:val="28"/>
        </w:rPr>
        <w:t>Тухтасинов, Г.И.</w:t>
      </w:r>
      <w:r>
        <w:rPr>
          <w:sz w:val="28"/>
          <w:szCs w:val="28"/>
          <w:lang w:val="uk-UA"/>
        </w:rPr>
        <w:t> </w:t>
      </w:r>
      <w:r>
        <w:rPr>
          <w:sz w:val="28"/>
          <w:szCs w:val="28"/>
        </w:rPr>
        <w:t>Ибрахимов, Ж.Т.</w:t>
      </w:r>
      <w:r>
        <w:rPr>
          <w:sz w:val="28"/>
          <w:szCs w:val="28"/>
          <w:lang w:val="uk-UA"/>
        </w:rPr>
        <w:t> </w:t>
      </w:r>
      <w:r>
        <w:rPr>
          <w:sz w:val="28"/>
          <w:szCs w:val="28"/>
        </w:rPr>
        <w:t xml:space="preserve">Тухтаев // </w:t>
      </w:r>
      <w:r>
        <w:rPr>
          <w:sz w:val="28"/>
          <w:szCs w:val="28"/>
          <w:lang w:val="en-US"/>
        </w:rPr>
        <w:t>V</w:t>
      </w:r>
      <w:r>
        <w:rPr>
          <w:sz w:val="28"/>
          <w:szCs w:val="28"/>
        </w:rPr>
        <w:t xml:space="preserve"> съезд травматологов-ортопедов республики Узбекистан с участием иностранных специалистов</w:t>
      </w:r>
      <w:r>
        <w:rPr>
          <w:sz w:val="28"/>
          <w:szCs w:val="28"/>
          <w:lang w:val="uk-UA"/>
        </w:rPr>
        <w:t>:</w:t>
      </w:r>
      <w:r w:rsidRPr="008C5D55">
        <w:rPr>
          <w:sz w:val="28"/>
          <w:szCs w:val="28"/>
        </w:rPr>
        <w:t xml:space="preserve"> </w:t>
      </w:r>
      <w:r>
        <w:rPr>
          <w:sz w:val="28"/>
          <w:szCs w:val="28"/>
        </w:rPr>
        <w:t>те</w:t>
      </w:r>
      <w:r>
        <w:rPr>
          <w:sz w:val="28"/>
          <w:szCs w:val="28"/>
          <w:lang w:val="uk-UA"/>
        </w:rPr>
        <w:t>зисы докладов</w:t>
      </w:r>
      <w:r>
        <w:rPr>
          <w:sz w:val="28"/>
          <w:szCs w:val="28"/>
        </w:rPr>
        <w:t>. − Ташкент, 1992. − С.</w:t>
      </w:r>
      <w:r>
        <w:rPr>
          <w:sz w:val="28"/>
          <w:szCs w:val="28"/>
          <w:lang w:val="uk-UA"/>
        </w:rPr>
        <w:t xml:space="preserve"> </w:t>
      </w:r>
      <w:r>
        <w:rPr>
          <w:sz w:val="28"/>
          <w:szCs w:val="28"/>
        </w:rPr>
        <w:t>77−78.</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Ф</w:t>
      </w:r>
      <w:r>
        <w:rPr>
          <w:sz w:val="28"/>
          <w:szCs w:val="28"/>
          <w:lang w:val="en-US"/>
        </w:rPr>
        <w:t>i</w:t>
      </w:r>
      <w:r>
        <w:rPr>
          <w:sz w:val="28"/>
          <w:szCs w:val="28"/>
          <w:lang w:val="uk-UA"/>
        </w:rPr>
        <w:t>щенко В. О. Особливості тактики л</w:t>
      </w:r>
      <w:r>
        <w:rPr>
          <w:sz w:val="28"/>
          <w:szCs w:val="28"/>
          <w:lang w:val="en-US"/>
        </w:rPr>
        <w:t>i</w:t>
      </w:r>
      <w:r>
        <w:rPr>
          <w:sz w:val="28"/>
          <w:szCs w:val="28"/>
          <w:lang w:val="uk-UA"/>
        </w:rPr>
        <w:t>кування переломо-вивих</w:t>
      </w:r>
      <w:r>
        <w:rPr>
          <w:sz w:val="28"/>
          <w:szCs w:val="28"/>
          <w:lang w:val="en-US"/>
        </w:rPr>
        <w:t>i</w:t>
      </w:r>
      <w:r>
        <w:rPr>
          <w:sz w:val="28"/>
          <w:szCs w:val="28"/>
          <w:lang w:val="uk-UA"/>
        </w:rPr>
        <w:t>в стопи / В.О. Ф</w:t>
      </w:r>
      <w:r>
        <w:rPr>
          <w:sz w:val="28"/>
          <w:szCs w:val="28"/>
          <w:lang w:val="en-US"/>
        </w:rPr>
        <w:t>i</w:t>
      </w:r>
      <w:r>
        <w:rPr>
          <w:sz w:val="28"/>
          <w:szCs w:val="28"/>
          <w:lang w:val="uk-UA"/>
        </w:rPr>
        <w:t xml:space="preserve">щенко, В.М. Адаменко, </w:t>
      </w:r>
      <w:r>
        <w:rPr>
          <w:sz w:val="28"/>
          <w:szCs w:val="28"/>
          <w:lang w:val="en-US"/>
        </w:rPr>
        <w:t>I</w:t>
      </w:r>
      <w:r>
        <w:rPr>
          <w:sz w:val="28"/>
          <w:szCs w:val="28"/>
          <w:lang w:val="uk-UA"/>
        </w:rPr>
        <w:t>.Ю. К</w:t>
      </w:r>
      <w:r>
        <w:rPr>
          <w:sz w:val="28"/>
          <w:szCs w:val="28"/>
          <w:lang w:val="en-US"/>
        </w:rPr>
        <w:t>i</w:t>
      </w:r>
      <w:r>
        <w:rPr>
          <w:sz w:val="28"/>
          <w:szCs w:val="28"/>
          <w:lang w:val="uk-UA"/>
        </w:rPr>
        <w:t>с</w:t>
      </w:r>
      <w:r>
        <w:rPr>
          <w:sz w:val="28"/>
          <w:szCs w:val="28"/>
          <w:lang w:val="en-US"/>
        </w:rPr>
        <w:t>i</w:t>
      </w:r>
      <w:r>
        <w:rPr>
          <w:sz w:val="28"/>
          <w:szCs w:val="28"/>
          <w:lang w:val="uk-UA"/>
        </w:rPr>
        <w:t>ль // ХІІ</w:t>
      </w:r>
      <w:r w:rsidRPr="000E6668">
        <w:rPr>
          <w:sz w:val="28"/>
          <w:szCs w:val="28"/>
          <w:lang w:val="uk-UA"/>
        </w:rPr>
        <w:t xml:space="preserve"> </w:t>
      </w:r>
      <w:r w:rsidRPr="00644955">
        <w:rPr>
          <w:sz w:val="28"/>
          <w:szCs w:val="28"/>
          <w:lang w:val="uk-UA"/>
        </w:rPr>
        <w:t>з’їзд травматологів</w:t>
      </w:r>
      <w:r>
        <w:rPr>
          <w:sz w:val="28"/>
          <w:szCs w:val="28"/>
          <w:lang w:val="uk-UA"/>
        </w:rPr>
        <w:t>-ортопед</w:t>
      </w:r>
      <w:r>
        <w:rPr>
          <w:sz w:val="28"/>
          <w:szCs w:val="28"/>
          <w:lang w:val="en-US"/>
        </w:rPr>
        <w:t>i</w:t>
      </w:r>
      <w:r>
        <w:rPr>
          <w:sz w:val="28"/>
          <w:szCs w:val="28"/>
          <w:lang w:val="uk-UA"/>
        </w:rPr>
        <w:t xml:space="preserve">в України: матеріали </w:t>
      </w:r>
      <w:r w:rsidRPr="00644955">
        <w:rPr>
          <w:sz w:val="28"/>
          <w:szCs w:val="28"/>
          <w:lang w:val="uk-UA"/>
        </w:rPr>
        <w:t>з’їзд</w:t>
      </w:r>
      <w:r>
        <w:rPr>
          <w:sz w:val="28"/>
          <w:szCs w:val="28"/>
          <w:lang w:val="uk-UA"/>
        </w:rPr>
        <w:t>у. − К., 1996. − С. 307−308.</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Филлипов В.</w:t>
      </w:r>
      <w:r>
        <w:rPr>
          <w:sz w:val="28"/>
          <w:szCs w:val="28"/>
          <w:lang w:val="uk-UA"/>
        </w:rPr>
        <w:t> </w:t>
      </w:r>
      <w:r>
        <w:rPr>
          <w:sz w:val="28"/>
          <w:szCs w:val="28"/>
        </w:rPr>
        <w:t>В. Лечение больных с открытыми</w:t>
      </w:r>
      <w:r w:rsidRPr="00985705">
        <w:rPr>
          <w:sz w:val="28"/>
          <w:szCs w:val="28"/>
        </w:rPr>
        <w:t xml:space="preserve"> </w:t>
      </w:r>
      <w:r>
        <w:rPr>
          <w:sz w:val="28"/>
          <w:szCs w:val="28"/>
        </w:rPr>
        <w:t>переломами коленного и голеностопного суставов</w:t>
      </w:r>
      <w:r w:rsidRPr="000361EB">
        <w:rPr>
          <w:sz w:val="28"/>
          <w:szCs w:val="28"/>
          <w:lang w:val="uk-UA"/>
        </w:rPr>
        <w:t xml:space="preserve"> </w:t>
      </w:r>
      <w:r>
        <w:rPr>
          <w:sz w:val="28"/>
          <w:szCs w:val="28"/>
          <w:lang w:val="uk-UA"/>
        </w:rPr>
        <w:t xml:space="preserve">/ </w:t>
      </w:r>
      <w:r>
        <w:rPr>
          <w:sz w:val="28"/>
          <w:szCs w:val="28"/>
        </w:rPr>
        <w:t>В.В.</w:t>
      </w:r>
      <w:r>
        <w:rPr>
          <w:sz w:val="28"/>
          <w:szCs w:val="28"/>
          <w:lang w:val="uk-UA"/>
        </w:rPr>
        <w:t> </w:t>
      </w:r>
      <w:r>
        <w:rPr>
          <w:sz w:val="28"/>
          <w:szCs w:val="28"/>
        </w:rPr>
        <w:t>Филлипов, Л.В.</w:t>
      </w:r>
      <w:r>
        <w:rPr>
          <w:sz w:val="28"/>
          <w:szCs w:val="28"/>
          <w:lang w:val="uk-UA"/>
        </w:rPr>
        <w:t> </w:t>
      </w:r>
      <w:r>
        <w:rPr>
          <w:sz w:val="28"/>
          <w:szCs w:val="28"/>
        </w:rPr>
        <w:t>Маторин, В.М.</w:t>
      </w:r>
      <w:r>
        <w:rPr>
          <w:sz w:val="28"/>
          <w:szCs w:val="28"/>
          <w:lang w:val="uk-UA"/>
        </w:rPr>
        <w:t> </w:t>
      </w:r>
      <w:r>
        <w:rPr>
          <w:sz w:val="28"/>
          <w:szCs w:val="28"/>
        </w:rPr>
        <w:t xml:space="preserve">Иванов </w:t>
      </w:r>
      <w:r>
        <w:rPr>
          <w:sz w:val="28"/>
          <w:szCs w:val="28"/>
          <w:lang w:val="uk-UA"/>
        </w:rPr>
        <w:t xml:space="preserve">// </w:t>
      </w:r>
      <w:r>
        <w:rPr>
          <w:sz w:val="28"/>
          <w:szCs w:val="28"/>
          <w:lang w:val="en-US"/>
        </w:rPr>
        <w:t>VIII</w:t>
      </w:r>
      <w:r>
        <w:rPr>
          <w:sz w:val="28"/>
          <w:szCs w:val="28"/>
        </w:rPr>
        <w:t xml:space="preserve"> съезд травматологов-ортопедов</w:t>
      </w:r>
      <w:r>
        <w:rPr>
          <w:sz w:val="28"/>
          <w:szCs w:val="28"/>
          <w:lang w:val="uk-UA"/>
        </w:rPr>
        <w:t xml:space="preserve">: материалы </w:t>
      </w:r>
      <w:r>
        <w:rPr>
          <w:sz w:val="28"/>
          <w:szCs w:val="28"/>
        </w:rPr>
        <w:t>съезда. − К., 1980. − С.</w:t>
      </w:r>
      <w:r>
        <w:rPr>
          <w:sz w:val="28"/>
          <w:szCs w:val="28"/>
          <w:lang w:val="uk-UA"/>
        </w:rPr>
        <w:t xml:space="preserve"> </w:t>
      </w:r>
      <w:r>
        <w:rPr>
          <w:sz w:val="28"/>
          <w:szCs w:val="28"/>
        </w:rPr>
        <w:t>277−279.</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Хорошков С.</w:t>
      </w:r>
      <w:r>
        <w:rPr>
          <w:sz w:val="28"/>
          <w:szCs w:val="28"/>
          <w:lang w:val="uk-UA"/>
        </w:rPr>
        <w:t> </w:t>
      </w:r>
      <w:r>
        <w:rPr>
          <w:sz w:val="28"/>
          <w:szCs w:val="28"/>
        </w:rPr>
        <w:t xml:space="preserve">Н. Способ гипсовой иммобилизации при лечении переломов лодыжек </w:t>
      </w:r>
      <w:r>
        <w:rPr>
          <w:sz w:val="28"/>
          <w:szCs w:val="28"/>
          <w:lang w:val="uk-UA"/>
        </w:rPr>
        <w:t xml:space="preserve">/ </w:t>
      </w:r>
      <w:r>
        <w:rPr>
          <w:sz w:val="28"/>
          <w:szCs w:val="28"/>
        </w:rPr>
        <w:t>С.Н.</w:t>
      </w:r>
      <w:r>
        <w:rPr>
          <w:sz w:val="28"/>
          <w:szCs w:val="28"/>
          <w:lang w:val="uk-UA"/>
        </w:rPr>
        <w:t> </w:t>
      </w:r>
      <w:r>
        <w:rPr>
          <w:sz w:val="28"/>
          <w:szCs w:val="28"/>
        </w:rPr>
        <w:t>Хорошков, А.Г.</w:t>
      </w:r>
      <w:r>
        <w:rPr>
          <w:sz w:val="28"/>
          <w:szCs w:val="28"/>
          <w:lang w:val="uk-UA"/>
        </w:rPr>
        <w:t> </w:t>
      </w:r>
      <w:r>
        <w:rPr>
          <w:sz w:val="28"/>
          <w:szCs w:val="28"/>
        </w:rPr>
        <w:t>Матвеев // Новое в ортопедии, травматологии и комбустиологии. − Ялта, 1997. − С.</w:t>
      </w:r>
      <w:r>
        <w:rPr>
          <w:sz w:val="28"/>
          <w:szCs w:val="28"/>
          <w:lang w:val="uk-UA"/>
        </w:rPr>
        <w:t> </w:t>
      </w:r>
      <w:r>
        <w:rPr>
          <w:sz w:val="28"/>
          <w:szCs w:val="28"/>
        </w:rPr>
        <w:t>194−195.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Хуснитдинов А. Отдаленные результаты</w:t>
      </w:r>
      <w:r w:rsidRPr="004823F3">
        <w:rPr>
          <w:sz w:val="28"/>
          <w:szCs w:val="28"/>
        </w:rPr>
        <w:t xml:space="preserve"> </w:t>
      </w:r>
      <w:r>
        <w:rPr>
          <w:sz w:val="28"/>
          <w:szCs w:val="28"/>
        </w:rPr>
        <w:t>лечения</w:t>
      </w:r>
      <w:r w:rsidRPr="004823F3">
        <w:rPr>
          <w:sz w:val="28"/>
          <w:szCs w:val="28"/>
        </w:rPr>
        <w:t xml:space="preserve"> </w:t>
      </w:r>
      <w:r>
        <w:rPr>
          <w:sz w:val="28"/>
          <w:szCs w:val="28"/>
        </w:rPr>
        <w:t>открытых</w:t>
      </w:r>
      <w:r w:rsidRPr="004823F3">
        <w:rPr>
          <w:sz w:val="28"/>
          <w:szCs w:val="28"/>
        </w:rPr>
        <w:t xml:space="preserve"> </w:t>
      </w:r>
      <w:r>
        <w:rPr>
          <w:sz w:val="28"/>
          <w:szCs w:val="28"/>
        </w:rPr>
        <w:t>переломо-вывихов голеностопного сустава</w:t>
      </w:r>
      <w:r>
        <w:rPr>
          <w:sz w:val="28"/>
          <w:szCs w:val="28"/>
          <w:lang w:val="uk-UA"/>
        </w:rPr>
        <w:t xml:space="preserve"> / </w:t>
      </w:r>
      <w:r>
        <w:rPr>
          <w:sz w:val="28"/>
          <w:szCs w:val="28"/>
        </w:rPr>
        <w:t>А.</w:t>
      </w:r>
      <w:r>
        <w:rPr>
          <w:sz w:val="28"/>
          <w:szCs w:val="28"/>
          <w:lang w:val="uk-UA"/>
        </w:rPr>
        <w:t xml:space="preserve"> </w:t>
      </w:r>
      <w:r>
        <w:rPr>
          <w:sz w:val="28"/>
          <w:szCs w:val="28"/>
        </w:rPr>
        <w:t>Хуснитдинов // Повреждения и заболевания позвоночника и конечностей. − М., 1981. − Вып.</w:t>
      </w:r>
      <w:r>
        <w:rPr>
          <w:sz w:val="28"/>
          <w:szCs w:val="28"/>
          <w:lang w:val="uk-UA"/>
        </w:rPr>
        <w:t xml:space="preserve"> </w:t>
      </w:r>
      <w:r>
        <w:rPr>
          <w:sz w:val="28"/>
          <w:szCs w:val="28"/>
        </w:rPr>
        <w:t>24. − С.</w:t>
      </w:r>
      <w:r>
        <w:rPr>
          <w:sz w:val="28"/>
          <w:szCs w:val="28"/>
          <w:lang w:val="uk-UA"/>
        </w:rPr>
        <w:t> </w:t>
      </w:r>
      <w:r>
        <w:rPr>
          <w:sz w:val="28"/>
          <w:szCs w:val="28"/>
        </w:rPr>
        <w:t>57−59.</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Хырбу А.</w:t>
      </w:r>
      <w:r>
        <w:rPr>
          <w:sz w:val="28"/>
          <w:szCs w:val="28"/>
          <w:lang w:val="uk-UA"/>
        </w:rPr>
        <w:t> </w:t>
      </w:r>
      <w:r>
        <w:rPr>
          <w:sz w:val="28"/>
          <w:szCs w:val="28"/>
        </w:rPr>
        <w:t>И. Некоторые аспекты лечения переломов</w:t>
      </w:r>
      <w:r w:rsidRPr="00985705">
        <w:rPr>
          <w:sz w:val="28"/>
          <w:szCs w:val="28"/>
        </w:rPr>
        <w:t xml:space="preserve"> </w:t>
      </w:r>
      <w:r>
        <w:rPr>
          <w:sz w:val="28"/>
          <w:szCs w:val="28"/>
        </w:rPr>
        <w:t xml:space="preserve">дистального метаэпифиза большеберцовой кости </w:t>
      </w:r>
      <w:r>
        <w:rPr>
          <w:sz w:val="28"/>
          <w:szCs w:val="28"/>
          <w:lang w:val="uk-UA"/>
        </w:rPr>
        <w:t xml:space="preserve">/ </w:t>
      </w:r>
      <w:r>
        <w:rPr>
          <w:sz w:val="28"/>
          <w:szCs w:val="28"/>
        </w:rPr>
        <w:t>А.И.</w:t>
      </w:r>
      <w:r>
        <w:rPr>
          <w:sz w:val="28"/>
          <w:szCs w:val="28"/>
          <w:lang w:val="uk-UA"/>
        </w:rPr>
        <w:t> </w:t>
      </w:r>
      <w:r>
        <w:rPr>
          <w:sz w:val="28"/>
          <w:szCs w:val="28"/>
        </w:rPr>
        <w:t xml:space="preserve">Хырбу // Диагностика и </w:t>
      </w:r>
      <w:r>
        <w:rPr>
          <w:sz w:val="28"/>
          <w:szCs w:val="28"/>
        </w:rPr>
        <w:lastRenderedPageBreak/>
        <w:t>лечение больных с множественной и сочетанной травмой. − Кишинев, 1988. − С.</w:t>
      </w:r>
      <w:r>
        <w:rPr>
          <w:sz w:val="28"/>
          <w:szCs w:val="28"/>
          <w:lang w:val="uk-UA"/>
        </w:rPr>
        <w:t xml:space="preserve"> </w:t>
      </w:r>
      <w:r>
        <w:rPr>
          <w:sz w:val="28"/>
          <w:szCs w:val="28"/>
        </w:rPr>
        <w:t>70−73.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Чаклин В.</w:t>
      </w:r>
      <w:r>
        <w:rPr>
          <w:sz w:val="28"/>
          <w:szCs w:val="28"/>
          <w:lang w:val="uk-UA"/>
        </w:rPr>
        <w:t> </w:t>
      </w:r>
      <w:r>
        <w:rPr>
          <w:sz w:val="28"/>
          <w:szCs w:val="28"/>
        </w:rPr>
        <w:t>Д. Переломы в</w:t>
      </w:r>
      <w:r w:rsidRPr="005A73D3">
        <w:rPr>
          <w:sz w:val="28"/>
          <w:szCs w:val="28"/>
        </w:rPr>
        <w:t xml:space="preserve"> </w:t>
      </w:r>
      <w:r>
        <w:rPr>
          <w:sz w:val="28"/>
          <w:szCs w:val="28"/>
        </w:rPr>
        <w:t>области голеностопного сустава</w:t>
      </w:r>
      <w:r>
        <w:rPr>
          <w:sz w:val="28"/>
          <w:szCs w:val="28"/>
          <w:lang w:val="uk-UA"/>
        </w:rPr>
        <w:t xml:space="preserve"> / </w:t>
      </w:r>
      <w:r>
        <w:rPr>
          <w:sz w:val="28"/>
          <w:szCs w:val="28"/>
        </w:rPr>
        <w:t>В.Д.</w:t>
      </w:r>
      <w:r>
        <w:rPr>
          <w:sz w:val="28"/>
          <w:szCs w:val="28"/>
          <w:lang w:val="uk-UA"/>
        </w:rPr>
        <w:t> </w:t>
      </w:r>
      <w:r>
        <w:rPr>
          <w:sz w:val="28"/>
          <w:szCs w:val="28"/>
        </w:rPr>
        <w:t>Чаклин // Переломы костей и их лечение. − 1936. − С.</w:t>
      </w:r>
      <w:r>
        <w:rPr>
          <w:sz w:val="28"/>
          <w:szCs w:val="28"/>
          <w:lang w:val="uk-UA"/>
        </w:rPr>
        <w:t xml:space="preserve"> </w:t>
      </w:r>
      <w:r>
        <w:rPr>
          <w:sz w:val="28"/>
          <w:szCs w:val="28"/>
        </w:rPr>
        <w:t>254−279.</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Черныш В.</w:t>
      </w:r>
      <w:r>
        <w:rPr>
          <w:sz w:val="28"/>
          <w:szCs w:val="28"/>
          <w:lang w:val="uk-UA"/>
        </w:rPr>
        <w:t> </w:t>
      </w:r>
      <w:r>
        <w:rPr>
          <w:sz w:val="28"/>
          <w:szCs w:val="28"/>
        </w:rPr>
        <w:t>Ю. Структура осложнений и патогенетические аспекты их предупреждения при различных методах лечения внутрисуставных переломов костей образующих коленный и голеностопный суставы</w:t>
      </w:r>
      <w:r>
        <w:rPr>
          <w:sz w:val="28"/>
          <w:szCs w:val="28"/>
          <w:lang w:val="uk-UA"/>
        </w:rPr>
        <w:t xml:space="preserve"> / </w:t>
      </w:r>
      <w:r>
        <w:rPr>
          <w:sz w:val="28"/>
          <w:szCs w:val="28"/>
        </w:rPr>
        <w:t>В.Ю.</w:t>
      </w:r>
      <w:r>
        <w:rPr>
          <w:sz w:val="28"/>
          <w:szCs w:val="28"/>
          <w:lang w:val="uk-UA"/>
        </w:rPr>
        <w:t> </w:t>
      </w:r>
      <w:r>
        <w:rPr>
          <w:sz w:val="28"/>
          <w:szCs w:val="28"/>
        </w:rPr>
        <w:t>Черныш // Травма</w:t>
      </w:r>
      <w:r>
        <w:rPr>
          <w:sz w:val="28"/>
          <w:szCs w:val="28"/>
          <w:lang w:val="uk-UA"/>
        </w:rPr>
        <w:t xml:space="preserve">. </w:t>
      </w:r>
      <w:r>
        <w:rPr>
          <w:sz w:val="28"/>
          <w:szCs w:val="28"/>
        </w:rPr>
        <w:t>− 2001. − Т.</w:t>
      </w:r>
      <w:r>
        <w:rPr>
          <w:sz w:val="28"/>
          <w:szCs w:val="28"/>
          <w:lang w:val="uk-UA"/>
        </w:rPr>
        <w:t xml:space="preserve"> </w:t>
      </w:r>
      <w:r>
        <w:rPr>
          <w:sz w:val="28"/>
          <w:szCs w:val="28"/>
        </w:rPr>
        <w:t>2</w:t>
      </w:r>
      <w:r>
        <w:rPr>
          <w:sz w:val="28"/>
          <w:szCs w:val="28"/>
          <w:lang w:val="uk-UA"/>
        </w:rPr>
        <w:t>,</w:t>
      </w:r>
      <w:r>
        <w:rPr>
          <w:sz w:val="28"/>
          <w:szCs w:val="28"/>
        </w:rPr>
        <w:t xml:space="preserve"> №</w:t>
      </w:r>
      <w:r>
        <w:rPr>
          <w:sz w:val="28"/>
          <w:szCs w:val="28"/>
          <w:lang w:val="uk-UA"/>
        </w:rPr>
        <w:t xml:space="preserve"> </w:t>
      </w:r>
      <w:r>
        <w:rPr>
          <w:sz w:val="28"/>
          <w:szCs w:val="28"/>
        </w:rPr>
        <w:t>2. − С.</w:t>
      </w:r>
      <w:r>
        <w:rPr>
          <w:sz w:val="28"/>
          <w:szCs w:val="28"/>
          <w:lang w:val="uk-UA"/>
        </w:rPr>
        <w:t xml:space="preserve"> </w:t>
      </w:r>
      <w:r>
        <w:rPr>
          <w:sz w:val="28"/>
          <w:szCs w:val="28"/>
        </w:rPr>
        <w:t>155−159.</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Чирах С.</w:t>
      </w:r>
      <w:r>
        <w:rPr>
          <w:sz w:val="28"/>
          <w:szCs w:val="28"/>
          <w:lang w:val="uk-UA"/>
        </w:rPr>
        <w:t> </w:t>
      </w:r>
      <w:r>
        <w:rPr>
          <w:sz w:val="28"/>
          <w:szCs w:val="28"/>
        </w:rPr>
        <w:t>Х. Осложнения и отдаленные результаты лечения больных с открытыми</w:t>
      </w:r>
      <w:r w:rsidRPr="00D24E8E">
        <w:rPr>
          <w:sz w:val="28"/>
          <w:szCs w:val="28"/>
        </w:rPr>
        <w:t xml:space="preserve"> </w:t>
      </w:r>
      <w:r>
        <w:rPr>
          <w:sz w:val="28"/>
          <w:szCs w:val="28"/>
        </w:rPr>
        <w:t>внутрисуставными</w:t>
      </w:r>
      <w:r w:rsidRPr="00985705">
        <w:rPr>
          <w:sz w:val="28"/>
          <w:szCs w:val="28"/>
        </w:rPr>
        <w:t xml:space="preserve"> </w:t>
      </w:r>
      <w:r>
        <w:rPr>
          <w:sz w:val="28"/>
          <w:szCs w:val="28"/>
        </w:rPr>
        <w:t>переломами и переломо-вывихами</w:t>
      </w:r>
      <w:r w:rsidRPr="00D24E8E">
        <w:rPr>
          <w:sz w:val="28"/>
          <w:szCs w:val="28"/>
        </w:rPr>
        <w:t xml:space="preserve"> </w:t>
      </w:r>
      <w:r>
        <w:rPr>
          <w:sz w:val="28"/>
          <w:szCs w:val="28"/>
        </w:rPr>
        <w:t>коленного и голеностопного суставов</w:t>
      </w:r>
      <w:r>
        <w:rPr>
          <w:sz w:val="28"/>
          <w:szCs w:val="28"/>
          <w:lang w:val="uk-UA"/>
        </w:rPr>
        <w:t xml:space="preserve"> / </w:t>
      </w:r>
      <w:r>
        <w:rPr>
          <w:sz w:val="28"/>
          <w:szCs w:val="28"/>
        </w:rPr>
        <w:t>С.Х.</w:t>
      </w:r>
      <w:r>
        <w:rPr>
          <w:sz w:val="28"/>
          <w:szCs w:val="28"/>
          <w:lang w:val="uk-UA"/>
        </w:rPr>
        <w:t> </w:t>
      </w:r>
      <w:r>
        <w:rPr>
          <w:sz w:val="28"/>
          <w:szCs w:val="28"/>
        </w:rPr>
        <w:t>Чирах, Г.В.</w:t>
      </w:r>
      <w:r>
        <w:rPr>
          <w:sz w:val="28"/>
          <w:szCs w:val="28"/>
          <w:lang w:val="uk-UA"/>
        </w:rPr>
        <w:t> </w:t>
      </w:r>
      <w:r>
        <w:rPr>
          <w:sz w:val="28"/>
          <w:szCs w:val="28"/>
        </w:rPr>
        <w:t>Кравцова, В.А.</w:t>
      </w:r>
      <w:r>
        <w:rPr>
          <w:sz w:val="28"/>
          <w:szCs w:val="28"/>
          <w:lang w:val="uk-UA"/>
        </w:rPr>
        <w:t> </w:t>
      </w:r>
      <w:r>
        <w:rPr>
          <w:sz w:val="28"/>
          <w:szCs w:val="28"/>
        </w:rPr>
        <w:t>Бабоша //</w:t>
      </w:r>
      <w:r w:rsidRPr="00D24E8E">
        <w:rPr>
          <w:sz w:val="28"/>
          <w:szCs w:val="28"/>
          <w:lang w:val="uk-UA"/>
        </w:rPr>
        <w:t xml:space="preserve"> </w:t>
      </w:r>
      <w:r>
        <w:rPr>
          <w:sz w:val="28"/>
          <w:szCs w:val="28"/>
          <w:lang w:val="en-US"/>
        </w:rPr>
        <w:t>VIII</w:t>
      </w:r>
      <w:r>
        <w:rPr>
          <w:sz w:val="28"/>
          <w:szCs w:val="28"/>
        </w:rPr>
        <w:t xml:space="preserve"> съезд травматологов-ортопедов</w:t>
      </w:r>
      <w:r>
        <w:rPr>
          <w:sz w:val="28"/>
          <w:szCs w:val="28"/>
          <w:lang w:val="uk-UA"/>
        </w:rPr>
        <w:t xml:space="preserve">: материалы </w:t>
      </w:r>
      <w:r>
        <w:rPr>
          <w:sz w:val="28"/>
          <w:szCs w:val="28"/>
        </w:rPr>
        <w:t>съезда. − К., 1980. − С.</w:t>
      </w:r>
      <w:r>
        <w:rPr>
          <w:sz w:val="28"/>
          <w:szCs w:val="28"/>
          <w:lang w:val="uk-UA"/>
        </w:rPr>
        <w:t xml:space="preserve"> </w:t>
      </w:r>
      <w:r>
        <w:rPr>
          <w:sz w:val="28"/>
          <w:szCs w:val="28"/>
        </w:rPr>
        <w:t>279−282.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Шабанов А.</w:t>
      </w:r>
      <w:r>
        <w:rPr>
          <w:sz w:val="28"/>
          <w:szCs w:val="28"/>
          <w:lang w:val="uk-UA"/>
        </w:rPr>
        <w:t> </w:t>
      </w:r>
      <w:r>
        <w:rPr>
          <w:sz w:val="28"/>
          <w:szCs w:val="28"/>
        </w:rPr>
        <w:t>Н. Атлас переломов лодыжек и их лечение</w:t>
      </w:r>
      <w:r>
        <w:rPr>
          <w:sz w:val="28"/>
          <w:szCs w:val="28"/>
          <w:lang w:val="uk-UA"/>
        </w:rPr>
        <w:t xml:space="preserve"> /</w:t>
      </w:r>
      <w:r w:rsidRPr="008F423C">
        <w:rPr>
          <w:sz w:val="28"/>
          <w:szCs w:val="28"/>
        </w:rPr>
        <w:t xml:space="preserve"> </w:t>
      </w:r>
      <w:r>
        <w:rPr>
          <w:sz w:val="28"/>
          <w:szCs w:val="28"/>
        </w:rPr>
        <w:t>А.Н.</w:t>
      </w:r>
      <w:r>
        <w:rPr>
          <w:sz w:val="28"/>
          <w:szCs w:val="28"/>
          <w:lang w:val="uk-UA"/>
        </w:rPr>
        <w:t> </w:t>
      </w:r>
      <w:r>
        <w:rPr>
          <w:sz w:val="28"/>
          <w:szCs w:val="28"/>
        </w:rPr>
        <w:t>Шабанов, И.Ю.</w:t>
      </w:r>
      <w:r>
        <w:rPr>
          <w:sz w:val="28"/>
          <w:szCs w:val="28"/>
          <w:lang w:val="uk-UA"/>
        </w:rPr>
        <w:t> </w:t>
      </w:r>
      <w:r>
        <w:rPr>
          <w:sz w:val="28"/>
          <w:szCs w:val="28"/>
        </w:rPr>
        <w:t>Каем, В.А.</w:t>
      </w:r>
      <w:r>
        <w:rPr>
          <w:sz w:val="28"/>
          <w:szCs w:val="28"/>
          <w:lang w:val="uk-UA"/>
        </w:rPr>
        <w:t> </w:t>
      </w:r>
      <w:r>
        <w:rPr>
          <w:sz w:val="28"/>
          <w:szCs w:val="28"/>
        </w:rPr>
        <w:t>Сартан. − М.</w:t>
      </w:r>
      <w:r w:rsidRPr="00924FAC">
        <w:rPr>
          <w:sz w:val="28"/>
          <w:szCs w:val="28"/>
        </w:rPr>
        <w:t>:</w:t>
      </w:r>
      <w:r>
        <w:rPr>
          <w:sz w:val="28"/>
          <w:szCs w:val="28"/>
        </w:rPr>
        <w:t xml:space="preserve"> Медицина, 1972. − 76 с.</w:t>
      </w:r>
    </w:p>
    <w:p w:rsidR="00D1195E" w:rsidRPr="002C0E58" w:rsidRDefault="00D1195E" w:rsidP="004A6DA9">
      <w:pPr>
        <w:numPr>
          <w:ilvl w:val="0"/>
          <w:numId w:val="26"/>
        </w:numPr>
        <w:tabs>
          <w:tab w:val="clear" w:pos="720"/>
          <w:tab w:val="num" w:pos="0"/>
        </w:tabs>
        <w:spacing w:after="0" w:line="360" w:lineRule="auto"/>
        <w:ind w:hanging="720"/>
        <w:jc w:val="both"/>
        <w:rPr>
          <w:sz w:val="28"/>
          <w:szCs w:val="28"/>
        </w:rPr>
      </w:pPr>
      <w:r w:rsidRPr="002C0E58">
        <w:rPr>
          <w:sz w:val="28"/>
          <w:szCs w:val="28"/>
        </w:rPr>
        <w:t>Шагеев Р.</w:t>
      </w:r>
      <w:r>
        <w:rPr>
          <w:sz w:val="28"/>
          <w:szCs w:val="28"/>
        </w:rPr>
        <w:t> </w:t>
      </w:r>
      <w:r w:rsidRPr="002C0E58">
        <w:rPr>
          <w:sz w:val="28"/>
          <w:szCs w:val="28"/>
        </w:rPr>
        <w:t>М. Открытые переломы конечностей</w:t>
      </w:r>
      <w:r>
        <w:rPr>
          <w:sz w:val="28"/>
          <w:szCs w:val="28"/>
        </w:rPr>
        <w:t xml:space="preserve"> / </w:t>
      </w:r>
      <w:r w:rsidRPr="002C0E58">
        <w:rPr>
          <w:sz w:val="28"/>
          <w:szCs w:val="28"/>
        </w:rPr>
        <w:t>Р.М.</w:t>
      </w:r>
      <w:r>
        <w:rPr>
          <w:sz w:val="28"/>
          <w:szCs w:val="28"/>
        </w:rPr>
        <w:t> </w:t>
      </w:r>
      <w:r w:rsidRPr="002C0E58">
        <w:rPr>
          <w:sz w:val="28"/>
          <w:szCs w:val="28"/>
        </w:rPr>
        <w:t>Шагеев // Гений ортопедии. − 2001. − №</w:t>
      </w:r>
      <w:r>
        <w:rPr>
          <w:sz w:val="28"/>
          <w:szCs w:val="28"/>
        </w:rPr>
        <w:t xml:space="preserve"> </w:t>
      </w:r>
      <w:r w:rsidRPr="002C0E58">
        <w:rPr>
          <w:sz w:val="28"/>
          <w:szCs w:val="28"/>
        </w:rPr>
        <w:t>2. − С.</w:t>
      </w:r>
      <w:r>
        <w:rPr>
          <w:sz w:val="28"/>
          <w:szCs w:val="28"/>
        </w:rPr>
        <w:t xml:space="preserve"> </w:t>
      </w:r>
      <w:r w:rsidRPr="002C0E58">
        <w:rPr>
          <w:sz w:val="28"/>
          <w:szCs w:val="28"/>
        </w:rPr>
        <w:t>169.</w:t>
      </w:r>
    </w:p>
    <w:p w:rsidR="00D1195E" w:rsidRPr="002C0E58"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rPr>
        <w:t xml:space="preserve">Шадыев Б. У. </w:t>
      </w:r>
      <w:r w:rsidRPr="002C0E58">
        <w:rPr>
          <w:sz w:val="28"/>
          <w:szCs w:val="28"/>
        </w:rPr>
        <w:t>Стабильно − функциональный остеосинтез</w:t>
      </w:r>
      <w:r w:rsidRPr="002C0E58">
        <w:rPr>
          <w:sz w:val="28"/>
          <w:szCs w:val="28"/>
          <w:lang w:val="uk-UA"/>
        </w:rPr>
        <w:t xml:space="preserve"> </w:t>
      </w:r>
      <w:r w:rsidRPr="002C0E58">
        <w:rPr>
          <w:sz w:val="28"/>
          <w:szCs w:val="28"/>
        </w:rPr>
        <w:t>сложных повреждений дистального конца костей голени</w:t>
      </w:r>
      <w:r>
        <w:rPr>
          <w:sz w:val="28"/>
          <w:szCs w:val="28"/>
        </w:rPr>
        <w:t xml:space="preserve"> / </w:t>
      </w:r>
      <w:r w:rsidRPr="002C0E58">
        <w:rPr>
          <w:sz w:val="28"/>
          <w:szCs w:val="28"/>
        </w:rPr>
        <w:t>Б.У.</w:t>
      </w:r>
      <w:r>
        <w:rPr>
          <w:sz w:val="28"/>
          <w:szCs w:val="28"/>
        </w:rPr>
        <w:t> </w:t>
      </w:r>
      <w:r w:rsidRPr="002C0E58">
        <w:rPr>
          <w:sz w:val="28"/>
          <w:szCs w:val="28"/>
        </w:rPr>
        <w:t>Шадыев, А.</w:t>
      </w:r>
      <w:r>
        <w:rPr>
          <w:sz w:val="28"/>
          <w:szCs w:val="28"/>
        </w:rPr>
        <w:t> </w:t>
      </w:r>
      <w:r w:rsidRPr="002C0E58">
        <w:rPr>
          <w:sz w:val="28"/>
          <w:szCs w:val="28"/>
        </w:rPr>
        <w:t>Махматов, Ж.Э.</w:t>
      </w:r>
      <w:r>
        <w:rPr>
          <w:sz w:val="28"/>
          <w:szCs w:val="28"/>
        </w:rPr>
        <w:t> </w:t>
      </w:r>
      <w:r w:rsidRPr="002C0E58">
        <w:rPr>
          <w:sz w:val="28"/>
          <w:szCs w:val="28"/>
        </w:rPr>
        <w:t xml:space="preserve">Эргашев </w:t>
      </w:r>
      <w:r w:rsidRPr="002C0E58">
        <w:rPr>
          <w:sz w:val="28"/>
          <w:szCs w:val="28"/>
          <w:lang w:val="uk-UA"/>
        </w:rPr>
        <w:t>// Стабильно-функциональный остеосинтез в травматологи и ортопеди. − К., 1991. − С.</w:t>
      </w:r>
      <w:r>
        <w:rPr>
          <w:sz w:val="28"/>
          <w:szCs w:val="28"/>
          <w:lang w:val="uk-UA"/>
        </w:rPr>
        <w:t xml:space="preserve"> </w:t>
      </w:r>
      <w:r w:rsidRPr="002C0E58">
        <w:rPr>
          <w:sz w:val="28"/>
          <w:szCs w:val="28"/>
          <w:lang w:val="uk-UA"/>
        </w:rPr>
        <w:t>71.</w:t>
      </w:r>
    </w:p>
    <w:p w:rsidR="00D1195E" w:rsidRPr="00EC0F0C" w:rsidRDefault="00D1195E" w:rsidP="004A6DA9">
      <w:pPr>
        <w:numPr>
          <w:ilvl w:val="0"/>
          <w:numId w:val="26"/>
        </w:numPr>
        <w:tabs>
          <w:tab w:val="clear" w:pos="720"/>
          <w:tab w:val="num" w:pos="0"/>
        </w:tabs>
        <w:spacing w:after="0" w:line="360" w:lineRule="auto"/>
        <w:ind w:hanging="720"/>
        <w:jc w:val="both"/>
        <w:rPr>
          <w:spacing w:val="4"/>
          <w:sz w:val="28"/>
          <w:szCs w:val="28"/>
        </w:rPr>
      </w:pPr>
      <w:r w:rsidRPr="00EC0F0C">
        <w:rPr>
          <w:spacing w:val="4"/>
          <w:sz w:val="28"/>
          <w:szCs w:val="28"/>
          <w:lang w:val="uk-UA"/>
        </w:rPr>
        <w:t xml:space="preserve">Шакиров А. Ш. </w:t>
      </w:r>
      <w:r w:rsidRPr="00EC0F0C">
        <w:rPr>
          <w:spacing w:val="4"/>
          <w:sz w:val="28"/>
          <w:szCs w:val="28"/>
        </w:rPr>
        <w:t xml:space="preserve">Лечение больных с открытыми внутрисуставными переломами костей / </w:t>
      </w:r>
      <w:r w:rsidRPr="00EC0F0C">
        <w:rPr>
          <w:spacing w:val="4"/>
          <w:sz w:val="28"/>
          <w:szCs w:val="28"/>
          <w:lang w:val="uk-UA"/>
        </w:rPr>
        <w:t xml:space="preserve">А.Ш. Шакиров, Т.Н. Ширмухамедов </w:t>
      </w:r>
      <w:r w:rsidRPr="00EC0F0C">
        <w:rPr>
          <w:spacing w:val="4"/>
          <w:sz w:val="28"/>
          <w:szCs w:val="28"/>
        </w:rPr>
        <w:t>//</w:t>
      </w:r>
      <w:r w:rsidRPr="00EC0F0C">
        <w:rPr>
          <w:spacing w:val="4"/>
          <w:sz w:val="28"/>
          <w:szCs w:val="28"/>
          <w:lang w:val="uk-UA"/>
        </w:rPr>
        <w:t xml:space="preserve"> </w:t>
      </w:r>
      <w:r w:rsidRPr="00EC0F0C">
        <w:rPr>
          <w:spacing w:val="4"/>
          <w:sz w:val="28"/>
          <w:szCs w:val="28"/>
          <w:lang w:val="en-US"/>
        </w:rPr>
        <w:t>VIII</w:t>
      </w:r>
      <w:r w:rsidRPr="00EC0F0C">
        <w:rPr>
          <w:spacing w:val="4"/>
          <w:sz w:val="28"/>
          <w:szCs w:val="28"/>
        </w:rPr>
        <w:t xml:space="preserve"> съезд травматологов-ортопедов: </w:t>
      </w:r>
      <w:r w:rsidRPr="00EC0F0C">
        <w:rPr>
          <w:spacing w:val="4"/>
          <w:sz w:val="28"/>
          <w:szCs w:val="28"/>
          <w:lang w:val="uk-UA"/>
        </w:rPr>
        <w:t xml:space="preserve">материалы </w:t>
      </w:r>
      <w:r w:rsidRPr="00EC0F0C">
        <w:rPr>
          <w:spacing w:val="4"/>
          <w:sz w:val="28"/>
          <w:szCs w:val="28"/>
        </w:rPr>
        <w:t>съезда. − К., 1980. − С.</w:t>
      </w:r>
      <w:r>
        <w:rPr>
          <w:spacing w:val="4"/>
          <w:sz w:val="28"/>
          <w:szCs w:val="28"/>
        </w:rPr>
        <w:t> </w:t>
      </w:r>
      <w:r w:rsidRPr="00EC0F0C">
        <w:rPr>
          <w:spacing w:val="4"/>
          <w:sz w:val="28"/>
          <w:szCs w:val="28"/>
        </w:rPr>
        <w:t>270−272.</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 xml:space="preserve">Шевцов В. И. Прогнозирование и профилактика осложнений при лечении аппаратами наружной фиксации / В.И. Шевцов, А.М. Черкашин </w:t>
      </w:r>
      <w:r w:rsidRPr="00561748">
        <w:rPr>
          <w:sz w:val="28"/>
          <w:szCs w:val="28"/>
        </w:rPr>
        <w:t>[</w:t>
      </w:r>
      <w:r>
        <w:rPr>
          <w:sz w:val="28"/>
          <w:szCs w:val="28"/>
        </w:rPr>
        <w:t>и др.</w:t>
      </w:r>
      <w:r w:rsidRPr="00561748">
        <w:rPr>
          <w:sz w:val="28"/>
          <w:szCs w:val="28"/>
        </w:rPr>
        <w:t>]</w:t>
      </w:r>
      <w:r>
        <w:rPr>
          <w:sz w:val="28"/>
          <w:szCs w:val="28"/>
        </w:rPr>
        <w:t xml:space="preserve"> // Международная конференция</w:t>
      </w:r>
      <w:r w:rsidRPr="00FD5129">
        <w:rPr>
          <w:sz w:val="28"/>
          <w:szCs w:val="28"/>
        </w:rPr>
        <w:t>, посвященная памяти академика Г.А. Илизарова</w:t>
      </w:r>
      <w:r>
        <w:rPr>
          <w:sz w:val="28"/>
          <w:szCs w:val="28"/>
        </w:rPr>
        <w:t xml:space="preserve"> «Метод Илизарова − достижения и </w:t>
      </w:r>
      <w:r>
        <w:rPr>
          <w:sz w:val="28"/>
          <w:szCs w:val="28"/>
        </w:rPr>
        <w:lastRenderedPageBreak/>
        <w:t xml:space="preserve">перспективы», </w:t>
      </w:r>
      <w:r w:rsidRPr="00B44A18">
        <w:rPr>
          <w:sz w:val="28"/>
          <w:szCs w:val="28"/>
        </w:rPr>
        <w:t>Курган,</w:t>
      </w:r>
      <w:r>
        <w:rPr>
          <w:sz w:val="28"/>
          <w:szCs w:val="28"/>
        </w:rPr>
        <w:t xml:space="preserve"> </w:t>
      </w:r>
      <w:r w:rsidRPr="00B44A18">
        <w:rPr>
          <w:sz w:val="28"/>
          <w:szCs w:val="28"/>
        </w:rPr>
        <w:t>15-16 июня 1993</w:t>
      </w:r>
      <w:r w:rsidRPr="009B76A0">
        <w:rPr>
          <w:sz w:val="28"/>
          <w:szCs w:val="28"/>
        </w:rPr>
        <w:t>:</w:t>
      </w:r>
      <w:r>
        <w:rPr>
          <w:sz w:val="28"/>
          <w:szCs w:val="28"/>
        </w:rPr>
        <w:t xml:space="preserve"> тезисы докл. − Курган, 1993. − С. 15−17.</w:t>
      </w:r>
    </w:p>
    <w:p w:rsidR="00D1195E" w:rsidRPr="00F9027F"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uk-UA"/>
        </w:rPr>
        <w:t>Шимон В. М. Л</w:t>
      </w:r>
      <w:r>
        <w:rPr>
          <w:sz w:val="28"/>
          <w:szCs w:val="28"/>
          <w:lang w:val="en-US"/>
        </w:rPr>
        <w:t>i</w:t>
      </w:r>
      <w:r>
        <w:rPr>
          <w:sz w:val="28"/>
          <w:szCs w:val="28"/>
          <w:lang w:val="uk-UA"/>
        </w:rPr>
        <w:t>кування свіжих ушкоджень гом</w:t>
      </w:r>
      <w:r>
        <w:rPr>
          <w:sz w:val="28"/>
          <w:szCs w:val="28"/>
          <w:lang w:val="en-US"/>
        </w:rPr>
        <w:t>i</w:t>
      </w:r>
      <w:r>
        <w:rPr>
          <w:sz w:val="28"/>
          <w:szCs w:val="28"/>
          <w:lang w:val="uk-UA"/>
        </w:rPr>
        <w:t xml:space="preserve">лковоступневого суглобу / В.М. Шимон, С.О. Бойко </w:t>
      </w:r>
      <w:r w:rsidRPr="00561748">
        <w:rPr>
          <w:sz w:val="28"/>
          <w:szCs w:val="28"/>
        </w:rPr>
        <w:t>[</w:t>
      </w:r>
      <w:r>
        <w:rPr>
          <w:sz w:val="28"/>
          <w:szCs w:val="28"/>
        </w:rPr>
        <w:t>и др.</w:t>
      </w:r>
      <w:r w:rsidRPr="00561748">
        <w:rPr>
          <w:sz w:val="28"/>
          <w:szCs w:val="28"/>
        </w:rPr>
        <w:t>]</w:t>
      </w:r>
      <w:r>
        <w:rPr>
          <w:sz w:val="28"/>
          <w:szCs w:val="28"/>
        </w:rPr>
        <w:t xml:space="preserve"> </w:t>
      </w:r>
      <w:r>
        <w:rPr>
          <w:sz w:val="28"/>
          <w:szCs w:val="28"/>
          <w:lang w:val="uk-UA"/>
        </w:rPr>
        <w:t>// Збірник наукових праць сп</w:t>
      </w:r>
      <w:r>
        <w:rPr>
          <w:sz w:val="28"/>
          <w:szCs w:val="28"/>
          <w:lang w:val="en-US"/>
        </w:rPr>
        <w:t>i</w:t>
      </w:r>
      <w:r>
        <w:rPr>
          <w:sz w:val="28"/>
          <w:szCs w:val="28"/>
          <w:lang w:val="uk-UA"/>
        </w:rPr>
        <w:t>вроб</w:t>
      </w:r>
      <w:r>
        <w:rPr>
          <w:sz w:val="28"/>
          <w:szCs w:val="28"/>
          <w:lang w:val="en-US"/>
        </w:rPr>
        <w:t>i</w:t>
      </w:r>
      <w:r>
        <w:rPr>
          <w:sz w:val="28"/>
          <w:szCs w:val="28"/>
          <w:lang w:val="uk-UA"/>
        </w:rPr>
        <w:t>тник</w:t>
      </w:r>
      <w:r>
        <w:rPr>
          <w:sz w:val="28"/>
          <w:szCs w:val="28"/>
          <w:lang w:val="en-US"/>
        </w:rPr>
        <w:t>i</w:t>
      </w:r>
      <w:r>
        <w:rPr>
          <w:sz w:val="28"/>
          <w:szCs w:val="28"/>
          <w:lang w:val="uk-UA"/>
        </w:rPr>
        <w:t xml:space="preserve">в КМАПО </w:t>
      </w:r>
      <w:r>
        <w:rPr>
          <w:sz w:val="28"/>
          <w:szCs w:val="28"/>
          <w:lang w:val="en-US"/>
        </w:rPr>
        <w:t>i</w:t>
      </w:r>
      <w:r>
        <w:rPr>
          <w:sz w:val="28"/>
          <w:szCs w:val="28"/>
          <w:lang w:val="uk-UA"/>
        </w:rPr>
        <w:t>м. П.Л. Шупика. − К., 2005. − Вип.14, Кн.1. − С. 173−177.</w:t>
      </w:r>
    </w:p>
    <w:p w:rsidR="00D1195E" w:rsidRPr="00041B49" w:rsidRDefault="00D1195E" w:rsidP="004A6DA9">
      <w:pPr>
        <w:numPr>
          <w:ilvl w:val="0"/>
          <w:numId w:val="26"/>
        </w:numPr>
        <w:tabs>
          <w:tab w:val="clear" w:pos="720"/>
          <w:tab w:val="num" w:pos="0"/>
        </w:tabs>
        <w:spacing w:after="0" w:line="360" w:lineRule="auto"/>
        <w:ind w:hanging="720"/>
        <w:jc w:val="both"/>
        <w:rPr>
          <w:sz w:val="28"/>
          <w:szCs w:val="28"/>
        </w:rPr>
      </w:pPr>
      <w:r>
        <w:rPr>
          <w:sz w:val="28"/>
          <w:szCs w:val="28"/>
          <w:lang w:val="uk-UA"/>
        </w:rPr>
        <w:t>Штутин А. Я.</w:t>
      </w:r>
      <w:r w:rsidRPr="00F9027F">
        <w:rPr>
          <w:sz w:val="28"/>
          <w:szCs w:val="28"/>
          <w:lang w:val="uk-UA"/>
        </w:rPr>
        <w:t xml:space="preserve"> Открытые внутрисуставные переломы и их лечение </w:t>
      </w:r>
      <w:r>
        <w:rPr>
          <w:sz w:val="28"/>
          <w:szCs w:val="28"/>
          <w:lang w:val="uk-UA"/>
        </w:rPr>
        <w:t xml:space="preserve">/ </w:t>
      </w:r>
      <w:r w:rsidRPr="00F9027F">
        <w:rPr>
          <w:sz w:val="28"/>
          <w:szCs w:val="28"/>
          <w:lang w:val="uk-UA"/>
        </w:rPr>
        <w:t>А.Я.</w:t>
      </w:r>
      <w:r>
        <w:rPr>
          <w:sz w:val="28"/>
          <w:szCs w:val="28"/>
          <w:lang w:val="uk-UA"/>
        </w:rPr>
        <w:t> </w:t>
      </w:r>
      <w:r w:rsidRPr="00F9027F">
        <w:rPr>
          <w:sz w:val="28"/>
          <w:szCs w:val="28"/>
          <w:lang w:val="uk-UA"/>
        </w:rPr>
        <w:t>Штутин, Ф.А.</w:t>
      </w:r>
      <w:r>
        <w:rPr>
          <w:sz w:val="28"/>
          <w:szCs w:val="28"/>
          <w:lang w:val="uk-UA"/>
        </w:rPr>
        <w:t> </w:t>
      </w:r>
      <w:r w:rsidRPr="00F9027F">
        <w:rPr>
          <w:sz w:val="28"/>
          <w:szCs w:val="28"/>
          <w:lang w:val="uk-UA"/>
        </w:rPr>
        <w:t xml:space="preserve">Левицкий </w:t>
      </w:r>
      <w:r w:rsidRPr="00561748">
        <w:rPr>
          <w:sz w:val="28"/>
          <w:szCs w:val="28"/>
        </w:rPr>
        <w:t>[</w:t>
      </w:r>
      <w:r>
        <w:rPr>
          <w:sz w:val="28"/>
          <w:szCs w:val="28"/>
        </w:rPr>
        <w:t>и др.</w:t>
      </w:r>
      <w:r w:rsidRPr="00561748">
        <w:rPr>
          <w:sz w:val="28"/>
          <w:szCs w:val="28"/>
        </w:rPr>
        <w:t>]</w:t>
      </w:r>
      <w:r>
        <w:rPr>
          <w:sz w:val="28"/>
          <w:szCs w:val="28"/>
        </w:rPr>
        <w:t xml:space="preserve"> </w:t>
      </w:r>
      <w:r w:rsidRPr="00F9027F">
        <w:rPr>
          <w:sz w:val="28"/>
          <w:szCs w:val="28"/>
          <w:lang w:val="uk-UA"/>
        </w:rPr>
        <w:t>//</w:t>
      </w:r>
      <w:r w:rsidRPr="00D24E8E">
        <w:rPr>
          <w:sz w:val="28"/>
          <w:szCs w:val="28"/>
          <w:lang w:val="uk-UA"/>
        </w:rPr>
        <w:t xml:space="preserve"> </w:t>
      </w:r>
      <w:r>
        <w:rPr>
          <w:sz w:val="28"/>
          <w:szCs w:val="28"/>
          <w:lang w:val="en-US"/>
        </w:rPr>
        <w:t>VIII</w:t>
      </w:r>
      <w:r w:rsidRPr="00F9027F">
        <w:rPr>
          <w:sz w:val="28"/>
          <w:szCs w:val="28"/>
          <w:lang w:val="uk-UA"/>
        </w:rPr>
        <w:t xml:space="preserve"> съезд травматологов</w:t>
      </w:r>
      <w:r>
        <w:rPr>
          <w:sz w:val="28"/>
          <w:szCs w:val="28"/>
          <w:lang w:val="uk-UA"/>
        </w:rPr>
        <w:t>-</w:t>
      </w:r>
      <w:r w:rsidRPr="00F9027F">
        <w:rPr>
          <w:sz w:val="28"/>
          <w:szCs w:val="28"/>
          <w:lang w:val="uk-UA"/>
        </w:rPr>
        <w:t>ортопедов</w:t>
      </w:r>
      <w:r>
        <w:rPr>
          <w:sz w:val="28"/>
          <w:szCs w:val="28"/>
          <w:lang w:val="uk-UA"/>
        </w:rPr>
        <w:t xml:space="preserve">: материалы </w:t>
      </w:r>
      <w:r w:rsidRPr="00F9027F">
        <w:rPr>
          <w:sz w:val="28"/>
          <w:szCs w:val="28"/>
          <w:lang w:val="uk-UA"/>
        </w:rPr>
        <w:t>съезда.</w:t>
      </w:r>
      <w:r>
        <w:rPr>
          <w:sz w:val="28"/>
          <w:szCs w:val="28"/>
          <w:lang w:val="uk-UA"/>
        </w:rPr>
        <w:t xml:space="preserve"> </w:t>
      </w:r>
      <w:r w:rsidRPr="00FD238D">
        <w:rPr>
          <w:sz w:val="28"/>
          <w:szCs w:val="28"/>
        </w:rPr>
        <w:t xml:space="preserve">− </w:t>
      </w:r>
      <w:r>
        <w:rPr>
          <w:sz w:val="28"/>
          <w:szCs w:val="28"/>
        </w:rPr>
        <w:t>К.</w:t>
      </w:r>
      <w:r w:rsidRPr="00FD238D">
        <w:rPr>
          <w:sz w:val="28"/>
          <w:szCs w:val="28"/>
        </w:rPr>
        <w:t xml:space="preserve">, 1980. </w:t>
      </w:r>
      <w:r w:rsidRPr="00041B49">
        <w:rPr>
          <w:sz w:val="28"/>
          <w:szCs w:val="28"/>
        </w:rPr>
        <w:t xml:space="preserve">− </w:t>
      </w:r>
      <w:r>
        <w:rPr>
          <w:sz w:val="28"/>
          <w:szCs w:val="28"/>
        </w:rPr>
        <w:t>С</w:t>
      </w:r>
      <w:r w:rsidRPr="00041B49">
        <w:rPr>
          <w:sz w:val="28"/>
          <w:szCs w:val="28"/>
        </w:rPr>
        <w:t>.</w:t>
      </w:r>
      <w:r>
        <w:rPr>
          <w:sz w:val="28"/>
          <w:szCs w:val="28"/>
        </w:rPr>
        <w:t xml:space="preserve"> </w:t>
      </w:r>
      <w:r w:rsidRPr="00041B49">
        <w:rPr>
          <w:sz w:val="28"/>
          <w:szCs w:val="28"/>
        </w:rPr>
        <w:t>282−285.</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Юмашев Г.</w:t>
      </w:r>
      <w:r>
        <w:rPr>
          <w:sz w:val="28"/>
          <w:szCs w:val="28"/>
          <w:lang w:val="uk-UA"/>
        </w:rPr>
        <w:t> </w:t>
      </w:r>
      <w:r>
        <w:rPr>
          <w:sz w:val="28"/>
          <w:szCs w:val="28"/>
        </w:rPr>
        <w:t>С. Лечение</w:t>
      </w:r>
      <w:r w:rsidRPr="00C11C12">
        <w:rPr>
          <w:sz w:val="28"/>
          <w:szCs w:val="28"/>
        </w:rPr>
        <w:t xml:space="preserve"> </w:t>
      </w:r>
      <w:r>
        <w:rPr>
          <w:sz w:val="28"/>
          <w:szCs w:val="28"/>
        </w:rPr>
        <w:t>сложных внутрисуставных переломо-вывихов голеностопного сустава с</w:t>
      </w:r>
      <w:r w:rsidRPr="00C11C12">
        <w:rPr>
          <w:sz w:val="28"/>
          <w:szCs w:val="28"/>
        </w:rPr>
        <w:t xml:space="preserve"> </w:t>
      </w:r>
      <w:r>
        <w:rPr>
          <w:sz w:val="28"/>
          <w:szCs w:val="28"/>
        </w:rPr>
        <w:t>повреждением</w:t>
      </w:r>
      <w:r w:rsidRPr="00C11C12">
        <w:rPr>
          <w:sz w:val="28"/>
          <w:szCs w:val="28"/>
        </w:rPr>
        <w:t xml:space="preserve"> </w:t>
      </w:r>
      <w:r>
        <w:rPr>
          <w:sz w:val="28"/>
          <w:szCs w:val="28"/>
        </w:rPr>
        <w:t>дистального межберцового синдесмоза в свете отдаленных результатов</w:t>
      </w:r>
      <w:r>
        <w:rPr>
          <w:sz w:val="28"/>
          <w:szCs w:val="28"/>
          <w:lang w:val="uk-UA"/>
        </w:rPr>
        <w:t xml:space="preserve"> / </w:t>
      </w:r>
      <w:r>
        <w:rPr>
          <w:sz w:val="28"/>
          <w:szCs w:val="28"/>
        </w:rPr>
        <w:t>Г.С.</w:t>
      </w:r>
      <w:r>
        <w:rPr>
          <w:sz w:val="28"/>
          <w:szCs w:val="28"/>
          <w:lang w:val="uk-UA"/>
        </w:rPr>
        <w:t> </w:t>
      </w:r>
      <w:r>
        <w:rPr>
          <w:sz w:val="28"/>
          <w:szCs w:val="28"/>
        </w:rPr>
        <w:t>Юмашев, А.Е.</w:t>
      </w:r>
      <w:r>
        <w:rPr>
          <w:sz w:val="28"/>
          <w:szCs w:val="28"/>
          <w:lang w:val="uk-UA"/>
        </w:rPr>
        <w:t> </w:t>
      </w:r>
      <w:r>
        <w:rPr>
          <w:sz w:val="28"/>
          <w:szCs w:val="28"/>
        </w:rPr>
        <w:t>Дмитриев, Б.Н.</w:t>
      </w:r>
      <w:r>
        <w:rPr>
          <w:sz w:val="28"/>
          <w:szCs w:val="28"/>
          <w:lang w:val="uk-UA"/>
        </w:rPr>
        <w:t> </w:t>
      </w:r>
      <w:r>
        <w:rPr>
          <w:sz w:val="28"/>
          <w:szCs w:val="28"/>
        </w:rPr>
        <w:t xml:space="preserve">Крюков // </w:t>
      </w:r>
      <w:r>
        <w:rPr>
          <w:sz w:val="28"/>
          <w:szCs w:val="28"/>
          <w:lang w:val="uk-UA"/>
        </w:rPr>
        <w:t>І</w:t>
      </w:r>
      <w:r>
        <w:rPr>
          <w:sz w:val="28"/>
          <w:szCs w:val="28"/>
        </w:rPr>
        <w:t xml:space="preserve"> научно-практическая конференция травматологов-ортопедов Таджик.</w:t>
      </w:r>
      <w:r>
        <w:rPr>
          <w:sz w:val="28"/>
          <w:szCs w:val="28"/>
          <w:lang w:val="uk-UA"/>
        </w:rPr>
        <w:t xml:space="preserve"> </w:t>
      </w:r>
      <w:r>
        <w:rPr>
          <w:sz w:val="28"/>
          <w:szCs w:val="28"/>
        </w:rPr>
        <w:t>ССР</w:t>
      </w:r>
      <w:r>
        <w:rPr>
          <w:sz w:val="28"/>
          <w:szCs w:val="28"/>
          <w:lang w:val="uk-UA"/>
        </w:rPr>
        <w:t>: т</w:t>
      </w:r>
      <w:r>
        <w:rPr>
          <w:sz w:val="28"/>
          <w:szCs w:val="28"/>
        </w:rPr>
        <w:t xml:space="preserve">езисы </w:t>
      </w:r>
      <w:r>
        <w:rPr>
          <w:sz w:val="28"/>
          <w:szCs w:val="28"/>
          <w:lang w:val="uk-UA"/>
        </w:rPr>
        <w:t>докл</w:t>
      </w:r>
      <w:r>
        <w:rPr>
          <w:sz w:val="28"/>
          <w:szCs w:val="28"/>
        </w:rPr>
        <w:t>. − Душанбе, 1983. − С.</w:t>
      </w:r>
      <w:r>
        <w:rPr>
          <w:sz w:val="28"/>
          <w:szCs w:val="28"/>
          <w:lang w:val="uk-UA"/>
        </w:rPr>
        <w:t xml:space="preserve"> </w:t>
      </w:r>
      <w:r>
        <w:rPr>
          <w:sz w:val="28"/>
          <w:szCs w:val="28"/>
        </w:rPr>
        <w:t>90−93.</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Якунина Л. Н. Некоторые аспекты лечения</w:t>
      </w:r>
      <w:r w:rsidRPr="008F7C97">
        <w:rPr>
          <w:sz w:val="28"/>
          <w:szCs w:val="28"/>
        </w:rPr>
        <w:t xml:space="preserve"> </w:t>
      </w:r>
      <w:r>
        <w:rPr>
          <w:sz w:val="28"/>
          <w:szCs w:val="28"/>
        </w:rPr>
        <w:t>сложных</w:t>
      </w:r>
      <w:r w:rsidRPr="008F7C97">
        <w:rPr>
          <w:sz w:val="28"/>
          <w:szCs w:val="28"/>
        </w:rPr>
        <w:t xml:space="preserve"> </w:t>
      </w:r>
      <w:r>
        <w:rPr>
          <w:sz w:val="28"/>
          <w:szCs w:val="28"/>
        </w:rPr>
        <w:t>повреждений</w:t>
      </w:r>
      <w:r w:rsidRPr="008F7C97">
        <w:rPr>
          <w:sz w:val="28"/>
          <w:szCs w:val="28"/>
        </w:rPr>
        <w:t xml:space="preserve"> </w:t>
      </w:r>
      <w:r>
        <w:rPr>
          <w:sz w:val="28"/>
          <w:szCs w:val="28"/>
        </w:rPr>
        <w:t>голеностопного сустава /</w:t>
      </w:r>
      <w:r w:rsidRPr="00041B49">
        <w:rPr>
          <w:sz w:val="28"/>
          <w:szCs w:val="28"/>
        </w:rPr>
        <w:t xml:space="preserve"> </w:t>
      </w:r>
      <w:r>
        <w:rPr>
          <w:sz w:val="28"/>
          <w:szCs w:val="28"/>
        </w:rPr>
        <w:t>Л.Н. Якунина, А.А. Бляхер,</w:t>
      </w:r>
      <w:r w:rsidRPr="00041B49">
        <w:rPr>
          <w:sz w:val="28"/>
          <w:szCs w:val="28"/>
        </w:rPr>
        <w:t xml:space="preserve"> </w:t>
      </w:r>
      <w:r w:rsidRPr="00561748">
        <w:rPr>
          <w:sz w:val="28"/>
          <w:szCs w:val="28"/>
        </w:rPr>
        <w:t>[</w:t>
      </w:r>
      <w:r>
        <w:rPr>
          <w:sz w:val="28"/>
          <w:szCs w:val="28"/>
        </w:rPr>
        <w:t>и др.</w:t>
      </w:r>
      <w:r w:rsidRPr="00561748">
        <w:rPr>
          <w:sz w:val="28"/>
          <w:szCs w:val="28"/>
        </w:rPr>
        <w:t>]</w:t>
      </w:r>
      <w:r>
        <w:rPr>
          <w:sz w:val="28"/>
          <w:szCs w:val="28"/>
        </w:rPr>
        <w:t xml:space="preserve"> // Диагностика и лечение больных с множественной и сочетанной травмой. − Кишинев, 1988. − С.73 − 76.</w:t>
      </w:r>
    </w:p>
    <w:p w:rsidR="00D1195E" w:rsidRDefault="00D1195E" w:rsidP="004A6DA9">
      <w:pPr>
        <w:numPr>
          <w:ilvl w:val="0"/>
          <w:numId w:val="26"/>
        </w:numPr>
        <w:tabs>
          <w:tab w:val="clear" w:pos="720"/>
          <w:tab w:val="num" w:pos="0"/>
        </w:tabs>
        <w:spacing w:after="0" w:line="360" w:lineRule="auto"/>
        <w:ind w:hanging="720"/>
        <w:jc w:val="both"/>
        <w:rPr>
          <w:sz w:val="28"/>
          <w:szCs w:val="28"/>
        </w:rPr>
      </w:pPr>
      <w:r>
        <w:rPr>
          <w:sz w:val="28"/>
          <w:szCs w:val="28"/>
        </w:rPr>
        <w:t>Яременко Д. А. Внутрисуставные повреждения нижних</w:t>
      </w:r>
      <w:r w:rsidRPr="008F7C97">
        <w:rPr>
          <w:sz w:val="28"/>
          <w:szCs w:val="28"/>
        </w:rPr>
        <w:t xml:space="preserve"> </w:t>
      </w:r>
      <w:r>
        <w:rPr>
          <w:sz w:val="28"/>
          <w:szCs w:val="28"/>
        </w:rPr>
        <w:t>конечностей как причина стойкой утраты трудоспособности /</w:t>
      </w:r>
      <w:r w:rsidRPr="003D64E3">
        <w:rPr>
          <w:sz w:val="28"/>
          <w:szCs w:val="28"/>
        </w:rPr>
        <w:t xml:space="preserve"> </w:t>
      </w:r>
      <w:r>
        <w:rPr>
          <w:sz w:val="28"/>
          <w:szCs w:val="28"/>
        </w:rPr>
        <w:t xml:space="preserve">Д.А. Яременко, Е.Г. Шевченко, В.Б. Таршис </w:t>
      </w:r>
      <w:r>
        <w:rPr>
          <w:sz w:val="28"/>
          <w:szCs w:val="28"/>
          <w:lang w:val="uk-UA"/>
        </w:rPr>
        <w:t xml:space="preserve">// </w:t>
      </w:r>
      <w:r>
        <w:rPr>
          <w:sz w:val="28"/>
          <w:szCs w:val="28"/>
        </w:rPr>
        <w:t>Ортопед. травматол. − 1994. − Прил. − С.</w:t>
      </w:r>
      <w:r>
        <w:rPr>
          <w:sz w:val="28"/>
          <w:szCs w:val="28"/>
          <w:lang w:val="uk-UA"/>
        </w:rPr>
        <w:t> 4</w:t>
      </w:r>
      <w:r>
        <w:rPr>
          <w:sz w:val="28"/>
          <w:szCs w:val="28"/>
        </w:rPr>
        <w:t>6−</w:t>
      </w:r>
      <w:r>
        <w:rPr>
          <w:sz w:val="28"/>
          <w:szCs w:val="28"/>
          <w:lang w:val="uk-UA"/>
        </w:rPr>
        <w:t>4</w:t>
      </w:r>
      <w:r>
        <w:rPr>
          <w:sz w:val="28"/>
          <w:szCs w:val="28"/>
        </w:rPr>
        <w:t>7.</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Adla D.</w:t>
      </w:r>
      <w:r>
        <w:rPr>
          <w:sz w:val="28"/>
          <w:szCs w:val="28"/>
          <w:lang w:val="uk-UA"/>
        </w:rPr>
        <w:t> </w:t>
      </w:r>
      <w:r>
        <w:rPr>
          <w:sz w:val="28"/>
          <w:szCs w:val="28"/>
          <w:lang w:val="en-US"/>
        </w:rPr>
        <w:t>N. An unusual fracture</w:t>
      </w:r>
      <w:r>
        <w:rPr>
          <w:sz w:val="28"/>
          <w:szCs w:val="28"/>
          <w:lang w:val="uk-UA"/>
        </w:rPr>
        <w:t>-</w:t>
      </w:r>
      <w:r>
        <w:rPr>
          <w:sz w:val="28"/>
          <w:szCs w:val="28"/>
          <w:lang w:val="en-US"/>
        </w:rPr>
        <w:t>dislocation of the ankle</w:t>
      </w:r>
      <w:r>
        <w:rPr>
          <w:sz w:val="28"/>
          <w:szCs w:val="28"/>
          <w:lang w:val="uk-UA"/>
        </w:rPr>
        <w:t xml:space="preserve"> / </w:t>
      </w:r>
      <w:r>
        <w:rPr>
          <w:sz w:val="28"/>
          <w:szCs w:val="28"/>
          <w:lang w:val="en-US"/>
        </w:rPr>
        <w:t>D.N.</w:t>
      </w:r>
      <w:r>
        <w:rPr>
          <w:sz w:val="28"/>
          <w:szCs w:val="28"/>
          <w:lang w:val="uk-UA"/>
        </w:rPr>
        <w:t> </w:t>
      </w:r>
      <w:r>
        <w:rPr>
          <w:sz w:val="28"/>
          <w:szCs w:val="28"/>
          <w:lang w:val="en-US"/>
        </w:rPr>
        <w:t>Adla, R.J.</w:t>
      </w:r>
      <w:r>
        <w:rPr>
          <w:sz w:val="28"/>
          <w:szCs w:val="28"/>
          <w:lang w:val="uk-UA"/>
        </w:rPr>
        <w:t> </w:t>
      </w:r>
      <w:r>
        <w:rPr>
          <w:sz w:val="28"/>
          <w:szCs w:val="28"/>
          <w:lang w:val="en-US"/>
        </w:rPr>
        <w:t>Hutchinson, I.R.</w:t>
      </w:r>
      <w:r>
        <w:rPr>
          <w:sz w:val="28"/>
          <w:szCs w:val="28"/>
          <w:lang w:val="uk-UA"/>
        </w:rPr>
        <w:t> </w:t>
      </w:r>
      <w:r>
        <w:rPr>
          <w:sz w:val="28"/>
          <w:szCs w:val="28"/>
          <w:lang w:val="en-US"/>
        </w:rPr>
        <w:t>Scott // J. Bone and Joint Surg. − 2004. − Vol.</w:t>
      </w:r>
      <w:r>
        <w:rPr>
          <w:sz w:val="28"/>
          <w:szCs w:val="28"/>
          <w:lang w:val="uk-UA"/>
        </w:rPr>
        <w:t xml:space="preserve"> </w:t>
      </w:r>
      <w:r>
        <w:rPr>
          <w:sz w:val="28"/>
          <w:szCs w:val="28"/>
          <w:lang w:val="en-US"/>
        </w:rPr>
        <w:t>86</w:t>
      </w:r>
      <w:r>
        <w:rPr>
          <w:sz w:val="28"/>
          <w:szCs w:val="28"/>
          <w:lang w:val="uk-UA"/>
        </w:rPr>
        <w:t>-</w:t>
      </w:r>
      <w:r>
        <w:rPr>
          <w:sz w:val="28"/>
          <w:szCs w:val="28"/>
          <w:lang w:val="en-US"/>
        </w:rPr>
        <w:t xml:space="preserve">A, </w:t>
      </w:r>
      <w:r w:rsidRPr="000A5EFD">
        <w:rPr>
          <w:sz w:val="28"/>
          <w:szCs w:val="28"/>
          <w:lang w:val="en-US"/>
        </w:rPr>
        <w:t>№</w:t>
      </w:r>
      <w:r>
        <w:rPr>
          <w:sz w:val="28"/>
          <w:szCs w:val="28"/>
          <w:lang w:val="uk-UA"/>
        </w:rPr>
        <w:t xml:space="preserve"> </w:t>
      </w:r>
      <w:r>
        <w:rPr>
          <w:sz w:val="28"/>
          <w:szCs w:val="28"/>
          <w:lang w:val="en-US"/>
        </w:rPr>
        <w:t>10. − P.</w:t>
      </w:r>
      <w:r>
        <w:rPr>
          <w:sz w:val="28"/>
          <w:szCs w:val="28"/>
          <w:lang w:val="uk-UA"/>
        </w:rPr>
        <w:t xml:space="preserve"> </w:t>
      </w:r>
      <w:r>
        <w:rPr>
          <w:sz w:val="28"/>
          <w:szCs w:val="28"/>
          <w:lang w:val="en-US"/>
        </w:rPr>
        <w:t>2287−2289.</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lastRenderedPageBreak/>
        <w:t>Angelen J.</w:t>
      </w:r>
      <w:r>
        <w:rPr>
          <w:sz w:val="28"/>
          <w:szCs w:val="28"/>
          <w:lang w:val="uk-UA"/>
        </w:rPr>
        <w:t> </w:t>
      </w:r>
      <w:r>
        <w:rPr>
          <w:sz w:val="28"/>
          <w:szCs w:val="28"/>
          <w:lang w:val="en-US"/>
        </w:rPr>
        <w:t>O. Comparision of soap and antibiotic solutions for irrigation of lower</w:t>
      </w:r>
      <w:r>
        <w:rPr>
          <w:sz w:val="28"/>
          <w:szCs w:val="28"/>
          <w:lang w:val="uk-UA"/>
        </w:rPr>
        <w:t>-</w:t>
      </w:r>
      <w:r>
        <w:rPr>
          <w:sz w:val="28"/>
          <w:szCs w:val="28"/>
          <w:lang w:val="en-US"/>
        </w:rPr>
        <w:t xml:space="preserve">limb open fracture wounds </w:t>
      </w:r>
      <w:r>
        <w:rPr>
          <w:sz w:val="28"/>
          <w:szCs w:val="28"/>
          <w:lang w:val="uk-UA"/>
        </w:rPr>
        <w:t xml:space="preserve">/ </w:t>
      </w:r>
      <w:r>
        <w:rPr>
          <w:sz w:val="28"/>
          <w:szCs w:val="28"/>
          <w:lang w:val="en-US"/>
        </w:rPr>
        <w:t>J.O.</w:t>
      </w:r>
      <w:r>
        <w:rPr>
          <w:sz w:val="28"/>
          <w:szCs w:val="28"/>
          <w:lang w:val="uk-UA"/>
        </w:rPr>
        <w:t> </w:t>
      </w:r>
      <w:r>
        <w:rPr>
          <w:sz w:val="28"/>
          <w:szCs w:val="28"/>
          <w:lang w:val="en-US"/>
        </w:rPr>
        <w:t>Angelen // J. Bone and Joint Surg. − 2005. − Vol.</w:t>
      </w:r>
      <w:r>
        <w:rPr>
          <w:sz w:val="28"/>
          <w:szCs w:val="28"/>
          <w:lang w:val="uk-UA"/>
        </w:rPr>
        <w:t xml:space="preserve"> </w:t>
      </w:r>
      <w:r>
        <w:rPr>
          <w:sz w:val="28"/>
          <w:szCs w:val="28"/>
          <w:lang w:val="en-US"/>
        </w:rPr>
        <w:t>87</w:t>
      </w:r>
      <w:r>
        <w:rPr>
          <w:sz w:val="28"/>
          <w:szCs w:val="28"/>
          <w:lang w:val="uk-UA"/>
        </w:rPr>
        <w:t>-</w:t>
      </w:r>
      <w:r>
        <w:rPr>
          <w:sz w:val="28"/>
          <w:szCs w:val="28"/>
          <w:lang w:val="en-US"/>
        </w:rPr>
        <w:t>A. − P.</w:t>
      </w:r>
      <w:r>
        <w:rPr>
          <w:sz w:val="28"/>
          <w:szCs w:val="28"/>
          <w:lang w:val="uk-UA"/>
        </w:rPr>
        <w:t xml:space="preserve"> </w:t>
      </w:r>
      <w:r>
        <w:rPr>
          <w:sz w:val="28"/>
          <w:szCs w:val="28"/>
          <w:lang w:val="en-US"/>
        </w:rPr>
        <w:t>2287−2289.</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Ayeni J.</w:t>
      </w:r>
      <w:r>
        <w:rPr>
          <w:sz w:val="28"/>
          <w:szCs w:val="28"/>
          <w:lang w:val="uk-UA"/>
        </w:rPr>
        <w:t> </w:t>
      </w:r>
      <w:r>
        <w:rPr>
          <w:sz w:val="28"/>
          <w:szCs w:val="28"/>
          <w:lang w:val="en-US"/>
        </w:rPr>
        <w:t>P. Pilon fractures</w:t>
      </w:r>
      <w:r w:rsidRPr="00C3089D">
        <w:rPr>
          <w:sz w:val="28"/>
          <w:szCs w:val="28"/>
          <w:lang w:val="en-US"/>
        </w:rPr>
        <w:t xml:space="preserve"> </w:t>
      </w:r>
      <w:r>
        <w:rPr>
          <w:sz w:val="28"/>
          <w:szCs w:val="28"/>
          <w:lang w:val="en-US"/>
        </w:rPr>
        <w:t xml:space="preserve">of the tibia: a study base on 19 cases </w:t>
      </w:r>
      <w:r>
        <w:rPr>
          <w:sz w:val="28"/>
          <w:szCs w:val="28"/>
          <w:lang w:val="uk-UA"/>
        </w:rPr>
        <w:t xml:space="preserve">/ </w:t>
      </w:r>
      <w:r>
        <w:rPr>
          <w:sz w:val="28"/>
          <w:szCs w:val="28"/>
          <w:lang w:val="en-US"/>
        </w:rPr>
        <w:t>J.P.</w:t>
      </w:r>
      <w:r>
        <w:rPr>
          <w:sz w:val="28"/>
          <w:szCs w:val="28"/>
          <w:lang w:val="uk-UA"/>
        </w:rPr>
        <w:t> </w:t>
      </w:r>
      <w:r>
        <w:rPr>
          <w:sz w:val="28"/>
          <w:szCs w:val="28"/>
          <w:lang w:val="en-US"/>
        </w:rPr>
        <w:t xml:space="preserve">Ayeni // Injury. − 1988. − Vol.19, </w:t>
      </w:r>
      <w:r w:rsidRPr="000A5EFD">
        <w:rPr>
          <w:sz w:val="28"/>
          <w:szCs w:val="28"/>
          <w:lang w:val="en-US"/>
        </w:rPr>
        <w:t>№</w:t>
      </w:r>
      <w:r>
        <w:rPr>
          <w:sz w:val="28"/>
          <w:szCs w:val="28"/>
          <w:lang w:val="uk-UA"/>
        </w:rPr>
        <w:t xml:space="preserve"> </w:t>
      </w:r>
      <w:r>
        <w:rPr>
          <w:sz w:val="28"/>
          <w:szCs w:val="28"/>
          <w:lang w:val="en-US"/>
        </w:rPr>
        <w:t>2. − P.</w:t>
      </w:r>
      <w:r>
        <w:rPr>
          <w:sz w:val="28"/>
          <w:szCs w:val="28"/>
          <w:lang w:val="uk-UA"/>
        </w:rPr>
        <w:t xml:space="preserve"> </w:t>
      </w:r>
      <w:r>
        <w:rPr>
          <w:sz w:val="28"/>
          <w:szCs w:val="28"/>
          <w:lang w:val="en-US"/>
        </w:rPr>
        <w:t>109−114.</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Behrens F. External fixation of the</w:t>
      </w:r>
      <w:r w:rsidRPr="00343512">
        <w:rPr>
          <w:sz w:val="28"/>
          <w:szCs w:val="28"/>
          <w:lang w:val="en-US"/>
        </w:rPr>
        <w:t xml:space="preserve"> </w:t>
      </w:r>
      <w:r>
        <w:rPr>
          <w:sz w:val="28"/>
          <w:szCs w:val="28"/>
          <w:lang w:val="en-US"/>
        </w:rPr>
        <w:t>tibia. Basic concepts</w:t>
      </w:r>
      <w:r w:rsidRPr="006E4383">
        <w:rPr>
          <w:sz w:val="28"/>
          <w:szCs w:val="28"/>
          <w:lang w:val="en-US"/>
        </w:rPr>
        <w:t xml:space="preserve"> </w:t>
      </w:r>
      <w:r>
        <w:rPr>
          <w:sz w:val="28"/>
          <w:szCs w:val="28"/>
          <w:lang w:val="en-US"/>
        </w:rPr>
        <w:t>and prospective evolution</w:t>
      </w:r>
      <w:r>
        <w:rPr>
          <w:sz w:val="28"/>
          <w:szCs w:val="28"/>
          <w:lang w:val="uk-UA"/>
        </w:rPr>
        <w:t xml:space="preserve"> / </w:t>
      </w:r>
      <w:r>
        <w:rPr>
          <w:sz w:val="28"/>
          <w:szCs w:val="28"/>
          <w:lang w:val="en-US"/>
        </w:rPr>
        <w:t>F.</w:t>
      </w:r>
      <w:r>
        <w:rPr>
          <w:sz w:val="28"/>
          <w:szCs w:val="28"/>
          <w:lang w:val="uk-UA"/>
        </w:rPr>
        <w:t> </w:t>
      </w:r>
      <w:r>
        <w:rPr>
          <w:sz w:val="28"/>
          <w:szCs w:val="28"/>
          <w:lang w:val="en-US"/>
        </w:rPr>
        <w:t>Behrens, K.</w:t>
      </w:r>
      <w:r>
        <w:rPr>
          <w:sz w:val="28"/>
          <w:szCs w:val="28"/>
          <w:lang w:val="uk-UA"/>
        </w:rPr>
        <w:t> </w:t>
      </w:r>
      <w:r>
        <w:rPr>
          <w:sz w:val="28"/>
          <w:szCs w:val="28"/>
          <w:lang w:val="en-US"/>
        </w:rPr>
        <w:t>Searls // J. Bone and Joint Surg. − 1986. − Vol.</w:t>
      </w:r>
      <w:r>
        <w:rPr>
          <w:sz w:val="28"/>
          <w:szCs w:val="28"/>
          <w:lang w:val="uk-UA"/>
        </w:rPr>
        <w:t> </w:t>
      </w:r>
      <w:r>
        <w:rPr>
          <w:sz w:val="28"/>
          <w:szCs w:val="28"/>
          <w:lang w:val="en-US"/>
        </w:rPr>
        <w:t>68</w:t>
      </w:r>
      <w:r>
        <w:rPr>
          <w:sz w:val="28"/>
          <w:szCs w:val="28"/>
          <w:lang w:val="uk-UA"/>
        </w:rPr>
        <w:t>-</w:t>
      </w:r>
      <w:r>
        <w:rPr>
          <w:sz w:val="28"/>
          <w:szCs w:val="28"/>
          <w:lang w:val="en-US"/>
        </w:rPr>
        <w:t>B</w:t>
      </w:r>
      <w:r w:rsidRPr="00EF19D7">
        <w:rPr>
          <w:sz w:val="28"/>
          <w:szCs w:val="28"/>
          <w:lang w:val="en-US"/>
        </w:rPr>
        <w:t xml:space="preserve"> </w:t>
      </w:r>
      <w:r>
        <w:rPr>
          <w:sz w:val="28"/>
          <w:szCs w:val="28"/>
          <w:lang w:val="uk-UA"/>
        </w:rPr>
        <w:t>(</w:t>
      </w:r>
      <w:r>
        <w:rPr>
          <w:sz w:val="28"/>
          <w:szCs w:val="28"/>
          <w:lang w:val="en-US"/>
        </w:rPr>
        <w:t>Issue 2</w:t>
      </w:r>
      <w:r>
        <w:rPr>
          <w:sz w:val="28"/>
          <w:szCs w:val="28"/>
          <w:lang w:val="uk-UA"/>
        </w:rPr>
        <w:t>)</w:t>
      </w:r>
      <w:r>
        <w:rPr>
          <w:sz w:val="28"/>
          <w:szCs w:val="28"/>
          <w:lang w:val="en-US"/>
        </w:rPr>
        <w:t>. − P.</w:t>
      </w:r>
      <w:r>
        <w:rPr>
          <w:sz w:val="28"/>
          <w:szCs w:val="28"/>
          <w:lang w:val="uk-UA"/>
        </w:rPr>
        <w:t xml:space="preserve"> </w:t>
      </w:r>
      <w:r>
        <w:rPr>
          <w:sz w:val="28"/>
          <w:szCs w:val="28"/>
          <w:lang w:val="en-US"/>
        </w:rPr>
        <w:t>246−254.</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Bhandari M. The quality of reporting of randomized trials in the JBJS from 1988 throught 2000</w:t>
      </w:r>
      <w:r>
        <w:rPr>
          <w:sz w:val="28"/>
          <w:szCs w:val="28"/>
          <w:lang w:val="uk-UA"/>
        </w:rPr>
        <w:t xml:space="preserve"> / </w:t>
      </w:r>
      <w:r>
        <w:rPr>
          <w:sz w:val="28"/>
          <w:szCs w:val="28"/>
          <w:lang w:val="en-US"/>
        </w:rPr>
        <w:t>M.</w:t>
      </w:r>
      <w:r>
        <w:rPr>
          <w:sz w:val="28"/>
          <w:szCs w:val="28"/>
          <w:lang w:val="uk-UA"/>
        </w:rPr>
        <w:t> </w:t>
      </w:r>
      <w:r>
        <w:rPr>
          <w:sz w:val="28"/>
          <w:szCs w:val="28"/>
          <w:lang w:val="en-US"/>
        </w:rPr>
        <w:t>Bhandari, R.R. Richards [et al.] // J. Bone and Joint Surg. − 2002. − Vol. 84-A,</w:t>
      </w:r>
      <w:r w:rsidRPr="00EF19D7">
        <w:rPr>
          <w:sz w:val="28"/>
          <w:szCs w:val="28"/>
          <w:lang w:val="en-US"/>
        </w:rPr>
        <w:t xml:space="preserve"> </w:t>
      </w:r>
      <w:r w:rsidRPr="000A5EFD">
        <w:rPr>
          <w:sz w:val="28"/>
          <w:szCs w:val="28"/>
          <w:lang w:val="en-US"/>
        </w:rPr>
        <w:t>№</w:t>
      </w:r>
      <w:r>
        <w:rPr>
          <w:sz w:val="28"/>
          <w:szCs w:val="28"/>
          <w:lang w:val="en-US"/>
        </w:rPr>
        <w:t xml:space="preserve"> 3. − P. 388−396.</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Bienek J. Our principles of management in</w:t>
      </w:r>
      <w:r w:rsidRPr="00EF19D7">
        <w:rPr>
          <w:sz w:val="28"/>
          <w:szCs w:val="28"/>
          <w:lang w:val="en-US"/>
        </w:rPr>
        <w:t xml:space="preserve"> </w:t>
      </w:r>
      <w:r>
        <w:rPr>
          <w:sz w:val="28"/>
          <w:szCs w:val="28"/>
          <w:lang w:val="en-US"/>
        </w:rPr>
        <w:t>fractures of distal epiphysis of the tibia / J. Bienek, J. Sokolowski, A. Stec // Chir. Narz. Ruchu. − 1994. − Vol. 59 (Suppl. 3). − P. 473−477.</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Bone L. External fixation of severely comminuted and open tibial</w:t>
      </w:r>
      <w:r w:rsidRPr="00F2762A">
        <w:rPr>
          <w:sz w:val="28"/>
          <w:szCs w:val="28"/>
          <w:lang w:val="en-US"/>
        </w:rPr>
        <w:t xml:space="preserve"> </w:t>
      </w:r>
      <w:r>
        <w:rPr>
          <w:sz w:val="28"/>
          <w:szCs w:val="28"/>
          <w:lang w:val="en-US"/>
        </w:rPr>
        <w:t>pilon</w:t>
      </w:r>
      <w:r w:rsidRPr="00F2762A">
        <w:rPr>
          <w:sz w:val="28"/>
          <w:szCs w:val="28"/>
          <w:lang w:val="en-US"/>
        </w:rPr>
        <w:t xml:space="preserve"> </w:t>
      </w:r>
      <w:r>
        <w:rPr>
          <w:sz w:val="28"/>
          <w:szCs w:val="28"/>
          <w:lang w:val="en-US"/>
        </w:rPr>
        <w:t>fractures / L. Bone, P.</w:t>
      </w:r>
      <w:r w:rsidRPr="008D225F">
        <w:rPr>
          <w:sz w:val="28"/>
          <w:szCs w:val="28"/>
          <w:lang w:val="en-US"/>
        </w:rPr>
        <w:t> </w:t>
      </w:r>
      <w:r>
        <w:rPr>
          <w:sz w:val="28"/>
          <w:szCs w:val="28"/>
          <w:lang w:val="en-US"/>
        </w:rPr>
        <w:t xml:space="preserve">Stegemann [et al.] // Clin.Orthop. − 1993. − </w:t>
      </w:r>
      <w:r w:rsidRPr="000A5EFD">
        <w:rPr>
          <w:sz w:val="28"/>
          <w:szCs w:val="28"/>
          <w:lang w:val="en-US"/>
        </w:rPr>
        <w:t>№</w:t>
      </w:r>
      <w:r>
        <w:rPr>
          <w:sz w:val="28"/>
          <w:szCs w:val="28"/>
        </w:rPr>
        <w:t xml:space="preserve"> </w:t>
      </w:r>
      <w:r>
        <w:rPr>
          <w:sz w:val="28"/>
          <w:szCs w:val="28"/>
          <w:lang w:val="en-US"/>
        </w:rPr>
        <w:t>292. − P.</w:t>
      </w:r>
      <w:r>
        <w:rPr>
          <w:sz w:val="28"/>
          <w:szCs w:val="28"/>
        </w:rPr>
        <w:t xml:space="preserve"> </w:t>
      </w:r>
      <w:r>
        <w:rPr>
          <w:sz w:val="28"/>
          <w:szCs w:val="28"/>
          <w:lang w:val="en-US"/>
        </w:rPr>
        <w:t>101−107.</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Bray T.</w:t>
      </w:r>
      <w:r w:rsidRPr="008D225F">
        <w:rPr>
          <w:sz w:val="28"/>
          <w:szCs w:val="28"/>
          <w:lang w:val="en-US"/>
        </w:rPr>
        <w:t> </w:t>
      </w:r>
      <w:r>
        <w:rPr>
          <w:sz w:val="28"/>
          <w:szCs w:val="28"/>
          <w:lang w:val="en-US"/>
        </w:rPr>
        <w:t>J. Treatment of</w:t>
      </w:r>
      <w:r w:rsidRPr="00F2762A">
        <w:rPr>
          <w:sz w:val="28"/>
          <w:szCs w:val="28"/>
          <w:lang w:val="en-US"/>
        </w:rPr>
        <w:t xml:space="preserve"> </w:t>
      </w:r>
      <w:r>
        <w:rPr>
          <w:sz w:val="28"/>
          <w:szCs w:val="28"/>
          <w:lang w:val="en-US"/>
        </w:rPr>
        <w:t>open</w:t>
      </w:r>
      <w:r w:rsidRPr="00F2762A">
        <w:rPr>
          <w:sz w:val="28"/>
          <w:szCs w:val="28"/>
          <w:lang w:val="en-US"/>
        </w:rPr>
        <w:t xml:space="preserve"> </w:t>
      </w:r>
      <w:r>
        <w:rPr>
          <w:sz w:val="28"/>
          <w:szCs w:val="28"/>
          <w:lang w:val="en-US"/>
        </w:rPr>
        <w:t>ankle</w:t>
      </w:r>
      <w:r w:rsidRPr="00F2762A">
        <w:rPr>
          <w:sz w:val="28"/>
          <w:szCs w:val="28"/>
          <w:lang w:val="en-US"/>
        </w:rPr>
        <w:t xml:space="preserve"> </w:t>
      </w:r>
      <w:r>
        <w:rPr>
          <w:sz w:val="28"/>
          <w:szCs w:val="28"/>
          <w:lang w:val="en-US"/>
        </w:rPr>
        <w:t>fractures. Immediate internal fixation versus closed immobilization and delayed</w:t>
      </w:r>
      <w:r w:rsidRPr="00343512">
        <w:rPr>
          <w:sz w:val="28"/>
          <w:szCs w:val="28"/>
          <w:lang w:val="en-US"/>
        </w:rPr>
        <w:t xml:space="preserve"> </w:t>
      </w:r>
      <w:r>
        <w:rPr>
          <w:sz w:val="28"/>
          <w:szCs w:val="28"/>
          <w:lang w:val="en-US"/>
        </w:rPr>
        <w:t>fixation</w:t>
      </w:r>
      <w:r w:rsidRPr="008D225F">
        <w:rPr>
          <w:sz w:val="28"/>
          <w:szCs w:val="28"/>
          <w:lang w:val="en-US"/>
        </w:rPr>
        <w:t xml:space="preserve"> </w:t>
      </w:r>
      <w:r>
        <w:rPr>
          <w:sz w:val="28"/>
          <w:szCs w:val="28"/>
          <w:lang w:val="en-US"/>
        </w:rPr>
        <w:t>/</w:t>
      </w:r>
      <w:r w:rsidRPr="008D225F">
        <w:rPr>
          <w:sz w:val="28"/>
          <w:szCs w:val="28"/>
          <w:lang w:val="en-US"/>
        </w:rPr>
        <w:t xml:space="preserve"> </w:t>
      </w:r>
      <w:r>
        <w:rPr>
          <w:sz w:val="28"/>
          <w:szCs w:val="28"/>
          <w:lang w:val="en-US"/>
        </w:rPr>
        <w:t xml:space="preserve">T.J. Bray, M. Endicott, S.E. Capra // Clin.Orthop. − 1989. − </w:t>
      </w:r>
      <w:r w:rsidRPr="000A5EFD">
        <w:rPr>
          <w:sz w:val="28"/>
          <w:szCs w:val="28"/>
          <w:lang w:val="en-US"/>
        </w:rPr>
        <w:t>№</w:t>
      </w:r>
      <w:r>
        <w:rPr>
          <w:sz w:val="28"/>
          <w:szCs w:val="28"/>
          <w:lang w:val="en-US"/>
        </w:rPr>
        <w:t xml:space="preserve"> 240. − P. 47−52.</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en-US"/>
        </w:rPr>
        <w:t>Brumback R. J. Interobserver agreement in the classification of</w:t>
      </w:r>
      <w:r w:rsidRPr="006E4383">
        <w:rPr>
          <w:sz w:val="28"/>
          <w:szCs w:val="28"/>
          <w:lang w:val="en-US"/>
        </w:rPr>
        <w:t xml:space="preserve"> </w:t>
      </w:r>
      <w:r>
        <w:rPr>
          <w:sz w:val="28"/>
          <w:szCs w:val="28"/>
          <w:lang w:val="en-US"/>
        </w:rPr>
        <w:t>open</w:t>
      </w:r>
      <w:r w:rsidRPr="00F2762A">
        <w:rPr>
          <w:sz w:val="28"/>
          <w:szCs w:val="28"/>
          <w:lang w:val="en-US"/>
        </w:rPr>
        <w:t xml:space="preserve"> </w:t>
      </w:r>
      <w:r>
        <w:rPr>
          <w:sz w:val="28"/>
          <w:szCs w:val="28"/>
          <w:lang w:val="en-US"/>
        </w:rPr>
        <w:t>fractures</w:t>
      </w:r>
      <w:r w:rsidRPr="006E4383">
        <w:rPr>
          <w:sz w:val="28"/>
          <w:szCs w:val="28"/>
          <w:lang w:val="en-US"/>
        </w:rPr>
        <w:t xml:space="preserve"> </w:t>
      </w:r>
      <w:r>
        <w:rPr>
          <w:sz w:val="28"/>
          <w:szCs w:val="28"/>
          <w:lang w:val="en-US"/>
        </w:rPr>
        <w:t>of the</w:t>
      </w:r>
      <w:r w:rsidRPr="00343512">
        <w:rPr>
          <w:sz w:val="28"/>
          <w:szCs w:val="28"/>
          <w:lang w:val="en-US"/>
        </w:rPr>
        <w:t xml:space="preserve"> </w:t>
      </w:r>
      <w:r>
        <w:rPr>
          <w:sz w:val="28"/>
          <w:szCs w:val="28"/>
          <w:lang w:val="en-US"/>
        </w:rPr>
        <w:t>tibia. The results of a survey of two hundred and forty-five orthopedic surgeons / R.J. Brumback, A.L. Jones // J. Bone and Joint Surg. − 1994. − Vol. 76-A</w:t>
      </w:r>
      <w:r w:rsidRPr="00EF19D7">
        <w:rPr>
          <w:sz w:val="28"/>
          <w:szCs w:val="28"/>
          <w:lang w:val="en-US"/>
        </w:rPr>
        <w:t xml:space="preserve"> </w:t>
      </w:r>
      <w:r>
        <w:rPr>
          <w:sz w:val="28"/>
          <w:szCs w:val="28"/>
          <w:lang w:val="en-US"/>
        </w:rPr>
        <w:t>(Issue 8). − P. 1162−1166.</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sidRPr="00206AE3">
        <w:rPr>
          <w:sz w:val="28"/>
          <w:szCs w:val="28"/>
          <w:lang w:val="en-US"/>
        </w:rPr>
        <w:t>Brumback R.</w:t>
      </w:r>
      <w:r>
        <w:rPr>
          <w:sz w:val="28"/>
          <w:szCs w:val="28"/>
          <w:lang w:val="en-US"/>
        </w:rPr>
        <w:t> </w:t>
      </w:r>
      <w:r w:rsidRPr="00206AE3">
        <w:rPr>
          <w:sz w:val="28"/>
          <w:szCs w:val="28"/>
          <w:lang w:val="en-US"/>
        </w:rPr>
        <w:t>J. Fractures of the tibial plafound. Evolving</w:t>
      </w:r>
      <w:r>
        <w:rPr>
          <w:sz w:val="28"/>
          <w:szCs w:val="28"/>
          <w:lang w:val="en-US"/>
        </w:rPr>
        <w:t xml:space="preserve"> treatment concepts for the</w:t>
      </w:r>
      <w:r w:rsidRPr="00343512">
        <w:rPr>
          <w:sz w:val="28"/>
          <w:szCs w:val="28"/>
          <w:lang w:val="en-US"/>
        </w:rPr>
        <w:t xml:space="preserve"> </w:t>
      </w:r>
      <w:r>
        <w:rPr>
          <w:sz w:val="28"/>
          <w:szCs w:val="28"/>
          <w:lang w:val="en-US"/>
        </w:rPr>
        <w:t>pilon</w:t>
      </w:r>
      <w:r w:rsidRPr="00F2762A">
        <w:rPr>
          <w:sz w:val="28"/>
          <w:szCs w:val="28"/>
          <w:lang w:val="en-US"/>
        </w:rPr>
        <w:t xml:space="preserve"> </w:t>
      </w:r>
      <w:r>
        <w:rPr>
          <w:sz w:val="28"/>
          <w:szCs w:val="28"/>
          <w:lang w:val="en-US"/>
        </w:rPr>
        <w:t xml:space="preserve">fracture / </w:t>
      </w:r>
      <w:r w:rsidRPr="00206AE3">
        <w:rPr>
          <w:sz w:val="28"/>
          <w:szCs w:val="28"/>
          <w:lang w:val="en-US"/>
        </w:rPr>
        <w:t>R.J.</w:t>
      </w:r>
      <w:r>
        <w:rPr>
          <w:sz w:val="28"/>
          <w:szCs w:val="28"/>
          <w:lang w:val="en-US"/>
        </w:rPr>
        <w:t> </w:t>
      </w:r>
      <w:r w:rsidRPr="00206AE3">
        <w:rPr>
          <w:sz w:val="28"/>
          <w:szCs w:val="28"/>
          <w:lang w:val="en-US"/>
        </w:rPr>
        <w:t>Brumback, W.C.</w:t>
      </w:r>
      <w:r>
        <w:rPr>
          <w:sz w:val="28"/>
          <w:szCs w:val="28"/>
          <w:lang w:val="en-US"/>
        </w:rPr>
        <w:t> </w:t>
      </w:r>
      <w:r w:rsidRPr="00206AE3">
        <w:rPr>
          <w:sz w:val="28"/>
          <w:szCs w:val="28"/>
          <w:lang w:val="en-US"/>
        </w:rPr>
        <w:t xml:space="preserve">McGarvey </w:t>
      </w:r>
      <w:r>
        <w:rPr>
          <w:sz w:val="28"/>
          <w:szCs w:val="28"/>
          <w:lang w:val="en-US"/>
        </w:rPr>
        <w:t>// Orthop.</w:t>
      </w:r>
      <w:r w:rsidRPr="00343512">
        <w:rPr>
          <w:sz w:val="28"/>
          <w:szCs w:val="28"/>
          <w:lang w:val="en-US"/>
        </w:rPr>
        <w:t xml:space="preserve"> </w:t>
      </w:r>
      <w:r>
        <w:rPr>
          <w:sz w:val="28"/>
          <w:szCs w:val="28"/>
          <w:lang w:val="en-US"/>
        </w:rPr>
        <w:t xml:space="preserve">Clin. North. Am. − 1995. − </w:t>
      </w:r>
      <w:r w:rsidRPr="000A5EFD">
        <w:rPr>
          <w:sz w:val="28"/>
          <w:szCs w:val="28"/>
          <w:lang w:val="en-US"/>
        </w:rPr>
        <w:t>№</w:t>
      </w:r>
      <w:r>
        <w:rPr>
          <w:sz w:val="28"/>
          <w:szCs w:val="28"/>
          <w:lang w:val="en-US"/>
        </w:rPr>
        <w:t xml:space="preserve"> 26. − P. 273−285.</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lastRenderedPageBreak/>
        <w:t>Bucholz R. W. Fixation with bioabsorbable screws for the</w:t>
      </w:r>
      <w:r w:rsidRPr="00A130C2">
        <w:rPr>
          <w:sz w:val="28"/>
          <w:szCs w:val="28"/>
          <w:lang w:val="en-US"/>
        </w:rPr>
        <w:t xml:space="preserve"> </w:t>
      </w:r>
      <w:r>
        <w:rPr>
          <w:sz w:val="28"/>
          <w:szCs w:val="28"/>
          <w:lang w:val="en-US"/>
        </w:rPr>
        <w:t>treatment</w:t>
      </w:r>
      <w:r w:rsidRPr="00A130C2">
        <w:rPr>
          <w:sz w:val="28"/>
          <w:szCs w:val="28"/>
          <w:lang w:val="en-US"/>
        </w:rPr>
        <w:t xml:space="preserve"> </w:t>
      </w:r>
      <w:r>
        <w:rPr>
          <w:sz w:val="28"/>
          <w:szCs w:val="28"/>
          <w:lang w:val="en-US"/>
        </w:rPr>
        <w:t>of fractures</w:t>
      </w:r>
      <w:r w:rsidRPr="00A130C2">
        <w:rPr>
          <w:sz w:val="28"/>
          <w:szCs w:val="28"/>
          <w:lang w:val="en-US"/>
        </w:rPr>
        <w:t xml:space="preserve"> </w:t>
      </w:r>
      <w:r>
        <w:rPr>
          <w:sz w:val="28"/>
          <w:szCs w:val="28"/>
          <w:lang w:val="en-US"/>
        </w:rPr>
        <w:t>of the</w:t>
      </w:r>
      <w:r w:rsidRPr="00A130C2">
        <w:rPr>
          <w:sz w:val="28"/>
          <w:szCs w:val="28"/>
          <w:lang w:val="en-US"/>
        </w:rPr>
        <w:t xml:space="preserve"> </w:t>
      </w:r>
      <w:r>
        <w:rPr>
          <w:sz w:val="28"/>
          <w:szCs w:val="28"/>
          <w:lang w:val="en-US"/>
        </w:rPr>
        <w:t>ankle / R.W. Bucholz, S. Henry, M.B. Henley // J. Bone and Joint Surg. − 1994. − Vol. 76-A</w:t>
      </w:r>
      <w:r w:rsidRPr="00EF19D7">
        <w:rPr>
          <w:sz w:val="28"/>
          <w:szCs w:val="28"/>
          <w:lang w:val="en-US"/>
        </w:rPr>
        <w:t xml:space="preserve"> </w:t>
      </w:r>
      <w:r>
        <w:rPr>
          <w:sz w:val="28"/>
          <w:szCs w:val="28"/>
          <w:lang w:val="en-US"/>
        </w:rPr>
        <w:t>(Issue 3.) − P. 319−324.</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smartTag w:uri="urn:schemas-microsoft-com:office:smarttags" w:element="place">
        <w:smartTag w:uri="urn:schemas-microsoft-com:office:smarttags" w:element="City">
          <w:r>
            <w:rPr>
              <w:sz w:val="28"/>
              <w:szCs w:val="28"/>
              <w:lang w:val="en-US"/>
            </w:rPr>
            <w:t>Colton</w:t>
          </w:r>
        </w:smartTag>
      </w:smartTag>
      <w:r>
        <w:rPr>
          <w:sz w:val="28"/>
          <w:szCs w:val="28"/>
          <w:lang w:val="en-US"/>
        </w:rPr>
        <w:t xml:space="preserve"> C. L. The</w:t>
      </w:r>
      <w:r w:rsidRPr="00A130C2">
        <w:rPr>
          <w:sz w:val="28"/>
          <w:szCs w:val="28"/>
          <w:lang w:val="en-US"/>
        </w:rPr>
        <w:t xml:space="preserve"> </w:t>
      </w:r>
      <w:r>
        <w:rPr>
          <w:sz w:val="28"/>
          <w:szCs w:val="28"/>
          <w:lang w:val="en-US"/>
        </w:rPr>
        <w:t>treatment</w:t>
      </w:r>
      <w:r w:rsidRPr="00A130C2">
        <w:rPr>
          <w:sz w:val="28"/>
          <w:szCs w:val="28"/>
          <w:lang w:val="en-US"/>
        </w:rPr>
        <w:t xml:space="preserve"> </w:t>
      </w:r>
      <w:r>
        <w:rPr>
          <w:sz w:val="28"/>
          <w:szCs w:val="28"/>
          <w:lang w:val="en-US"/>
        </w:rPr>
        <w:t>of dupuytren′s fracture − dislocation</w:t>
      </w:r>
      <w:r w:rsidRPr="00752BF5">
        <w:rPr>
          <w:sz w:val="28"/>
          <w:szCs w:val="28"/>
          <w:lang w:val="en-US"/>
        </w:rPr>
        <w:t xml:space="preserve"> </w:t>
      </w:r>
      <w:r>
        <w:rPr>
          <w:sz w:val="28"/>
          <w:szCs w:val="28"/>
          <w:lang w:val="en-US"/>
        </w:rPr>
        <w:t>of the ankle / C.L. Colton // J. Bone and Joint Surg. − 1971. − Vol. 53-B</w:t>
      </w:r>
      <w:r w:rsidRPr="00EF19D7">
        <w:rPr>
          <w:sz w:val="28"/>
          <w:szCs w:val="28"/>
          <w:lang w:val="en-US"/>
        </w:rPr>
        <w:t xml:space="preserve"> </w:t>
      </w:r>
      <w:r>
        <w:rPr>
          <w:sz w:val="28"/>
          <w:szCs w:val="28"/>
          <w:lang w:val="en-US"/>
        </w:rPr>
        <w:t>(Issue 1). − P. 63−71.</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 xml:space="preserve">Fares G. G. Indicazioni adla osteosintesi immediate nelle fratture di fibia esposte / G.G. Fares, P.L. Coscia // Minerva Ortop. − 1968. − Vol. 19, </w:t>
      </w:r>
      <w:r w:rsidRPr="000A5EFD">
        <w:rPr>
          <w:sz w:val="28"/>
          <w:szCs w:val="28"/>
          <w:lang w:val="en-US"/>
        </w:rPr>
        <w:t>№</w:t>
      </w:r>
      <w:r>
        <w:rPr>
          <w:sz w:val="28"/>
          <w:szCs w:val="28"/>
          <w:lang w:val="en-US"/>
        </w:rPr>
        <w:t xml:space="preserve"> 12. − S. 772−778.</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 xml:space="preserve">Fink B. What′s new in foot and ankle surgery / B. Fink, M.S. Mizel // J. Bone and Joint Surg. − 2001. − Vol. 83-A, </w:t>
      </w:r>
      <w:r w:rsidRPr="000A5EFD">
        <w:rPr>
          <w:sz w:val="28"/>
          <w:szCs w:val="28"/>
          <w:lang w:val="en-US"/>
        </w:rPr>
        <w:t>№</w:t>
      </w:r>
      <w:r>
        <w:rPr>
          <w:sz w:val="28"/>
          <w:szCs w:val="28"/>
          <w:lang w:val="en-US"/>
        </w:rPr>
        <w:t xml:space="preserve"> 5. − P. 791−796.</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Franklin J. L. Immediate</w:t>
      </w:r>
      <w:r w:rsidRPr="008D6DDC">
        <w:rPr>
          <w:sz w:val="28"/>
          <w:szCs w:val="28"/>
          <w:lang w:val="en-US"/>
        </w:rPr>
        <w:t xml:space="preserve"> </w:t>
      </w:r>
      <w:r>
        <w:rPr>
          <w:sz w:val="28"/>
          <w:szCs w:val="28"/>
          <w:lang w:val="en-US"/>
        </w:rPr>
        <w:t>internal fixation</w:t>
      </w:r>
      <w:r w:rsidRPr="008D6DDC">
        <w:rPr>
          <w:sz w:val="28"/>
          <w:szCs w:val="28"/>
          <w:lang w:val="en-US"/>
        </w:rPr>
        <w:t xml:space="preserve"> </w:t>
      </w:r>
      <w:r>
        <w:rPr>
          <w:sz w:val="28"/>
          <w:szCs w:val="28"/>
          <w:lang w:val="en-US"/>
        </w:rPr>
        <w:t>of</w:t>
      </w:r>
      <w:r w:rsidRPr="006E4383">
        <w:rPr>
          <w:sz w:val="28"/>
          <w:szCs w:val="28"/>
          <w:lang w:val="en-US"/>
        </w:rPr>
        <w:t xml:space="preserve"> </w:t>
      </w:r>
      <w:r>
        <w:rPr>
          <w:sz w:val="28"/>
          <w:szCs w:val="28"/>
          <w:lang w:val="en-US"/>
        </w:rPr>
        <w:t>open</w:t>
      </w:r>
      <w:r w:rsidRPr="008D6DDC">
        <w:rPr>
          <w:sz w:val="28"/>
          <w:szCs w:val="28"/>
          <w:lang w:val="en-US"/>
        </w:rPr>
        <w:t xml:space="preserve"> </w:t>
      </w:r>
      <w:r>
        <w:rPr>
          <w:sz w:val="28"/>
          <w:szCs w:val="28"/>
          <w:lang w:val="en-US"/>
        </w:rPr>
        <w:t>ankle</w:t>
      </w:r>
      <w:r w:rsidRPr="008D6DDC">
        <w:rPr>
          <w:sz w:val="28"/>
          <w:szCs w:val="28"/>
          <w:lang w:val="en-US"/>
        </w:rPr>
        <w:t xml:space="preserve"> </w:t>
      </w:r>
      <w:r>
        <w:rPr>
          <w:sz w:val="28"/>
          <w:szCs w:val="28"/>
          <w:lang w:val="en-US"/>
        </w:rPr>
        <w:t>fractures. Report of thirty-eight cases treated with a standart protocol / J.L.</w:t>
      </w:r>
      <w:r w:rsidRPr="00206AE3">
        <w:rPr>
          <w:sz w:val="28"/>
          <w:szCs w:val="28"/>
          <w:lang w:val="en-US"/>
        </w:rPr>
        <w:t> </w:t>
      </w:r>
      <w:r>
        <w:rPr>
          <w:sz w:val="28"/>
          <w:szCs w:val="28"/>
          <w:lang w:val="en-US"/>
        </w:rPr>
        <w:t>Franklin, K.D.</w:t>
      </w:r>
      <w:r w:rsidRPr="00206AE3">
        <w:rPr>
          <w:sz w:val="28"/>
          <w:szCs w:val="28"/>
          <w:lang w:val="en-US"/>
        </w:rPr>
        <w:t> </w:t>
      </w:r>
      <w:r>
        <w:rPr>
          <w:sz w:val="28"/>
          <w:szCs w:val="28"/>
          <w:lang w:val="en-US"/>
        </w:rPr>
        <w:t>Johnson, S.T.</w:t>
      </w:r>
      <w:r w:rsidRPr="00206AE3">
        <w:rPr>
          <w:sz w:val="28"/>
          <w:szCs w:val="28"/>
          <w:lang w:val="en-US"/>
        </w:rPr>
        <w:t> </w:t>
      </w:r>
      <w:r>
        <w:rPr>
          <w:sz w:val="28"/>
          <w:szCs w:val="28"/>
          <w:lang w:val="en-US"/>
        </w:rPr>
        <w:t>Hansen // J. Bone and Joint Surg. − 1984. − Vol.</w:t>
      </w:r>
      <w:r>
        <w:rPr>
          <w:sz w:val="28"/>
          <w:szCs w:val="28"/>
        </w:rPr>
        <w:t xml:space="preserve"> </w:t>
      </w:r>
      <w:r>
        <w:rPr>
          <w:sz w:val="28"/>
          <w:szCs w:val="28"/>
          <w:lang w:val="en-US"/>
        </w:rPr>
        <w:t>66</w:t>
      </w:r>
      <w:r>
        <w:rPr>
          <w:sz w:val="28"/>
          <w:szCs w:val="28"/>
        </w:rPr>
        <w:t>-</w:t>
      </w:r>
      <w:r>
        <w:rPr>
          <w:sz w:val="28"/>
          <w:szCs w:val="28"/>
          <w:lang w:val="en-US"/>
        </w:rPr>
        <w:t>A. − P.</w:t>
      </w:r>
      <w:r>
        <w:rPr>
          <w:sz w:val="28"/>
          <w:szCs w:val="28"/>
        </w:rPr>
        <w:t> </w:t>
      </w:r>
      <w:r>
        <w:rPr>
          <w:sz w:val="28"/>
          <w:szCs w:val="28"/>
          <w:lang w:val="en-US"/>
        </w:rPr>
        <w:t>1349−1356.</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Ganesh S. P. The Impact of Diabetes on Patient Outcomes After Ankle</w:t>
      </w:r>
      <w:r w:rsidRPr="008D6DDC">
        <w:rPr>
          <w:sz w:val="28"/>
          <w:szCs w:val="28"/>
          <w:lang w:val="en-US"/>
        </w:rPr>
        <w:t xml:space="preserve"> </w:t>
      </w:r>
      <w:r>
        <w:rPr>
          <w:sz w:val="28"/>
          <w:szCs w:val="28"/>
          <w:lang w:val="en-US"/>
        </w:rPr>
        <w:t>Fracture</w:t>
      </w:r>
      <w:r w:rsidRPr="00206AE3">
        <w:rPr>
          <w:sz w:val="28"/>
          <w:szCs w:val="28"/>
          <w:lang w:val="en-US"/>
        </w:rPr>
        <w:t xml:space="preserve"> / </w:t>
      </w:r>
      <w:r>
        <w:rPr>
          <w:sz w:val="28"/>
          <w:szCs w:val="28"/>
          <w:lang w:val="en-US"/>
        </w:rPr>
        <w:t>S.P. Ganesh,</w:t>
      </w:r>
      <w:r w:rsidRPr="00206AE3">
        <w:rPr>
          <w:sz w:val="28"/>
          <w:szCs w:val="28"/>
          <w:lang w:val="en-US"/>
        </w:rPr>
        <w:t xml:space="preserve"> </w:t>
      </w:r>
      <w:r>
        <w:rPr>
          <w:sz w:val="28"/>
          <w:szCs w:val="28"/>
          <w:lang w:val="en-US"/>
        </w:rPr>
        <w:t xml:space="preserve">R. Pietrobon [et al.] // J. Bone and Joint Surg. − 2005. − Vol. 87-A, </w:t>
      </w:r>
      <w:r w:rsidRPr="000A5EFD">
        <w:rPr>
          <w:sz w:val="28"/>
          <w:szCs w:val="28"/>
          <w:lang w:val="en-US"/>
        </w:rPr>
        <w:t>№</w:t>
      </w:r>
      <w:r>
        <w:rPr>
          <w:sz w:val="28"/>
          <w:szCs w:val="28"/>
          <w:lang w:val="en-US"/>
        </w:rPr>
        <w:t xml:space="preserve"> 8. − P. 1712−1718.</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Gray F. J. Topical chemotherapy in prevention of wound infection / F.J. Gray, E.E. Kidd //</w:t>
      </w:r>
      <w:r w:rsidRPr="00DA0D52">
        <w:rPr>
          <w:sz w:val="28"/>
          <w:szCs w:val="28"/>
          <w:lang w:val="en-US"/>
        </w:rPr>
        <w:t xml:space="preserve"> </w:t>
      </w:r>
      <w:r>
        <w:rPr>
          <w:sz w:val="28"/>
          <w:szCs w:val="28"/>
          <w:lang w:val="en-US"/>
        </w:rPr>
        <w:t>Surgery. − 1963. − Vol. 54, № 6. − P. 891−899.</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Griffiths G. P. Tibial plafound</w:t>
      </w:r>
      <w:r w:rsidRPr="00DA0D52">
        <w:rPr>
          <w:sz w:val="28"/>
          <w:szCs w:val="28"/>
          <w:lang w:val="en-US"/>
        </w:rPr>
        <w:t xml:space="preserve"> </w:t>
      </w:r>
      <w:r>
        <w:rPr>
          <w:sz w:val="28"/>
          <w:szCs w:val="28"/>
          <w:lang w:val="en-US"/>
        </w:rPr>
        <w:t>fractures: limited</w:t>
      </w:r>
      <w:r w:rsidRPr="00DA0D52">
        <w:rPr>
          <w:sz w:val="28"/>
          <w:szCs w:val="28"/>
          <w:lang w:val="en-US"/>
        </w:rPr>
        <w:t xml:space="preserve"> </w:t>
      </w:r>
      <w:r>
        <w:rPr>
          <w:sz w:val="28"/>
          <w:szCs w:val="28"/>
          <w:lang w:val="en-US"/>
        </w:rPr>
        <w:t>internal fixation and a hybrid external fixatior / G.P. Griffiths, D.B. Thordarson // Foot Ankle Int. − 1996. − Vol. 17. − P. 444−448.</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Gross A. Effectiveness of pulsating water yet lavage in treatment of contaminated crushed</w:t>
      </w:r>
      <w:r w:rsidRPr="0097109C">
        <w:rPr>
          <w:sz w:val="28"/>
          <w:szCs w:val="28"/>
          <w:lang w:val="en-US"/>
        </w:rPr>
        <w:t xml:space="preserve"> </w:t>
      </w:r>
      <w:r>
        <w:rPr>
          <w:sz w:val="28"/>
          <w:szCs w:val="28"/>
          <w:lang w:val="en-US"/>
        </w:rPr>
        <w:t>wounds /</w:t>
      </w:r>
      <w:r w:rsidRPr="00206AE3">
        <w:rPr>
          <w:sz w:val="28"/>
          <w:szCs w:val="28"/>
          <w:lang w:val="en-US"/>
        </w:rPr>
        <w:t xml:space="preserve"> </w:t>
      </w:r>
      <w:r>
        <w:rPr>
          <w:sz w:val="28"/>
          <w:szCs w:val="28"/>
          <w:lang w:val="en-US"/>
        </w:rPr>
        <w:t xml:space="preserve">A. Gross, D.E. Cutright, S.N. Bhaskar // Amer. J. Surg. − 1972. − Vol. 124, </w:t>
      </w:r>
      <w:r w:rsidRPr="00206AE3">
        <w:rPr>
          <w:sz w:val="28"/>
          <w:szCs w:val="28"/>
          <w:lang w:val="en-US"/>
        </w:rPr>
        <w:t xml:space="preserve">№ </w:t>
      </w:r>
      <w:r>
        <w:rPr>
          <w:sz w:val="28"/>
          <w:szCs w:val="28"/>
          <w:lang w:val="en-US"/>
        </w:rPr>
        <w:t>3. − P. 376−377.</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Helfet D. L. Interarticular “pilon”</w:t>
      </w:r>
      <w:r w:rsidRPr="00F2762A">
        <w:rPr>
          <w:sz w:val="28"/>
          <w:szCs w:val="28"/>
          <w:lang w:val="en-US"/>
        </w:rPr>
        <w:t xml:space="preserve"> </w:t>
      </w:r>
      <w:r>
        <w:rPr>
          <w:sz w:val="28"/>
          <w:szCs w:val="28"/>
          <w:lang w:val="en-US"/>
        </w:rPr>
        <w:t>fractures of the</w:t>
      </w:r>
      <w:r w:rsidRPr="00343512">
        <w:rPr>
          <w:sz w:val="28"/>
          <w:szCs w:val="28"/>
          <w:lang w:val="en-US"/>
        </w:rPr>
        <w:t xml:space="preserve"> </w:t>
      </w:r>
      <w:r>
        <w:rPr>
          <w:sz w:val="28"/>
          <w:szCs w:val="28"/>
          <w:lang w:val="en-US"/>
        </w:rPr>
        <w:t xml:space="preserve">tibia / Helfet D.L., Koval K., [et al.]  // Clin.Orthop. − 1994. − </w:t>
      </w:r>
      <w:r w:rsidRPr="000A5EFD">
        <w:rPr>
          <w:sz w:val="28"/>
          <w:szCs w:val="28"/>
          <w:lang w:val="en-US"/>
        </w:rPr>
        <w:t>№</w:t>
      </w:r>
      <w:r>
        <w:rPr>
          <w:sz w:val="28"/>
          <w:szCs w:val="28"/>
          <w:lang w:val="en-US"/>
        </w:rPr>
        <w:t xml:space="preserve"> 298. − P. 221−228.</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lastRenderedPageBreak/>
        <w:t>Hirvensalo E. Fracture</w:t>
      </w:r>
      <w:r w:rsidRPr="00C342ED">
        <w:rPr>
          <w:sz w:val="28"/>
          <w:szCs w:val="28"/>
          <w:lang w:val="en-US"/>
        </w:rPr>
        <w:t xml:space="preserve"> </w:t>
      </w:r>
      <w:r>
        <w:rPr>
          <w:sz w:val="28"/>
          <w:szCs w:val="28"/>
          <w:lang w:val="en-US"/>
        </w:rPr>
        <w:t>fixation</w:t>
      </w:r>
      <w:r w:rsidRPr="00C342ED">
        <w:rPr>
          <w:sz w:val="28"/>
          <w:szCs w:val="28"/>
          <w:lang w:val="en-US"/>
        </w:rPr>
        <w:t xml:space="preserve"> </w:t>
      </w:r>
      <w:r>
        <w:rPr>
          <w:sz w:val="28"/>
          <w:szCs w:val="28"/>
          <w:lang w:val="en-US"/>
        </w:rPr>
        <w:t>with</w:t>
      </w:r>
      <w:r w:rsidRPr="00C342ED">
        <w:rPr>
          <w:sz w:val="28"/>
          <w:szCs w:val="28"/>
          <w:lang w:val="en-US"/>
        </w:rPr>
        <w:t xml:space="preserve"> </w:t>
      </w:r>
      <w:r>
        <w:rPr>
          <w:sz w:val="28"/>
          <w:szCs w:val="28"/>
          <w:lang w:val="en-US"/>
        </w:rPr>
        <w:t xml:space="preserve">biogradable rods // Acta Orthop. Scand. − 1988. − Vol. 60, </w:t>
      </w:r>
      <w:r w:rsidRPr="000A5EFD">
        <w:rPr>
          <w:sz w:val="28"/>
          <w:szCs w:val="28"/>
          <w:lang w:val="en-US"/>
        </w:rPr>
        <w:t>№</w:t>
      </w:r>
      <w:r>
        <w:rPr>
          <w:sz w:val="28"/>
          <w:szCs w:val="28"/>
          <w:lang w:val="en-US"/>
        </w:rPr>
        <w:t>5. − P. 601−606.</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James D. Fractures about</w:t>
      </w:r>
      <w:r w:rsidRPr="00417A33">
        <w:rPr>
          <w:sz w:val="28"/>
          <w:szCs w:val="28"/>
          <w:lang w:val="en-US"/>
        </w:rPr>
        <w:t xml:space="preserve"> </w:t>
      </w:r>
      <w:r>
        <w:rPr>
          <w:sz w:val="28"/>
          <w:szCs w:val="28"/>
          <w:lang w:val="en-US"/>
        </w:rPr>
        <w:t xml:space="preserve">the Ankle / D. James, M.D. Michelson // J. Bone and Joint Surg. − 1995. − Vol. 77-A, </w:t>
      </w:r>
      <w:r w:rsidRPr="000A5EFD">
        <w:rPr>
          <w:sz w:val="28"/>
          <w:szCs w:val="28"/>
          <w:lang w:val="en-US"/>
        </w:rPr>
        <w:t>№</w:t>
      </w:r>
      <w:r>
        <w:rPr>
          <w:sz w:val="28"/>
          <w:szCs w:val="28"/>
          <w:lang w:val="en-US"/>
        </w:rPr>
        <w:t xml:space="preserve"> 1. − P. 142−152.</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Laer L. Classification, diagnosis and treatment of transitional fractures of the</w:t>
      </w:r>
      <w:r w:rsidRPr="00343512">
        <w:rPr>
          <w:sz w:val="28"/>
          <w:szCs w:val="28"/>
          <w:lang w:val="en-US"/>
        </w:rPr>
        <w:t xml:space="preserve"> </w:t>
      </w:r>
      <w:r>
        <w:rPr>
          <w:sz w:val="28"/>
          <w:szCs w:val="28"/>
          <w:lang w:val="en-US"/>
        </w:rPr>
        <w:t>distal part of tibia / L. Laer // J. Bone and Joint Surg. − 1985. − Vol. 67-A</w:t>
      </w:r>
      <w:r w:rsidRPr="00417A33">
        <w:rPr>
          <w:sz w:val="28"/>
          <w:szCs w:val="28"/>
          <w:lang w:val="en-US"/>
        </w:rPr>
        <w:t xml:space="preserve"> </w:t>
      </w:r>
      <w:r>
        <w:rPr>
          <w:sz w:val="28"/>
          <w:szCs w:val="28"/>
          <w:lang w:val="en-US"/>
        </w:rPr>
        <w:t>(Issue 5). − P. 687−698.</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Limbrid R. S. Laterally comminuted</w:t>
      </w:r>
      <w:r w:rsidRPr="00927CDF">
        <w:rPr>
          <w:sz w:val="28"/>
          <w:szCs w:val="28"/>
          <w:lang w:val="en-US"/>
        </w:rPr>
        <w:t xml:space="preserve"> </w:t>
      </w:r>
      <w:r>
        <w:rPr>
          <w:sz w:val="28"/>
          <w:szCs w:val="28"/>
          <w:lang w:val="en-US"/>
        </w:rPr>
        <w:t>fracture-dislocation of the ankle /</w:t>
      </w:r>
      <w:r w:rsidRPr="00D9718C">
        <w:rPr>
          <w:sz w:val="28"/>
          <w:szCs w:val="28"/>
          <w:lang w:val="en-US"/>
        </w:rPr>
        <w:t xml:space="preserve"> </w:t>
      </w:r>
      <w:r>
        <w:rPr>
          <w:sz w:val="28"/>
          <w:szCs w:val="28"/>
          <w:lang w:val="en-US"/>
        </w:rPr>
        <w:t>R.S. Limbrid, R.K. Aaron // J. Bone and Joint Surg. − 1987. − Vol. 69-A,</w:t>
      </w:r>
      <w:r w:rsidRPr="002A4B61">
        <w:rPr>
          <w:sz w:val="28"/>
          <w:szCs w:val="28"/>
          <w:lang w:val="en-US"/>
        </w:rPr>
        <w:t xml:space="preserve"> </w:t>
      </w:r>
      <w:r w:rsidRPr="000A5EFD">
        <w:rPr>
          <w:sz w:val="28"/>
          <w:szCs w:val="28"/>
          <w:lang w:val="en-US"/>
        </w:rPr>
        <w:t>№</w:t>
      </w:r>
      <w:r>
        <w:rPr>
          <w:sz w:val="28"/>
          <w:szCs w:val="28"/>
          <w:lang w:val="en-US"/>
        </w:rPr>
        <w:t> 6. − P. 881−885.</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Manca M. Combineted percutaneous</w:t>
      </w:r>
      <w:r w:rsidRPr="00C5437E">
        <w:rPr>
          <w:sz w:val="28"/>
          <w:szCs w:val="28"/>
          <w:lang w:val="en-US"/>
        </w:rPr>
        <w:t xml:space="preserve"> </w:t>
      </w:r>
      <w:r>
        <w:rPr>
          <w:sz w:val="28"/>
          <w:szCs w:val="28"/>
          <w:lang w:val="en-US"/>
        </w:rPr>
        <w:t>internal</w:t>
      </w:r>
      <w:r w:rsidRPr="00C5437E">
        <w:rPr>
          <w:sz w:val="28"/>
          <w:szCs w:val="28"/>
          <w:lang w:val="en-US"/>
        </w:rPr>
        <w:t xml:space="preserve"> </w:t>
      </w:r>
      <w:r>
        <w:rPr>
          <w:sz w:val="28"/>
          <w:szCs w:val="28"/>
          <w:lang w:val="en-US"/>
        </w:rPr>
        <w:t>and</w:t>
      </w:r>
      <w:r w:rsidRPr="00C5437E">
        <w:rPr>
          <w:sz w:val="28"/>
          <w:szCs w:val="28"/>
          <w:lang w:val="en-US"/>
        </w:rPr>
        <w:t xml:space="preserve"> </w:t>
      </w:r>
      <w:r>
        <w:rPr>
          <w:sz w:val="28"/>
          <w:szCs w:val="28"/>
          <w:lang w:val="en-US"/>
        </w:rPr>
        <w:t>external fixation</w:t>
      </w:r>
      <w:r w:rsidRPr="00C5437E">
        <w:rPr>
          <w:sz w:val="28"/>
          <w:szCs w:val="28"/>
          <w:lang w:val="en-US"/>
        </w:rPr>
        <w:t xml:space="preserve"> </w:t>
      </w:r>
      <w:r>
        <w:rPr>
          <w:sz w:val="28"/>
          <w:szCs w:val="28"/>
          <w:lang w:val="en-US"/>
        </w:rPr>
        <w:t>of type − c</w:t>
      </w:r>
      <w:r w:rsidRPr="00C5437E">
        <w:rPr>
          <w:sz w:val="28"/>
          <w:szCs w:val="28"/>
          <w:lang w:val="en-US"/>
        </w:rPr>
        <w:t xml:space="preserve"> </w:t>
      </w:r>
      <w:r>
        <w:rPr>
          <w:sz w:val="28"/>
          <w:szCs w:val="28"/>
          <w:lang w:val="en-US"/>
        </w:rPr>
        <w:t>tibial plafound</w:t>
      </w:r>
      <w:r w:rsidRPr="00DA0D52">
        <w:rPr>
          <w:sz w:val="28"/>
          <w:szCs w:val="28"/>
          <w:lang w:val="en-US"/>
        </w:rPr>
        <w:t xml:space="preserve"> </w:t>
      </w:r>
      <w:r>
        <w:rPr>
          <w:sz w:val="28"/>
          <w:szCs w:val="28"/>
          <w:lang w:val="en-US"/>
        </w:rPr>
        <w:t>fractures / M. Manca, S. Marchetti [et al.] // J. Bone and Joint Surg. − 2002. − Vol. 84-A</w:t>
      </w:r>
      <w:r w:rsidRPr="00417A33">
        <w:rPr>
          <w:sz w:val="28"/>
          <w:szCs w:val="28"/>
          <w:lang w:val="en-US"/>
        </w:rPr>
        <w:t xml:space="preserve"> </w:t>
      </w:r>
      <w:r>
        <w:rPr>
          <w:sz w:val="28"/>
          <w:szCs w:val="28"/>
          <w:lang w:val="en-US"/>
        </w:rPr>
        <w:t>(Suppl. 2). − P. 109−115.</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Marsh J. L. Use of an articulated external fixatior for the fractures</w:t>
      </w:r>
      <w:r w:rsidRPr="00A25DC7">
        <w:rPr>
          <w:sz w:val="28"/>
          <w:szCs w:val="28"/>
          <w:lang w:val="en-US"/>
        </w:rPr>
        <w:t xml:space="preserve"> </w:t>
      </w:r>
      <w:r>
        <w:rPr>
          <w:sz w:val="28"/>
          <w:szCs w:val="28"/>
          <w:lang w:val="en-US"/>
        </w:rPr>
        <w:t>of</w:t>
      </w:r>
      <w:r w:rsidRPr="00A25DC7">
        <w:rPr>
          <w:sz w:val="28"/>
          <w:szCs w:val="28"/>
          <w:lang w:val="en-US"/>
        </w:rPr>
        <w:t xml:space="preserve"> </w:t>
      </w:r>
      <w:r>
        <w:rPr>
          <w:sz w:val="28"/>
          <w:szCs w:val="28"/>
          <w:lang w:val="en-US"/>
        </w:rPr>
        <w:t>the</w:t>
      </w:r>
      <w:r w:rsidRPr="00A25DC7">
        <w:rPr>
          <w:sz w:val="28"/>
          <w:szCs w:val="28"/>
          <w:lang w:val="en-US"/>
        </w:rPr>
        <w:t xml:space="preserve"> </w:t>
      </w:r>
      <w:r>
        <w:rPr>
          <w:sz w:val="28"/>
          <w:szCs w:val="28"/>
          <w:lang w:val="en-US"/>
        </w:rPr>
        <w:t>tibial plafound / J.L. Marsh, S. Bonar [et al.] // J. Bone and Joint Surg. − 1995. − Vol. 77-A</w:t>
      </w:r>
      <w:r w:rsidRPr="00417A33">
        <w:rPr>
          <w:sz w:val="28"/>
          <w:szCs w:val="28"/>
          <w:lang w:val="en-US"/>
        </w:rPr>
        <w:t xml:space="preserve"> </w:t>
      </w:r>
      <w:r>
        <w:rPr>
          <w:sz w:val="28"/>
          <w:szCs w:val="28"/>
          <w:lang w:val="en-US"/>
        </w:rPr>
        <w:t>(Issue 10). − P. 1498−1509.</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Marsh J. L. Tibial Plafound</w:t>
      </w:r>
      <w:r w:rsidRPr="00DA0D52">
        <w:rPr>
          <w:sz w:val="28"/>
          <w:szCs w:val="28"/>
          <w:lang w:val="en-US"/>
        </w:rPr>
        <w:t xml:space="preserve"> </w:t>
      </w:r>
      <w:r>
        <w:rPr>
          <w:sz w:val="28"/>
          <w:szCs w:val="28"/>
          <w:lang w:val="en-US"/>
        </w:rPr>
        <w:t>Fractures. How do these ankles function over time?</w:t>
      </w:r>
      <w:r w:rsidRPr="00A25DC7">
        <w:rPr>
          <w:sz w:val="28"/>
          <w:szCs w:val="28"/>
          <w:lang w:val="en-US"/>
        </w:rPr>
        <w:t xml:space="preserve"> </w:t>
      </w:r>
      <w:r>
        <w:rPr>
          <w:sz w:val="28"/>
          <w:szCs w:val="28"/>
          <w:lang w:val="en-US"/>
        </w:rPr>
        <w:t>/ J.L.</w:t>
      </w:r>
      <w:r w:rsidRPr="00D9718C">
        <w:rPr>
          <w:sz w:val="28"/>
          <w:szCs w:val="28"/>
          <w:lang w:val="en-US"/>
        </w:rPr>
        <w:t> </w:t>
      </w:r>
      <w:r>
        <w:rPr>
          <w:sz w:val="28"/>
          <w:szCs w:val="28"/>
          <w:lang w:val="en-US"/>
        </w:rPr>
        <w:t>Marsh, D.P.</w:t>
      </w:r>
      <w:r w:rsidRPr="00D9718C">
        <w:rPr>
          <w:sz w:val="28"/>
          <w:szCs w:val="28"/>
          <w:lang w:val="en-US"/>
        </w:rPr>
        <w:t> </w:t>
      </w:r>
      <w:r>
        <w:rPr>
          <w:sz w:val="28"/>
          <w:szCs w:val="28"/>
          <w:lang w:val="en-US"/>
        </w:rPr>
        <w:t>Weigel</w:t>
      </w:r>
      <w:r w:rsidRPr="00D9718C">
        <w:rPr>
          <w:sz w:val="28"/>
          <w:szCs w:val="28"/>
          <w:lang w:val="en-US"/>
        </w:rPr>
        <w:t xml:space="preserve"> </w:t>
      </w:r>
      <w:r>
        <w:rPr>
          <w:sz w:val="28"/>
          <w:szCs w:val="28"/>
          <w:lang w:val="en-US"/>
        </w:rPr>
        <w:t>D.R. Dirchl // J. Bone and Joint Surg. − 2003. − Vol.</w:t>
      </w:r>
      <w:r>
        <w:rPr>
          <w:sz w:val="28"/>
          <w:szCs w:val="28"/>
        </w:rPr>
        <w:t xml:space="preserve"> </w:t>
      </w:r>
      <w:r>
        <w:rPr>
          <w:sz w:val="28"/>
          <w:szCs w:val="28"/>
          <w:lang w:val="en-US"/>
        </w:rPr>
        <w:t>85</w:t>
      </w:r>
      <w:r>
        <w:rPr>
          <w:sz w:val="28"/>
          <w:szCs w:val="28"/>
        </w:rPr>
        <w:t>-</w:t>
      </w:r>
      <w:r>
        <w:rPr>
          <w:sz w:val="28"/>
          <w:szCs w:val="28"/>
          <w:lang w:val="en-US"/>
        </w:rPr>
        <w:t xml:space="preserve">A, </w:t>
      </w:r>
      <w:r w:rsidRPr="000A5EFD">
        <w:rPr>
          <w:sz w:val="28"/>
          <w:szCs w:val="28"/>
          <w:lang w:val="en-US"/>
        </w:rPr>
        <w:t>№</w:t>
      </w:r>
      <w:r>
        <w:rPr>
          <w:sz w:val="28"/>
          <w:szCs w:val="28"/>
        </w:rPr>
        <w:t xml:space="preserve"> </w:t>
      </w:r>
      <w:r>
        <w:rPr>
          <w:sz w:val="28"/>
          <w:szCs w:val="28"/>
          <w:lang w:val="en-US"/>
        </w:rPr>
        <w:t>2. − P.</w:t>
      </w:r>
      <w:r>
        <w:rPr>
          <w:sz w:val="28"/>
          <w:szCs w:val="28"/>
        </w:rPr>
        <w:t xml:space="preserve"> </w:t>
      </w:r>
      <w:r>
        <w:rPr>
          <w:sz w:val="28"/>
          <w:szCs w:val="28"/>
          <w:lang w:val="en-US"/>
        </w:rPr>
        <w:t>287−295.</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McDonald M. G. Ilizarov treatment of pilon</w:t>
      </w:r>
      <w:r w:rsidRPr="00F2762A">
        <w:rPr>
          <w:sz w:val="28"/>
          <w:szCs w:val="28"/>
          <w:lang w:val="en-US"/>
        </w:rPr>
        <w:t xml:space="preserve"> </w:t>
      </w:r>
      <w:r>
        <w:rPr>
          <w:sz w:val="28"/>
          <w:szCs w:val="28"/>
          <w:lang w:val="en-US"/>
        </w:rPr>
        <w:t>fractures /</w:t>
      </w:r>
      <w:r w:rsidRPr="00D9718C">
        <w:rPr>
          <w:sz w:val="28"/>
          <w:szCs w:val="28"/>
          <w:lang w:val="en-US"/>
        </w:rPr>
        <w:t xml:space="preserve"> </w:t>
      </w:r>
      <w:r>
        <w:rPr>
          <w:sz w:val="28"/>
          <w:szCs w:val="28"/>
          <w:lang w:val="en-US"/>
        </w:rPr>
        <w:t xml:space="preserve">M.G. McDonald, R.C. Burgess [et al.] // Clin. Orthop. − 1996. − </w:t>
      </w:r>
      <w:r w:rsidRPr="000A5EFD">
        <w:rPr>
          <w:sz w:val="28"/>
          <w:szCs w:val="28"/>
          <w:lang w:val="en-US"/>
        </w:rPr>
        <w:t>№</w:t>
      </w:r>
      <w:r>
        <w:rPr>
          <w:sz w:val="28"/>
          <w:szCs w:val="28"/>
          <w:lang w:val="en-US"/>
        </w:rPr>
        <w:t xml:space="preserve"> 325. − P. 232−238.</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Mifsud R. P. External rotation and abduction fractures around the ankle</w:t>
      </w:r>
      <w:r w:rsidRPr="00BC2A12">
        <w:rPr>
          <w:sz w:val="28"/>
          <w:szCs w:val="28"/>
          <w:lang w:val="en-US"/>
        </w:rPr>
        <w:t xml:space="preserve"> </w:t>
      </w:r>
      <w:r>
        <w:rPr>
          <w:sz w:val="28"/>
          <w:szCs w:val="28"/>
          <w:lang w:val="en-US"/>
        </w:rPr>
        <w:t>joint</w:t>
      </w:r>
      <w:r w:rsidRPr="00BC2A12">
        <w:rPr>
          <w:sz w:val="28"/>
          <w:szCs w:val="28"/>
          <w:lang w:val="en-US"/>
        </w:rPr>
        <w:t xml:space="preserve"> </w:t>
      </w:r>
      <w:r>
        <w:rPr>
          <w:sz w:val="28"/>
          <w:szCs w:val="28"/>
          <w:lang w:val="en-US"/>
        </w:rPr>
        <w:t xml:space="preserve">treated by internal fixing using AO instrumentation / R.P. Mifsud, R.L. Batten // Injury. − 1979. − Vol. 11, </w:t>
      </w:r>
      <w:r w:rsidRPr="000A5EFD">
        <w:rPr>
          <w:sz w:val="28"/>
          <w:szCs w:val="28"/>
          <w:lang w:val="en-US"/>
        </w:rPr>
        <w:t>№</w:t>
      </w:r>
      <w:r>
        <w:rPr>
          <w:sz w:val="28"/>
          <w:szCs w:val="28"/>
          <w:lang w:val="en-US"/>
        </w:rPr>
        <w:t xml:space="preserve"> 1. − P. 33−38.</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Muller M. E. Manual of internal fixation /</w:t>
      </w:r>
      <w:r w:rsidRPr="00FD5C7E">
        <w:rPr>
          <w:sz w:val="28"/>
          <w:szCs w:val="28"/>
          <w:lang w:val="en-US"/>
        </w:rPr>
        <w:t xml:space="preserve"> </w:t>
      </w:r>
      <w:r>
        <w:rPr>
          <w:sz w:val="28"/>
          <w:szCs w:val="28"/>
          <w:lang w:val="en-US"/>
        </w:rPr>
        <w:t xml:space="preserve">M.E. Muller, M. Allgover, R. Schneider. − </w:t>
      </w:r>
      <w:smartTag w:uri="urn:schemas-microsoft-com:office:smarttags" w:element="State">
        <w:r>
          <w:rPr>
            <w:sz w:val="28"/>
            <w:szCs w:val="28"/>
            <w:lang w:val="en-US"/>
          </w:rPr>
          <w:t>New York</w:t>
        </w:r>
      </w:smartTag>
      <w:r>
        <w:rPr>
          <w:sz w:val="28"/>
          <w:szCs w:val="28"/>
          <w:lang w:val="en-US"/>
        </w:rPr>
        <w:t xml:space="preserve">, </w:t>
      </w:r>
      <w:smartTag w:uri="urn:schemas-microsoft-com:office:smarttags" w:element="place">
        <w:smartTag w:uri="urn:schemas-microsoft-com:office:smarttags" w:element="City">
          <w:r>
            <w:rPr>
              <w:sz w:val="28"/>
              <w:szCs w:val="28"/>
              <w:lang w:val="en-US"/>
            </w:rPr>
            <w:t>London</w:t>
          </w:r>
        </w:smartTag>
      </w:smartTag>
      <w:r>
        <w:rPr>
          <w:sz w:val="28"/>
          <w:szCs w:val="28"/>
          <w:lang w:val="en-US"/>
        </w:rPr>
        <w:t>. − 1992. − 750 p.</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lastRenderedPageBreak/>
        <w:t>Okcu G. Intra-articular</w:t>
      </w:r>
      <w:r w:rsidRPr="00D3750A">
        <w:rPr>
          <w:sz w:val="28"/>
          <w:szCs w:val="28"/>
          <w:lang w:val="en-US"/>
        </w:rPr>
        <w:t xml:space="preserve"> </w:t>
      </w:r>
      <w:r>
        <w:rPr>
          <w:sz w:val="28"/>
          <w:szCs w:val="28"/>
          <w:lang w:val="en-US"/>
        </w:rPr>
        <w:t>fractures</w:t>
      </w:r>
      <w:r w:rsidRPr="00D3750A">
        <w:rPr>
          <w:sz w:val="28"/>
          <w:szCs w:val="28"/>
          <w:lang w:val="en-US"/>
        </w:rPr>
        <w:t xml:space="preserve"> </w:t>
      </w:r>
      <w:r>
        <w:rPr>
          <w:sz w:val="28"/>
          <w:szCs w:val="28"/>
          <w:lang w:val="en-US"/>
        </w:rPr>
        <w:t>of</w:t>
      </w:r>
      <w:r w:rsidRPr="00A25DC7">
        <w:rPr>
          <w:sz w:val="28"/>
          <w:szCs w:val="28"/>
          <w:lang w:val="en-US"/>
        </w:rPr>
        <w:t xml:space="preserve"> </w:t>
      </w:r>
      <w:r>
        <w:rPr>
          <w:sz w:val="28"/>
          <w:szCs w:val="28"/>
          <w:lang w:val="en-US"/>
        </w:rPr>
        <w:t>the</w:t>
      </w:r>
      <w:r w:rsidRPr="00A25DC7">
        <w:rPr>
          <w:sz w:val="28"/>
          <w:szCs w:val="28"/>
          <w:lang w:val="en-US"/>
        </w:rPr>
        <w:t xml:space="preserve"> </w:t>
      </w:r>
      <w:r>
        <w:rPr>
          <w:sz w:val="28"/>
          <w:szCs w:val="28"/>
          <w:lang w:val="en-US"/>
        </w:rPr>
        <w:t>tibial plafound: A comparision of the results using articulated and ring external fixators / G. Okcu, K. Aktuglu // J. Bone and Joint Surg. − 2004. − Vol. 86-B. − P. 868−875.</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Ostgaard H. C. Evoluation of</w:t>
      </w:r>
      <w:r w:rsidRPr="00A25DC7">
        <w:rPr>
          <w:sz w:val="28"/>
          <w:szCs w:val="28"/>
          <w:lang w:val="en-US"/>
        </w:rPr>
        <w:t xml:space="preserve"> </w:t>
      </w:r>
      <w:r>
        <w:rPr>
          <w:sz w:val="28"/>
          <w:szCs w:val="28"/>
          <w:lang w:val="en-US"/>
        </w:rPr>
        <w:t xml:space="preserve">the 3M Staplizer / H.C. Ostgaard, P. Herberts // Injury. − 1988. − Vol. 19, </w:t>
      </w:r>
      <w:r w:rsidRPr="000A5EFD">
        <w:rPr>
          <w:sz w:val="28"/>
          <w:szCs w:val="28"/>
          <w:lang w:val="en-US"/>
        </w:rPr>
        <w:t>№</w:t>
      </w:r>
      <w:r>
        <w:rPr>
          <w:sz w:val="28"/>
          <w:szCs w:val="28"/>
          <w:lang w:val="en-US"/>
        </w:rPr>
        <w:t xml:space="preserve"> 1. − P. 28−30.</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Ovadia D. N. Fractures</w:t>
      </w:r>
      <w:r w:rsidRPr="003B45F1">
        <w:rPr>
          <w:sz w:val="28"/>
          <w:szCs w:val="28"/>
          <w:lang w:val="en-US"/>
        </w:rPr>
        <w:t xml:space="preserve"> </w:t>
      </w:r>
      <w:r>
        <w:rPr>
          <w:sz w:val="28"/>
          <w:szCs w:val="28"/>
          <w:lang w:val="en-US"/>
        </w:rPr>
        <w:t>of</w:t>
      </w:r>
      <w:r w:rsidRPr="00A25DC7">
        <w:rPr>
          <w:sz w:val="28"/>
          <w:szCs w:val="28"/>
          <w:lang w:val="en-US"/>
        </w:rPr>
        <w:t xml:space="preserve"> </w:t>
      </w:r>
      <w:r>
        <w:rPr>
          <w:sz w:val="28"/>
          <w:szCs w:val="28"/>
          <w:lang w:val="en-US"/>
        </w:rPr>
        <w:t>the</w:t>
      </w:r>
      <w:r w:rsidRPr="00A25DC7">
        <w:rPr>
          <w:sz w:val="28"/>
          <w:szCs w:val="28"/>
          <w:lang w:val="en-US"/>
        </w:rPr>
        <w:t xml:space="preserve"> </w:t>
      </w:r>
      <w:r>
        <w:rPr>
          <w:sz w:val="28"/>
          <w:szCs w:val="28"/>
          <w:lang w:val="en-US"/>
        </w:rPr>
        <w:t>tibial plafound /</w:t>
      </w:r>
      <w:r w:rsidRPr="00FD6353">
        <w:rPr>
          <w:sz w:val="28"/>
          <w:szCs w:val="28"/>
          <w:lang w:val="en-US"/>
        </w:rPr>
        <w:t xml:space="preserve"> </w:t>
      </w:r>
      <w:r>
        <w:rPr>
          <w:sz w:val="28"/>
          <w:szCs w:val="28"/>
          <w:lang w:val="en-US"/>
        </w:rPr>
        <w:t>D.N. Ovadia, R.K. Beals // J. Bone and Joint Surg. − 1986. − Vol. 68-A</w:t>
      </w:r>
      <w:r w:rsidRPr="00417A33">
        <w:rPr>
          <w:sz w:val="28"/>
          <w:szCs w:val="28"/>
          <w:lang w:val="en-US"/>
        </w:rPr>
        <w:t xml:space="preserve"> </w:t>
      </w:r>
      <w:r>
        <w:rPr>
          <w:sz w:val="28"/>
          <w:szCs w:val="28"/>
          <w:lang w:val="en-US"/>
        </w:rPr>
        <w:t>(Issue 4). − P. 543−551.</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Pancovich A.</w:t>
      </w:r>
      <w:r w:rsidRPr="003B45F1">
        <w:rPr>
          <w:sz w:val="28"/>
          <w:szCs w:val="28"/>
          <w:lang w:val="en-US"/>
        </w:rPr>
        <w:t xml:space="preserve"> </w:t>
      </w:r>
      <w:r>
        <w:rPr>
          <w:sz w:val="28"/>
          <w:szCs w:val="28"/>
          <w:lang w:val="en-US"/>
        </w:rPr>
        <w:t>Fracture-dislocation</w:t>
      </w:r>
      <w:r w:rsidRPr="00752BF5">
        <w:rPr>
          <w:sz w:val="28"/>
          <w:szCs w:val="28"/>
          <w:lang w:val="en-US"/>
        </w:rPr>
        <w:t xml:space="preserve"> </w:t>
      </w:r>
      <w:r>
        <w:rPr>
          <w:sz w:val="28"/>
          <w:szCs w:val="28"/>
          <w:lang w:val="en-US"/>
        </w:rPr>
        <w:t>of the ankle / A. Pancovich</w:t>
      </w:r>
      <w:r w:rsidRPr="003B45F1">
        <w:rPr>
          <w:sz w:val="28"/>
          <w:szCs w:val="28"/>
          <w:lang w:val="en-US"/>
        </w:rPr>
        <w:t xml:space="preserve"> </w:t>
      </w:r>
      <w:r>
        <w:rPr>
          <w:sz w:val="28"/>
          <w:szCs w:val="28"/>
          <w:lang w:val="en-US"/>
        </w:rPr>
        <w:t>// J. Trauma. − 1976. − Vol. 11. − P. 927−936.</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Patterson M. J. Two-staged delayed open reduction and</w:t>
      </w:r>
      <w:r w:rsidRPr="00FE2869">
        <w:rPr>
          <w:sz w:val="28"/>
          <w:szCs w:val="28"/>
          <w:lang w:val="en-US"/>
        </w:rPr>
        <w:t xml:space="preserve"> </w:t>
      </w:r>
      <w:r>
        <w:rPr>
          <w:sz w:val="28"/>
          <w:szCs w:val="28"/>
          <w:lang w:val="en-US"/>
        </w:rPr>
        <w:t>internal fixation of sever</w:t>
      </w:r>
      <w:r w:rsidRPr="00FE2869">
        <w:rPr>
          <w:sz w:val="28"/>
          <w:szCs w:val="28"/>
          <w:lang w:val="en-US"/>
        </w:rPr>
        <w:t xml:space="preserve"> </w:t>
      </w:r>
      <w:r>
        <w:rPr>
          <w:sz w:val="28"/>
          <w:szCs w:val="28"/>
          <w:lang w:val="en-US"/>
        </w:rPr>
        <w:t>pilon</w:t>
      </w:r>
      <w:r w:rsidRPr="00F2762A">
        <w:rPr>
          <w:sz w:val="28"/>
          <w:szCs w:val="28"/>
          <w:lang w:val="en-US"/>
        </w:rPr>
        <w:t xml:space="preserve"> </w:t>
      </w:r>
      <w:r>
        <w:rPr>
          <w:sz w:val="28"/>
          <w:szCs w:val="28"/>
          <w:lang w:val="en-US"/>
        </w:rPr>
        <w:t>fractures / M.J. Patterson, J.D. Cole // J. Orthop. Trauma. − 1999. − Vol. 13. − P. 85−91.</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Pollak A. N. Outcomes after</w:t>
      </w:r>
      <w:r w:rsidRPr="002A4B61">
        <w:rPr>
          <w:sz w:val="28"/>
          <w:szCs w:val="28"/>
          <w:lang w:val="en-US"/>
        </w:rPr>
        <w:t xml:space="preserve"> </w:t>
      </w:r>
      <w:r>
        <w:rPr>
          <w:sz w:val="28"/>
          <w:szCs w:val="28"/>
          <w:lang w:val="en-US"/>
        </w:rPr>
        <w:t>treatment of hight-energy tibial plafound</w:t>
      </w:r>
      <w:r w:rsidRPr="00DA0D52">
        <w:rPr>
          <w:sz w:val="28"/>
          <w:szCs w:val="28"/>
          <w:lang w:val="en-US"/>
        </w:rPr>
        <w:t xml:space="preserve"> </w:t>
      </w:r>
      <w:r>
        <w:rPr>
          <w:sz w:val="28"/>
          <w:szCs w:val="28"/>
          <w:lang w:val="en-US"/>
        </w:rPr>
        <w:t>fractures / A.N.</w:t>
      </w:r>
      <w:r w:rsidRPr="003351AC">
        <w:rPr>
          <w:sz w:val="28"/>
          <w:szCs w:val="28"/>
          <w:lang w:val="en-US"/>
        </w:rPr>
        <w:t> </w:t>
      </w:r>
      <w:r>
        <w:rPr>
          <w:sz w:val="28"/>
          <w:szCs w:val="28"/>
          <w:lang w:val="en-US"/>
        </w:rPr>
        <w:t>Pollak, M.L.</w:t>
      </w:r>
      <w:r w:rsidRPr="003351AC">
        <w:rPr>
          <w:sz w:val="28"/>
          <w:szCs w:val="28"/>
          <w:lang w:val="en-US"/>
        </w:rPr>
        <w:t> </w:t>
      </w:r>
      <w:r>
        <w:rPr>
          <w:sz w:val="28"/>
          <w:szCs w:val="28"/>
          <w:lang w:val="en-US"/>
        </w:rPr>
        <w:t>McCarty [et al.] // J. Bone and Joint Surg. − 2003. − Vol.</w:t>
      </w:r>
      <w:r>
        <w:rPr>
          <w:sz w:val="28"/>
          <w:szCs w:val="28"/>
        </w:rPr>
        <w:t xml:space="preserve"> </w:t>
      </w:r>
      <w:r>
        <w:rPr>
          <w:sz w:val="28"/>
          <w:szCs w:val="28"/>
          <w:lang w:val="en-US"/>
        </w:rPr>
        <w:t>85</w:t>
      </w:r>
      <w:r>
        <w:rPr>
          <w:sz w:val="28"/>
          <w:szCs w:val="28"/>
        </w:rPr>
        <w:t>-</w:t>
      </w:r>
      <w:r>
        <w:rPr>
          <w:sz w:val="28"/>
          <w:szCs w:val="28"/>
          <w:lang w:val="en-US"/>
        </w:rPr>
        <w:t>A,</w:t>
      </w:r>
      <w:r w:rsidRPr="002A4B61">
        <w:rPr>
          <w:sz w:val="28"/>
          <w:szCs w:val="28"/>
          <w:lang w:val="en-US"/>
        </w:rPr>
        <w:t xml:space="preserve"> </w:t>
      </w:r>
      <w:r w:rsidRPr="000A5EFD">
        <w:rPr>
          <w:sz w:val="28"/>
          <w:szCs w:val="28"/>
          <w:lang w:val="en-US"/>
        </w:rPr>
        <w:t>№</w:t>
      </w:r>
      <w:r>
        <w:rPr>
          <w:sz w:val="28"/>
          <w:szCs w:val="28"/>
        </w:rPr>
        <w:t xml:space="preserve"> </w:t>
      </w:r>
      <w:r>
        <w:rPr>
          <w:sz w:val="28"/>
          <w:szCs w:val="28"/>
          <w:lang w:val="en-US"/>
        </w:rPr>
        <w:t>10. − P.</w:t>
      </w:r>
      <w:r>
        <w:rPr>
          <w:sz w:val="28"/>
          <w:szCs w:val="28"/>
        </w:rPr>
        <w:t xml:space="preserve"> </w:t>
      </w:r>
      <w:r>
        <w:rPr>
          <w:sz w:val="28"/>
          <w:szCs w:val="28"/>
          <w:lang w:val="en-US"/>
        </w:rPr>
        <w:t>1893−1900.</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Rüedi T. P. Fractures</w:t>
      </w:r>
      <w:r w:rsidRPr="00927CDF">
        <w:rPr>
          <w:sz w:val="28"/>
          <w:szCs w:val="28"/>
          <w:lang w:val="en-US"/>
        </w:rPr>
        <w:t xml:space="preserve"> </w:t>
      </w:r>
      <w:r>
        <w:rPr>
          <w:sz w:val="28"/>
          <w:szCs w:val="28"/>
          <w:lang w:val="en-US"/>
        </w:rPr>
        <w:t>of the</w:t>
      </w:r>
      <w:r w:rsidRPr="00927CDF">
        <w:rPr>
          <w:sz w:val="28"/>
          <w:szCs w:val="28"/>
          <w:lang w:val="en-US"/>
        </w:rPr>
        <w:t xml:space="preserve"> </w:t>
      </w:r>
      <w:r>
        <w:rPr>
          <w:sz w:val="28"/>
          <w:szCs w:val="28"/>
          <w:lang w:val="en-US"/>
        </w:rPr>
        <w:t>Lower end of the tibia into the ankle-joint / T.P. Rüedi, M. Allgöwer // Injury. − 1969. − Vol. 1. − P. 92−99.</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Sands A. Clinical and functional outcomes</w:t>
      </w:r>
      <w:r w:rsidRPr="007C4C50">
        <w:rPr>
          <w:sz w:val="28"/>
          <w:szCs w:val="28"/>
          <w:lang w:val="en-US"/>
        </w:rPr>
        <w:t xml:space="preserve"> </w:t>
      </w:r>
      <w:r>
        <w:rPr>
          <w:sz w:val="28"/>
          <w:szCs w:val="28"/>
          <w:lang w:val="en-US"/>
        </w:rPr>
        <w:t>of</w:t>
      </w:r>
      <w:r w:rsidRPr="007C4C50">
        <w:rPr>
          <w:sz w:val="28"/>
          <w:szCs w:val="28"/>
          <w:lang w:val="en-US"/>
        </w:rPr>
        <w:t xml:space="preserve"> </w:t>
      </w:r>
      <w:r>
        <w:rPr>
          <w:sz w:val="28"/>
          <w:szCs w:val="28"/>
          <w:lang w:val="en-US"/>
        </w:rPr>
        <w:t>internal fixation</w:t>
      </w:r>
      <w:r w:rsidRPr="007C4C50">
        <w:rPr>
          <w:sz w:val="28"/>
          <w:szCs w:val="28"/>
          <w:lang w:val="en-US"/>
        </w:rPr>
        <w:t xml:space="preserve"> </w:t>
      </w:r>
      <w:r>
        <w:rPr>
          <w:sz w:val="28"/>
          <w:szCs w:val="28"/>
          <w:lang w:val="en-US"/>
        </w:rPr>
        <w:t>of displaced</w:t>
      </w:r>
      <w:r w:rsidRPr="007C4C50">
        <w:rPr>
          <w:sz w:val="28"/>
          <w:szCs w:val="28"/>
          <w:lang w:val="en-US"/>
        </w:rPr>
        <w:t xml:space="preserve"> </w:t>
      </w:r>
      <w:r>
        <w:rPr>
          <w:sz w:val="28"/>
          <w:szCs w:val="28"/>
          <w:lang w:val="en-US"/>
        </w:rPr>
        <w:t>pilon</w:t>
      </w:r>
      <w:r w:rsidRPr="00F2762A">
        <w:rPr>
          <w:sz w:val="28"/>
          <w:szCs w:val="28"/>
          <w:lang w:val="en-US"/>
        </w:rPr>
        <w:t xml:space="preserve"> </w:t>
      </w:r>
      <w:r>
        <w:rPr>
          <w:sz w:val="28"/>
          <w:szCs w:val="28"/>
          <w:lang w:val="en-US"/>
        </w:rPr>
        <w:t xml:space="preserve">fractures / A. Sands, L. Gruic [et al.] // Clin. Orthop. − 1998. − </w:t>
      </w:r>
      <w:r w:rsidRPr="000A5EFD">
        <w:rPr>
          <w:sz w:val="28"/>
          <w:szCs w:val="28"/>
          <w:lang w:val="en-US"/>
        </w:rPr>
        <w:t>№</w:t>
      </w:r>
      <w:r>
        <w:rPr>
          <w:sz w:val="28"/>
          <w:szCs w:val="28"/>
          <w:lang w:val="en-US"/>
        </w:rPr>
        <w:t xml:space="preserve"> 347. − P. 131−137.</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Souza L. J. Results of operative treatment of displaced</w:t>
      </w:r>
      <w:r w:rsidRPr="00C765FF">
        <w:rPr>
          <w:sz w:val="28"/>
          <w:szCs w:val="28"/>
          <w:lang w:val="en-US"/>
        </w:rPr>
        <w:t xml:space="preserve"> </w:t>
      </w:r>
      <w:r>
        <w:rPr>
          <w:sz w:val="28"/>
          <w:szCs w:val="28"/>
          <w:lang w:val="en-US"/>
        </w:rPr>
        <w:t>external rotation-abduction fractures</w:t>
      </w:r>
      <w:r w:rsidRPr="00C765FF">
        <w:rPr>
          <w:sz w:val="28"/>
          <w:szCs w:val="28"/>
          <w:lang w:val="en-US"/>
        </w:rPr>
        <w:t xml:space="preserve"> </w:t>
      </w:r>
      <w:r>
        <w:rPr>
          <w:sz w:val="28"/>
          <w:szCs w:val="28"/>
          <w:lang w:val="en-US"/>
        </w:rPr>
        <w:t>of the ankle /</w:t>
      </w:r>
      <w:r w:rsidRPr="003351AC">
        <w:rPr>
          <w:sz w:val="28"/>
          <w:szCs w:val="28"/>
          <w:lang w:val="en-US"/>
        </w:rPr>
        <w:t xml:space="preserve"> </w:t>
      </w:r>
      <w:r>
        <w:rPr>
          <w:sz w:val="28"/>
          <w:szCs w:val="28"/>
          <w:lang w:val="en-US"/>
        </w:rPr>
        <w:t>L.J. Souza, R.B. Gustilo, T.J. Meyer // J. Bone and Joint Surg. − 1985. − Vol. 67-A,</w:t>
      </w:r>
      <w:r w:rsidRPr="002A4B61">
        <w:rPr>
          <w:sz w:val="28"/>
          <w:szCs w:val="28"/>
          <w:lang w:val="en-US"/>
        </w:rPr>
        <w:t xml:space="preserve"> </w:t>
      </w:r>
      <w:r w:rsidRPr="000A5EFD">
        <w:rPr>
          <w:sz w:val="28"/>
          <w:szCs w:val="28"/>
          <w:lang w:val="en-US"/>
        </w:rPr>
        <w:t>№</w:t>
      </w:r>
      <w:r>
        <w:rPr>
          <w:sz w:val="28"/>
          <w:szCs w:val="28"/>
          <w:lang w:val="en-US"/>
        </w:rPr>
        <w:t xml:space="preserve"> 7. − P. 1066−1074.</w:t>
      </w:r>
    </w:p>
    <w:p w:rsidR="00D1195E" w:rsidRPr="00F9027F"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Sudnaker J. E. The</w:t>
      </w:r>
      <w:r w:rsidRPr="00C765FF">
        <w:rPr>
          <w:sz w:val="28"/>
          <w:szCs w:val="28"/>
          <w:lang w:val="en-US"/>
        </w:rPr>
        <w:t xml:space="preserve"> </w:t>
      </w:r>
      <w:r>
        <w:rPr>
          <w:sz w:val="28"/>
          <w:szCs w:val="28"/>
          <w:lang w:val="en-US"/>
        </w:rPr>
        <w:t>Ilizarov method in</w:t>
      </w:r>
      <w:r w:rsidRPr="00C765FF">
        <w:rPr>
          <w:sz w:val="28"/>
          <w:szCs w:val="28"/>
          <w:lang w:val="en-US"/>
        </w:rPr>
        <w:t xml:space="preserve"> </w:t>
      </w:r>
      <w:r>
        <w:rPr>
          <w:sz w:val="28"/>
          <w:szCs w:val="28"/>
          <w:lang w:val="en-US"/>
        </w:rPr>
        <w:t>the treatment of</w:t>
      </w:r>
      <w:r w:rsidRPr="00C765FF">
        <w:rPr>
          <w:sz w:val="28"/>
          <w:szCs w:val="28"/>
          <w:lang w:val="en-US"/>
        </w:rPr>
        <w:t xml:space="preserve"> </w:t>
      </w:r>
      <w:r>
        <w:rPr>
          <w:sz w:val="28"/>
          <w:szCs w:val="28"/>
          <w:lang w:val="en-US"/>
        </w:rPr>
        <w:t>tibial pilon</w:t>
      </w:r>
      <w:r w:rsidRPr="00F2762A">
        <w:rPr>
          <w:sz w:val="28"/>
          <w:szCs w:val="28"/>
          <w:lang w:val="en-US"/>
        </w:rPr>
        <w:t xml:space="preserve"> </w:t>
      </w:r>
      <w:r>
        <w:rPr>
          <w:sz w:val="28"/>
          <w:szCs w:val="28"/>
          <w:lang w:val="en-US"/>
        </w:rPr>
        <w:t xml:space="preserve">fractures / J.E. Sudnaker, A.J. Atkins, N.M. Matharu // Abstr. of the First A.S.A.M.I. International Meeting. − </w:t>
      </w:r>
      <w:smartTag w:uri="urn:schemas-microsoft-com:office:smarttags" w:element="place">
        <w:smartTag w:uri="urn:schemas-microsoft-com:office:smarttags" w:element="City">
          <w:r>
            <w:rPr>
              <w:sz w:val="28"/>
              <w:szCs w:val="28"/>
              <w:lang w:val="en-US"/>
            </w:rPr>
            <w:t>New Orleans</w:t>
          </w:r>
        </w:smartTag>
      </w:smartTag>
      <w:r>
        <w:rPr>
          <w:sz w:val="28"/>
          <w:szCs w:val="28"/>
          <w:lang w:val="en-US"/>
        </w:rPr>
        <w:t>, 1998. − P. 74−78.</w:t>
      </w:r>
    </w:p>
    <w:p w:rsidR="00D1195E" w:rsidRDefault="00D1195E" w:rsidP="004A6DA9">
      <w:pPr>
        <w:numPr>
          <w:ilvl w:val="0"/>
          <w:numId w:val="26"/>
        </w:numPr>
        <w:tabs>
          <w:tab w:val="clear" w:pos="720"/>
          <w:tab w:val="num" w:pos="0"/>
        </w:tabs>
        <w:spacing w:after="0" w:line="360" w:lineRule="auto"/>
        <w:ind w:hanging="720"/>
        <w:jc w:val="both"/>
        <w:rPr>
          <w:sz w:val="28"/>
          <w:szCs w:val="28"/>
          <w:lang w:val="uk-UA"/>
        </w:rPr>
      </w:pPr>
      <w:r>
        <w:rPr>
          <w:sz w:val="28"/>
          <w:szCs w:val="28"/>
          <w:lang w:val="en-US"/>
        </w:rPr>
        <w:lastRenderedPageBreak/>
        <w:t>Thordarson D. B. Complication after</w:t>
      </w:r>
      <w:r w:rsidRPr="002A4B61">
        <w:rPr>
          <w:sz w:val="28"/>
          <w:szCs w:val="28"/>
          <w:lang w:val="en-US"/>
        </w:rPr>
        <w:t xml:space="preserve"> </w:t>
      </w:r>
      <w:r>
        <w:rPr>
          <w:sz w:val="28"/>
          <w:szCs w:val="28"/>
          <w:lang w:val="en-US"/>
        </w:rPr>
        <w:t>treatment of</w:t>
      </w:r>
      <w:r w:rsidRPr="00CB3071">
        <w:rPr>
          <w:sz w:val="28"/>
          <w:szCs w:val="28"/>
          <w:lang w:val="en-US"/>
        </w:rPr>
        <w:t xml:space="preserve"> </w:t>
      </w:r>
      <w:r>
        <w:rPr>
          <w:sz w:val="28"/>
          <w:szCs w:val="28"/>
          <w:lang w:val="en-US"/>
        </w:rPr>
        <w:t>tibial</w:t>
      </w:r>
      <w:r w:rsidRPr="00F2762A">
        <w:rPr>
          <w:sz w:val="28"/>
          <w:szCs w:val="28"/>
          <w:lang w:val="en-US"/>
        </w:rPr>
        <w:t xml:space="preserve"> </w:t>
      </w:r>
      <w:r>
        <w:rPr>
          <w:sz w:val="28"/>
          <w:szCs w:val="28"/>
          <w:lang w:val="en-US"/>
        </w:rPr>
        <w:t>pilon</w:t>
      </w:r>
      <w:r w:rsidRPr="00F2762A">
        <w:rPr>
          <w:sz w:val="28"/>
          <w:szCs w:val="28"/>
          <w:lang w:val="en-US"/>
        </w:rPr>
        <w:t xml:space="preserve"> </w:t>
      </w:r>
      <w:r>
        <w:rPr>
          <w:sz w:val="28"/>
          <w:szCs w:val="28"/>
          <w:lang w:val="en-US"/>
        </w:rPr>
        <w:t>fractures: prevention and management strategies / D.B. Thordarson // J. Am. Acad. Orthop. Surg. − 2000. − Vol. 8,</w:t>
      </w:r>
      <w:r w:rsidRPr="002A4B61">
        <w:rPr>
          <w:sz w:val="28"/>
          <w:szCs w:val="28"/>
          <w:lang w:val="en-US"/>
        </w:rPr>
        <w:t xml:space="preserve"> </w:t>
      </w:r>
      <w:r w:rsidRPr="000A5EFD">
        <w:rPr>
          <w:sz w:val="28"/>
          <w:szCs w:val="28"/>
          <w:lang w:val="en-US"/>
        </w:rPr>
        <w:t>№</w:t>
      </w:r>
      <w:r>
        <w:rPr>
          <w:sz w:val="28"/>
          <w:szCs w:val="28"/>
          <w:lang w:val="en-US"/>
        </w:rPr>
        <w:t xml:space="preserve"> 4. − P. 253−265.</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Topliss C. J. Anatomy</w:t>
      </w:r>
      <w:r w:rsidRPr="00407557">
        <w:rPr>
          <w:sz w:val="28"/>
          <w:szCs w:val="28"/>
          <w:lang w:val="en-US"/>
        </w:rPr>
        <w:t xml:space="preserve"> </w:t>
      </w:r>
      <w:r>
        <w:rPr>
          <w:sz w:val="28"/>
          <w:szCs w:val="28"/>
          <w:lang w:val="en-US"/>
        </w:rPr>
        <w:t>of</w:t>
      </w:r>
      <w:r w:rsidRPr="00407557">
        <w:rPr>
          <w:sz w:val="28"/>
          <w:szCs w:val="28"/>
          <w:lang w:val="en-US"/>
        </w:rPr>
        <w:t xml:space="preserve"> </w:t>
      </w:r>
      <w:r>
        <w:rPr>
          <w:sz w:val="28"/>
          <w:szCs w:val="28"/>
          <w:lang w:val="en-US"/>
        </w:rPr>
        <w:t>pilon</w:t>
      </w:r>
      <w:r w:rsidRPr="00F2762A">
        <w:rPr>
          <w:sz w:val="28"/>
          <w:szCs w:val="28"/>
          <w:lang w:val="en-US"/>
        </w:rPr>
        <w:t xml:space="preserve"> </w:t>
      </w:r>
      <w:r>
        <w:rPr>
          <w:sz w:val="28"/>
          <w:szCs w:val="28"/>
          <w:lang w:val="en-US"/>
        </w:rPr>
        <w:t>fractures</w:t>
      </w:r>
      <w:r w:rsidRPr="00407557">
        <w:rPr>
          <w:sz w:val="28"/>
          <w:szCs w:val="28"/>
          <w:lang w:val="en-US"/>
        </w:rPr>
        <w:t xml:space="preserve"> </w:t>
      </w:r>
      <w:r>
        <w:rPr>
          <w:sz w:val="28"/>
          <w:szCs w:val="28"/>
          <w:lang w:val="en-US"/>
        </w:rPr>
        <w:t>of the</w:t>
      </w:r>
      <w:r w:rsidRPr="00407557">
        <w:rPr>
          <w:sz w:val="28"/>
          <w:szCs w:val="28"/>
          <w:lang w:val="en-US"/>
        </w:rPr>
        <w:t xml:space="preserve"> </w:t>
      </w:r>
      <w:r>
        <w:rPr>
          <w:sz w:val="28"/>
          <w:szCs w:val="28"/>
          <w:lang w:val="en-US"/>
        </w:rPr>
        <w:t>distal tibia / C.J. Topliss, M. Jackson, R.M. Atkins // J. Bone and Joint Surg. − 2005. − Vol. 87- B. − P. 692 − 697.</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Watson J. T. Tibial</w:t>
      </w:r>
      <w:r w:rsidRPr="00F2762A">
        <w:rPr>
          <w:sz w:val="28"/>
          <w:szCs w:val="28"/>
          <w:lang w:val="en-US"/>
        </w:rPr>
        <w:t xml:space="preserve"> </w:t>
      </w:r>
      <w:r>
        <w:rPr>
          <w:sz w:val="28"/>
          <w:szCs w:val="28"/>
          <w:lang w:val="en-US"/>
        </w:rPr>
        <w:t>pilon</w:t>
      </w:r>
      <w:r w:rsidRPr="00F2762A">
        <w:rPr>
          <w:sz w:val="28"/>
          <w:szCs w:val="28"/>
          <w:lang w:val="en-US"/>
        </w:rPr>
        <w:t xml:space="preserve"> </w:t>
      </w:r>
      <w:r>
        <w:rPr>
          <w:sz w:val="28"/>
          <w:szCs w:val="28"/>
          <w:lang w:val="en-US"/>
        </w:rPr>
        <w:t xml:space="preserve">fractures / J.T. Watson // Techn. Orthop. − 1996. − Vol. 11, </w:t>
      </w:r>
      <w:r w:rsidRPr="000A5EFD">
        <w:rPr>
          <w:sz w:val="28"/>
          <w:szCs w:val="28"/>
          <w:lang w:val="en-US"/>
        </w:rPr>
        <w:t>№</w:t>
      </w:r>
      <w:r>
        <w:rPr>
          <w:sz w:val="28"/>
          <w:szCs w:val="28"/>
          <w:lang w:val="en-US"/>
        </w:rPr>
        <w:t xml:space="preserve"> 2. − P. 150−159.</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Wiss D. A.</w:t>
      </w:r>
      <w:r w:rsidRPr="00D8362B">
        <w:rPr>
          <w:sz w:val="28"/>
          <w:szCs w:val="28"/>
          <w:lang w:val="en-US"/>
        </w:rPr>
        <w:t xml:space="preserve"> </w:t>
      </w:r>
      <w:r>
        <w:rPr>
          <w:sz w:val="28"/>
          <w:szCs w:val="28"/>
          <w:lang w:val="en-US"/>
        </w:rPr>
        <w:t>What′s new in orthopaedic trauma / D.A. Wiss // J. Bone and Joint Surg. − 2001. − Vol. 83-A,</w:t>
      </w:r>
      <w:r w:rsidRPr="002A4B61">
        <w:rPr>
          <w:sz w:val="28"/>
          <w:szCs w:val="28"/>
          <w:lang w:val="en-US"/>
        </w:rPr>
        <w:t xml:space="preserve"> </w:t>
      </w:r>
      <w:r w:rsidRPr="000A5EFD">
        <w:rPr>
          <w:sz w:val="28"/>
          <w:szCs w:val="28"/>
          <w:lang w:val="en-US"/>
        </w:rPr>
        <w:t>№</w:t>
      </w:r>
      <w:r>
        <w:rPr>
          <w:sz w:val="28"/>
          <w:szCs w:val="28"/>
          <w:lang w:val="en-US"/>
        </w:rPr>
        <w:t xml:space="preserve"> 11. − P. 1762−1772.</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Wyrsch B. Operative treatment</w:t>
      </w:r>
      <w:r w:rsidRPr="00D8362B">
        <w:rPr>
          <w:sz w:val="28"/>
          <w:szCs w:val="28"/>
          <w:lang w:val="en-US"/>
        </w:rPr>
        <w:t xml:space="preserve"> </w:t>
      </w:r>
      <w:r>
        <w:rPr>
          <w:sz w:val="28"/>
          <w:szCs w:val="28"/>
          <w:lang w:val="en-US"/>
        </w:rPr>
        <w:t>of</w:t>
      </w:r>
      <w:r w:rsidRPr="00D8362B">
        <w:rPr>
          <w:sz w:val="28"/>
          <w:szCs w:val="28"/>
          <w:lang w:val="en-US"/>
        </w:rPr>
        <w:t xml:space="preserve"> </w:t>
      </w:r>
      <w:r>
        <w:rPr>
          <w:sz w:val="28"/>
          <w:szCs w:val="28"/>
          <w:lang w:val="en-US"/>
        </w:rPr>
        <w:t>fractures of the</w:t>
      </w:r>
      <w:r w:rsidRPr="00A25DC7">
        <w:rPr>
          <w:sz w:val="28"/>
          <w:szCs w:val="28"/>
          <w:lang w:val="en-US"/>
        </w:rPr>
        <w:t xml:space="preserve"> </w:t>
      </w:r>
      <w:r>
        <w:rPr>
          <w:sz w:val="28"/>
          <w:szCs w:val="28"/>
          <w:lang w:val="en-US"/>
        </w:rPr>
        <w:t>tibial plafound. A randomized, prospective study / B. Wyrsch, M.A. McFerran [et al.] // J. Bone and Joint Surg. − 1996. − Vol. 78-A. − P. 1646−1657.</w:t>
      </w:r>
    </w:p>
    <w:p w:rsidR="00D1195E" w:rsidRDefault="00D1195E" w:rsidP="004A6DA9">
      <w:pPr>
        <w:numPr>
          <w:ilvl w:val="0"/>
          <w:numId w:val="26"/>
        </w:numPr>
        <w:tabs>
          <w:tab w:val="clear" w:pos="720"/>
          <w:tab w:val="num" w:pos="0"/>
        </w:tabs>
        <w:spacing w:after="0" w:line="360" w:lineRule="auto"/>
        <w:ind w:hanging="720"/>
        <w:jc w:val="both"/>
        <w:rPr>
          <w:sz w:val="28"/>
          <w:szCs w:val="28"/>
          <w:lang w:val="en-US"/>
        </w:rPr>
      </w:pPr>
      <w:r>
        <w:rPr>
          <w:sz w:val="28"/>
          <w:szCs w:val="28"/>
          <w:lang w:val="en-US"/>
        </w:rPr>
        <w:t>Zalavras C. G. Open Fractures: Evoluation and Management / C.G. Zalavras, M.J. Patrakis // J. Am. Acad. Orthop. Surg. − 2003. − Vol. 11,</w:t>
      </w:r>
      <w:r w:rsidRPr="002A4B61">
        <w:rPr>
          <w:sz w:val="28"/>
          <w:szCs w:val="28"/>
          <w:lang w:val="en-US"/>
        </w:rPr>
        <w:t xml:space="preserve"> </w:t>
      </w:r>
      <w:r w:rsidRPr="000A5EFD">
        <w:rPr>
          <w:sz w:val="28"/>
          <w:szCs w:val="28"/>
          <w:lang w:val="en-US"/>
        </w:rPr>
        <w:t>№</w:t>
      </w:r>
      <w:r>
        <w:rPr>
          <w:sz w:val="28"/>
          <w:szCs w:val="28"/>
          <w:lang w:val="en-US"/>
        </w:rPr>
        <w:t xml:space="preserve"> 3. − P. 212−219.</w:t>
      </w:r>
    </w:p>
    <w:p w:rsidR="00D1195E" w:rsidRDefault="00D1195E" w:rsidP="00D1195E"/>
    <w:p w:rsidR="00861993" w:rsidRPr="003621FA" w:rsidRDefault="00861993" w:rsidP="00D1195E">
      <w:pPr>
        <w:pStyle w:val="af6"/>
        <w:spacing w:line="340" w:lineRule="exact"/>
        <w:ind w:firstLine="709"/>
        <w:rPr>
          <w:b w:val="0"/>
          <w:bCs/>
          <w:lang w:val="uk-UA"/>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A9" w:rsidRDefault="004A6DA9">
      <w:pPr>
        <w:spacing w:after="0" w:line="240" w:lineRule="auto"/>
      </w:pPr>
      <w:r>
        <w:separator/>
      </w:r>
    </w:p>
  </w:endnote>
  <w:endnote w:type="continuationSeparator" w:id="0">
    <w:p w:rsidR="004A6DA9" w:rsidRDefault="004A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4A6DA9">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D1195E">
      <w:rPr>
        <w:rStyle w:val="afa"/>
        <w:rFonts w:eastAsia="Garamond"/>
        <w:noProof/>
      </w:rPr>
      <w:t>23</w:t>
    </w:r>
    <w:r>
      <w:rPr>
        <w:rStyle w:val="afa"/>
        <w:rFonts w:eastAsia="Garamond"/>
      </w:rPr>
      <w:fldChar w:fldCharType="end"/>
    </w:r>
  </w:p>
  <w:p w:rsidR="009335CF" w:rsidRDefault="004A6DA9">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A9" w:rsidRDefault="004A6DA9">
      <w:pPr>
        <w:spacing w:after="0" w:line="240" w:lineRule="auto"/>
      </w:pPr>
      <w:r>
        <w:separator/>
      </w:r>
    </w:p>
  </w:footnote>
  <w:footnote w:type="continuationSeparator" w:id="0">
    <w:p w:rsidR="004A6DA9" w:rsidRDefault="004A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4A6DA9">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A6DA9">
    <w:pPr>
      <w:pStyle w:val="af8"/>
      <w:framePr w:wrap="around" w:vAnchor="text" w:hAnchor="margin" w:xAlign="right" w:y="1"/>
      <w:rPr>
        <w:rStyle w:val="afa"/>
        <w:lang w:val="uk-UA"/>
      </w:rPr>
    </w:pPr>
  </w:p>
  <w:p w:rsidR="009335CF" w:rsidRDefault="004A6DA9">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37570A9"/>
    <w:multiLevelType w:val="hybridMultilevel"/>
    <w:tmpl w:val="F78AF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8"/>
  </w:num>
  <w:num w:numId="5">
    <w:abstractNumId w:val="26"/>
  </w:num>
  <w:num w:numId="6">
    <w:abstractNumId w:val="33"/>
  </w:num>
  <w:num w:numId="7">
    <w:abstractNumId w:val="23"/>
  </w:num>
  <w:num w:numId="8">
    <w:abstractNumId w:val="46"/>
  </w:num>
  <w:num w:numId="9">
    <w:abstractNumId w:val="31"/>
  </w:num>
  <w:num w:numId="10">
    <w:abstractNumId w:val="35"/>
  </w:num>
  <w:num w:numId="11">
    <w:abstractNumId w:val="48"/>
  </w:num>
  <w:num w:numId="12">
    <w:abstractNumId w:val="37"/>
  </w:num>
  <w:num w:numId="13">
    <w:abstractNumId w:val="42"/>
  </w:num>
  <w:num w:numId="14">
    <w:abstractNumId w:val="36"/>
  </w:num>
  <w:num w:numId="15">
    <w:abstractNumId w:val="29"/>
  </w:num>
  <w:num w:numId="16">
    <w:abstractNumId w:val="34"/>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7"/>
  </w:num>
  <w:num w:numId="23">
    <w:abstractNumId w:val="25"/>
  </w:num>
  <w:num w:numId="24">
    <w:abstractNumId w:val="41"/>
    <w:lvlOverride w:ilvl="0">
      <w:startOverride w:val="1"/>
    </w:lvlOverride>
  </w:num>
  <w:num w:numId="25">
    <w:abstractNumId w:val="40"/>
  </w:num>
  <w:num w:numId="26">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6DA9"/>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129E"/>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1647</TotalTime>
  <Pages>42</Pages>
  <Words>8334</Words>
  <Characters>47509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757</cp:revision>
  <dcterms:created xsi:type="dcterms:W3CDTF">2015-05-26T12:20:00Z</dcterms:created>
  <dcterms:modified xsi:type="dcterms:W3CDTF">2015-06-03T11:31:00Z</dcterms:modified>
</cp:coreProperties>
</file>